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9B" w:rsidRPr="00D94719" w:rsidRDefault="0058569B" w:rsidP="00CA1243">
      <w:pPr>
        <w:pStyle w:val="AnneSujet"/>
      </w:pPr>
      <w:r w:rsidRPr="00D94719">
        <w:t>20</w:t>
      </w:r>
      <w:r>
        <w:t>1</w:t>
      </w:r>
      <w:r w:rsidR="00FA73ED">
        <w:t>5</w:t>
      </w:r>
      <w:r w:rsidRPr="00D94719">
        <w:t xml:space="preserve"> – SUJET N° </w:t>
      </w:r>
      <w:r w:rsidR="00644CAE">
        <w:t>2</w:t>
      </w:r>
      <w:r w:rsidR="00034AEB">
        <w:t>4</w:t>
      </w:r>
    </w:p>
    <w:p w:rsidR="008D442D" w:rsidRDefault="008D442D" w:rsidP="00F158FE">
      <w:pPr>
        <w:pStyle w:val="Sansinterligne"/>
        <w:ind w:left="1276" w:hanging="1276"/>
        <w:jc w:val="center"/>
        <w:rPr>
          <w:rStyle w:val="FontStyle15"/>
          <w:rFonts w:ascii="Tahoma" w:hAnsi="Tahoma" w:cs="Tahoma"/>
          <w:bCs w:val="0"/>
        </w:rPr>
      </w:pPr>
    </w:p>
    <w:p w:rsidR="00034AEB" w:rsidRPr="00034AEB" w:rsidRDefault="00034AEB" w:rsidP="00034AEB">
      <w:pPr>
        <w:jc w:val="both"/>
        <w:rPr>
          <w:rFonts w:ascii="Tahoma" w:hAnsi="Tahoma" w:cs="Tahoma"/>
          <w:sz w:val="20"/>
          <w:szCs w:val="20"/>
        </w:rPr>
      </w:pPr>
      <w:r w:rsidRPr="00034AEB">
        <w:rPr>
          <w:rFonts w:ascii="Tahoma" w:hAnsi="Tahoma" w:cs="Tahoma"/>
          <w:sz w:val="20"/>
          <w:szCs w:val="20"/>
        </w:rPr>
        <w:t>L’entreprise GOUT’OC est une entreprise située dans la région de Perpignan. Elle a pour activité la fabrication et la commercialisation de produits culinaires du terroir. C’est une jeune entreprise qui connaît une véritable croissance du fait de son affiliation à la   marque</w:t>
      </w:r>
    </w:p>
    <w:p w:rsidR="00034AEB" w:rsidRPr="00034AEB" w:rsidRDefault="00034AEB" w:rsidP="00034AEB">
      <w:pPr>
        <w:jc w:val="both"/>
        <w:rPr>
          <w:rFonts w:ascii="Tahoma" w:hAnsi="Tahoma" w:cs="Tahoma"/>
          <w:sz w:val="20"/>
          <w:szCs w:val="20"/>
        </w:rPr>
      </w:pPr>
      <w:r w:rsidRPr="00034AEB">
        <w:rPr>
          <w:rFonts w:ascii="Tahoma" w:hAnsi="Tahoma" w:cs="Tahoma"/>
          <w:sz w:val="20"/>
          <w:szCs w:val="20"/>
        </w:rPr>
        <w:t>« Sud de France » soutenue par la région Languedoc-Roussillon.</w:t>
      </w:r>
    </w:p>
    <w:p w:rsidR="00034AEB" w:rsidRPr="00034AEB" w:rsidRDefault="00034AEB" w:rsidP="00034AEB">
      <w:pPr>
        <w:jc w:val="both"/>
        <w:rPr>
          <w:rFonts w:ascii="Tahoma" w:hAnsi="Tahoma" w:cs="Tahoma"/>
          <w:sz w:val="20"/>
          <w:szCs w:val="20"/>
        </w:rPr>
      </w:pPr>
      <w:r w:rsidRPr="00034AEB">
        <w:rPr>
          <w:rFonts w:ascii="Tahoma" w:hAnsi="Tahoma" w:cs="Tahoma"/>
          <w:sz w:val="20"/>
          <w:szCs w:val="20"/>
        </w:rPr>
        <w:t>Pour les besoins de développement de son activité, l’entreprise GOUT’OC a acquis le 15/09/2014 une machine automatique pour sertir les bocaux et les conserves, financée par emprunt.</w:t>
      </w:r>
    </w:p>
    <w:p w:rsidR="00034AEB" w:rsidRPr="00034AEB" w:rsidRDefault="00034AEB" w:rsidP="00034AEB">
      <w:pPr>
        <w:jc w:val="both"/>
        <w:rPr>
          <w:rFonts w:ascii="Tahoma" w:hAnsi="Tahoma" w:cs="Tahoma"/>
          <w:sz w:val="20"/>
          <w:szCs w:val="20"/>
        </w:rPr>
      </w:pPr>
      <w:r w:rsidRPr="00034AEB">
        <w:rPr>
          <w:rFonts w:ascii="Tahoma" w:hAnsi="Tahoma" w:cs="Tahoma"/>
          <w:sz w:val="20"/>
          <w:szCs w:val="20"/>
        </w:rPr>
        <w:t>Elle envisage d’ores et déjà d’acheter une deuxième machine identique dans le courant du premier trimestre 2015.</w:t>
      </w:r>
    </w:p>
    <w:p w:rsidR="00193D60" w:rsidRPr="0068049C" w:rsidRDefault="00034AEB" w:rsidP="00034AEB">
      <w:pPr>
        <w:jc w:val="both"/>
        <w:rPr>
          <w:rFonts w:ascii="Tahoma" w:hAnsi="Tahoma" w:cs="Tahoma"/>
          <w:sz w:val="20"/>
          <w:szCs w:val="20"/>
        </w:rPr>
      </w:pPr>
      <w:r w:rsidRPr="00034AEB">
        <w:rPr>
          <w:rFonts w:ascii="Tahoma" w:hAnsi="Tahoma" w:cs="Tahoma"/>
          <w:sz w:val="20"/>
          <w:szCs w:val="20"/>
        </w:rPr>
        <w:t>Son exercice comptable coïncide avec l’année civile.</w:t>
      </w:r>
    </w:p>
    <w:p w:rsidR="00F51EAB" w:rsidRPr="0068049C" w:rsidRDefault="00F51EAB" w:rsidP="0029366B">
      <w:pPr>
        <w:pStyle w:val="Partie"/>
        <w:rPr>
          <w:szCs w:val="20"/>
        </w:rPr>
      </w:pPr>
      <w:r w:rsidRPr="0068049C">
        <w:rPr>
          <w:szCs w:val="20"/>
          <w:u w:val="single"/>
        </w:rPr>
        <w:t>Première partie</w:t>
      </w:r>
      <w:r w:rsidR="00A830D4" w:rsidRPr="0068049C">
        <w:rPr>
          <w:szCs w:val="20"/>
        </w:rPr>
        <w:t xml:space="preserve"> (16 points)</w:t>
      </w:r>
    </w:p>
    <w:p w:rsidR="00B96B1B" w:rsidRPr="0068049C" w:rsidRDefault="00B96B1B" w:rsidP="00BE22C0">
      <w:pPr>
        <w:pStyle w:val="Partie"/>
        <w:rPr>
          <w:szCs w:val="20"/>
        </w:rPr>
      </w:pPr>
    </w:p>
    <w:p w:rsidR="00034AEB" w:rsidRPr="00034AEB" w:rsidRDefault="00034AEB" w:rsidP="00034AEB">
      <w:pPr>
        <w:pStyle w:val="Questions"/>
        <w:jc w:val="both"/>
      </w:pPr>
      <w:r w:rsidRPr="00034AEB">
        <w:t>À l’aide de l’annexe 1, préciser pourquoi les entreprises sont tenues d’établir une comptabilité.</w:t>
      </w:r>
    </w:p>
    <w:p w:rsidR="00034AEB" w:rsidRPr="00034AEB" w:rsidRDefault="00034AEB" w:rsidP="00034AEB">
      <w:pPr>
        <w:pStyle w:val="Questions"/>
        <w:jc w:val="both"/>
      </w:pPr>
      <w:r w:rsidRPr="00034AEB">
        <w:t>À l’aide de l’annexe 2, calculer le coût d’acquisition de la machine à sertir.</w:t>
      </w:r>
    </w:p>
    <w:p w:rsidR="00034AEB" w:rsidRPr="00034AEB" w:rsidRDefault="00034AEB" w:rsidP="00034AEB">
      <w:pPr>
        <w:pStyle w:val="Questions"/>
        <w:jc w:val="both"/>
      </w:pPr>
      <w:r w:rsidRPr="00034AEB">
        <w:t>Enregistrer au journal de l’entreprise l’acquisition de cette immobilisation.</w:t>
      </w:r>
    </w:p>
    <w:p w:rsidR="00034AEB" w:rsidRPr="00034AEB" w:rsidRDefault="00034AEB" w:rsidP="00034AEB">
      <w:pPr>
        <w:pStyle w:val="Questions"/>
        <w:jc w:val="both"/>
      </w:pPr>
      <w:r w:rsidRPr="00034AEB">
        <w:t>À partir de l’annexe 3, retrouver le montant des intérêts et de l’amortissement pour l’année 2015.</w:t>
      </w:r>
    </w:p>
    <w:p w:rsidR="00034AEB" w:rsidRPr="00034AEB" w:rsidRDefault="00034AEB" w:rsidP="00034AEB">
      <w:pPr>
        <w:pStyle w:val="Questions"/>
        <w:jc w:val="both"/>
      </w:pPr>
      <w:r w:rsidRPr="00034AEB">
        <w:t>Enregistrer au journal de l’entreprise l’octroi de l’emprunt.</w:t>
      </w:r>
    </w:p>
    <w:p w:rsidR="00034AEB" w:rsidRPr="00034AEB" w:rsidRDefault="00034AEB" w:rsidP="00034AEB">
      <w:pPr>
        <w:pStyle w:val="Questions"/>
        <w:jc w:val="both"/>
      </w:pPr>
      <w:r w:rsidRPr="00034AEB">
        <w:t>Définir ce qu’est la capacité d’autofinancement (CAF).</w:t>
      </w:r>
    </w:p>
    <w:p w:rsidR="00034AEB" w:rsidRPr="00034AEB" w:rsidRDefault="00034AEB" w:rsidP="00034AEB">
      <w:pPr>
        <w:pStyle w:val="Questions"/>
        <w:jc w:val="both"/>
      </w:pPr>
      <w:r w:rsidRPr="00034AEB">
        <w:t>En annexe 4, la CAF a été calculée à partir du résultat net. Citer l’autre méthode de calcul de la CAF.</w:t>
      </w:r>
    </w:p>
    <w:p w:rsidR="00034AEB" w:rsidRPr="00034AEB" w:rsidRDefault="00034AEB" w:rsidP="00034AEB">
      <w:pPr>
        <w:pStyle w:val="Questions"/>
        <w:jc w:val="both"/>
      </w:pPr>
      <w:r w:rsidRPr="00034AEB">
        <w:t>Sachant  que  la  totalité  des  dettes  financières  de  l’entreprise  s’établit  à 301 000 €, calculer et interpréter le ratio de capacité de remboursement.</w:t>
      </w:r>
    </w:p>
    <w:p w:rsidR="00034AEB" w:rsidRDefault="00034AEB" w:rsidP="00034AEB">
      <w:pPr>
        <w:pStyle w:val="Questions"/>
        <w:jc w:val="both"/>
      </w:pPr>
      <w:r w:rsidRPr="00034AEB">
        <w:t>Préciser quelles peuvent être les solutions de financement de l’achat d’une nouvelle machine prévu au premier trimestre 2015.</w:t>
      </w:r>
    </w:p>
    <w:p w:rsidR="002C7BD8" w:rsidRDefault="002C7BD8" w:rsidP="0029366B">
      <w:pPr>
        <w:pStyle w:val="Partie"/>
        <w:rPr>
          <w:szCs w:val="20"/>
          <w:u w:val="single"/>
        </w:rPr>
      </w:pPr>
    </w:p>
    <w:p w:rsidR="002C7BD8" w:rsidRPr="0068049C" w:rsidRDefault="002C7BD8" w:rsidP="0029366B">
      <w:pPr>
        <w:pStyle w:val="Partie"/>
        <w:rPr>
          <w:szCs w:val="20"/>
          <w:u w:val="single"/>
        </w:rPr>
      </w:pPr>
    </w:p>
    <w:p w:rsidR="0058569B" w:rsidRPr="0068049C" w:rsidRDefault="0058569B" w:rsidP="0029366B">
      <w:pPr>
        <w:pStyle w:val="Partie"/>
        <w:rPr>
          <w:szCs w:val="20"/>
        </w:rPr>
      </w:pPr>
      <w:r w:rsidRPr="0068049C">
        <w:rPr>
          <w:szCs w:val="20"/>
          <w:u w:val="single"/>
        </w:rPr>
        <w:t>Deuxième partie</w:t>
      </w:r>
      <w:r w:rsidR="00662184" w:rsidRPr="0068049C">
        <w:rPr>
          <w:szCs w:val="20"/>
        </w:rPr>
        <w:t xml:space="preserve"> (4 points)</w:t>
      </w:r>
    </w:p>
    <w:p w:rsidR="0029366B" w:rsidRPr="0068049C" w:rsidRDefault="0029366B" w:rsidP="0029366B">
      <w:pPr>
        <w:pStyle w:val="Partie"/>
        <w:rPr>
          <w:szCs w:val="20"/>
        </w:rPr>
      </w:pPr>
    </w:p>
    <w:p w:rsidR="00662184" w:rsidRPr="0068049C" w:rsidRDefault="00662184" w:rsidP="0029366B">
      <w:pPr>
        <w:rPr>
          <w:rFonts w:ascii="Tahoma" w:hAnsi="Tahoma" w:cs="Tahoma"/>
          <w:sz w:val="20"/>
          <w:szCs w:val="20"/>
        </w:rPr>
      </w:pPr>
      <w:r w:rsidRPr="0068049C">
        <w:rPr>
          <w:rFonts w:ascii="Tahoma" w:hAnsi="Tahoma" w:cs="Tahoma"/>
          <w:sz w:val="20"/>
          <w:szCs w:val="20"/>
        </w:rPr>
        <w:t>A pa</w:t>
      </w:r>
      <w:r w:rsidR="00F57B46" w:rsidRPr="0068049C">
        <w:rPr>
          <w:rFonts w:ascii="Tahoma" w:hAnsi="Tahoma" w:cs="Tahoma"/>
          <w:sz w:val="20"/>
          <w:szCs w:val="20"/>
        </w:rPr>
        <w:t>rtir des travaux effectués et de vos connaissances, traiter la question suivante :</w:t>
      </w:r>
    </w:p>
    <w:p w:rsidR="00034AEB" w:rsidRPr="00034AEB" w:rsidRDefault="00034AEB" w:rsidP="00034AEB">
      <w:pPr>
        <w:pStyle w:val="Questions"/>
      </w:pPr>
      <w:bookmarkStart w:id="0" w:name="_GoBack"/>
      <w:bookmarkEnd w:id="0"/>
      <w:r w:rsidRPr="00034AEB">
        <w:t>Une entreprise est-elle obligée de s’endetter pour financer un investissement ?</w:t>
      </w:r>
    </w:p>
    <w:p w:rsidR="0009038D" w:rsidRDefault="00034AEB" w:rsidP="00034AEB">
      <w:pPr>
        <w:pStyle w:val="Partie"/>
      </w:pPr>
      <w:r w:rsidRPr="00034AEB">
        <w:rPr>
          <w:rFonts w:ascii="Calibri" w:eastAsia="Calibri" w:hAnsi="Calibri"/>
          <w:noProof/>
          <w:sz w:val="22"/>
          <w:szCs w:val="22"/>
          <w:lang w:eastAsia="en-US"/>
        </w:rPr>
        <w:t xml:space="preserve"> </w:t>
      </w:r>
      <w:r w:rsidR="002C7BD8" w:rsidRPr="002C7BD8">
        <w:rPr>
          <w:rFonts w:eastAsia="Calibri"/>
          <w:szCs w:val="20"/>
          <w:lang w:eastAsia="en-US"/>
        </w:rPr>
        <w:t xml:space="preserve"> </w:t>
      </w:r>
      <w:r w:rsidR="0009038D">
        <w:t xml:space="preserve"> </w:t>
      </w:r>
    </w:p>
    <w:p w:rsidR="00BC132D" w:rsidRDefault="00BC132D" w:rsidP="00BC132D">
      <w:pPr>
        <w:pStyle w:val="Partie"/>
      </w:pPr>
      <w:r>
        <w:t xml:space="preserve"> </w:t>
      </w:r>
    </w:p>
    <w:p w:rsidR="00B96B1B" w:rsidRDefault="00B96B1B" w:rsidP="00B96B1B">
      <w:pPr>
        <w:pStyle w:val="Partie"/>
      </w:pPr>
      <w:r>
        <w:t xml:space="preserve"> </w:t>
      </w:r>
    </w:p>
    <w:p w:rsidR="0058569B" w:rsidRDefault="0058569B" w:rsidP="0029366B">
      <w:pPr>
        <w:pStyle w:val="Partie"/>
      </w:pPr>
    </w:p>
    <w:p w:rsidR="0058569B" w:rsidRDefault="0058569B" w:rsidP="0029366B">
      <w:pPr>
        <w:pStyle w:val="Partie"/>
      </w:pPr>
    </w:p>
    <w:p w:rsidR="0058569B" w:rsidRDefault="0058569B" w:rsidP="00B96B1B">
      <w:pPr>
        <w:pStyle w:val="Questions"/>
        <w:numPr>
          <w:ilvl w:val="0"/>
          <w:numId w:val="0"/>
        </w:numPr>
        <w:ind w:left="720"/>
        <w:rPr>
          <w:rStyle w:val="FontStyle15"/>
          <w:rFonts w:ascii="Tahoma" w:hAnsi="Tahoma" w:cs="Tahoma"/>
          <w:bCs w:val="0"/>
        </w:rPr>
      </w:pPr>
    </w:p>
    <w:p w:rsidR="0029366B" w:rsidRDefault="0029366B" w:rsidP="00B96B1B">
      <w:pPr>
        <w:pStyle w:val="Questions"/>
        <w:numPr>
          <w:ilvl w:val="0"/>
          <w:numId w:val="0"/>
        </w:numPr>
        <w:ind w:left="720"/>
        <w:rPr>
          <w:rStyle w:val="FontStyle15"/>
          <w:rFonts w:ascii="Tahoma" w:hAnsi="Tahoma" w:cs="Tahoma"/>
          <w:bCs w:val="0"/>
        </w:rPr>
      </w:pPr>
    </w:p>
    <w:p w:rsidR="0068049C" w:rsidRDefault="0068049C" w:rsidP="0068049C">
      <w:pPr>
        <w:pStyle w:val="Sansinterligne"/>
        <w:rPr>
          <w:rFonts w:ascii="Tahoma" w:hAnsi="Tahoma" w:cs="Tahoma"/>
          <w:b/>
          <w:bCs/>
          <w:noProof/>
          <w:sz w:val="20"/>
          <w:szCs w:val="20"/>
        </w:rPr>
      </w:pPr>
      <w:r w:rsidRPr="00CC57D3">
        <w:rPr>
          <w:rFonts w:ascii="Tahoma" w:hAnsi="Tahoma" w:cs="Tahoma"/>
          <w:b/>
          <w:bCs/>
          <w:noProof/>
          <w:sz w:val="20"/>
          <w:szCs w:val="20"/>
        </w:rPr>
        <w:lastRenderedPageBreak/>
        <w:t xml:space="preserve">Annexe 1 </w:t>
      </w:r>
      <w:r w:rsidR="002C7BD8" w:rsidRPr="00CC57D3">
        <w:rPr>
          <w:rFonts w:ascii="Tahoma" w:hAnsi="Tahoma" w:cs="Tahoma"/>
          <w:b/>
          <w:bCs/>
          <w:noProof/>
          <w:sz w:val="20"/>
          <w:szCs w:val="20"/>
        </w:rPr>
        <w:t>–</w:t>
      </w:r>
      <w:r w:rsidRPr="00CC57D3">
        <w:rPr>
          <w:rFonts w:ascii="Tahoma" w:hAnsi="Tahoma" w:cs="Tahoma"/>
          <w:b/>
          <w:bCs/>
          <w:noProof/>
          <w:sz w:val="20"/>
          <w:szCs w:val="20"/>
        </w:rPr>
        <w:t xml:space="preserve"> </w:t>
      </w:r>
      <w:r w:rsidR="00034AEB">
        <w:rPr>
          <w:rFonts w:ascii="Tahoma" w:hAnsi="Tahoma" w:cs="Tahoma"/>
          <w:b/>
          <w:bCs/>
          <w:noProof/>
          <w:sz w:val="20"/>
          <w:szCs w:val="20"/>
        </w:rPr>
        <w:t>Extraits de documentation</w:t>
      </w:r>
    </w:p>
    <w:p w:rsidR="00034AEB" w:rsidRDefault="00034AEB" w:rsidP="0068049C">
      <w:pPr>
        <w:pStyle w:val="Sansinterligne"/>
        <w:rPr>
          <w:rFonts w:ascii="Tahoma" w:hAnsi="Tahoma" w:cs="Tahoma"/>
          <w:b/>
          <w:bCs/>
          <w:noProof/>
          <w:sz w:val="20"/>
          <w:szCs w:val="20"/>
        </w:rPr>
      </w:pPr>
    </w:p>
    <w:p w:rsidR="00034AEB" w:rsidRPr="00034AEB" w:rsidRDefault="00034AEB" w:rsidP="00034AEB">
      <w:pPr>
        <w:pBdr>
          <w:top w:val="single" w:sz="4" w:space="1" w:color="auto"/>
          <w:left w:val="single" w:sz="4" w:space="4" w:color="auto"/>
          <w:right w:val="single" w:sz="4" w:space="4" w:color="auto"/>
        </w:pBdr>
        <w:rPr>
          <w:b/>
        </w:rPr>
      </w:pPr>
      <w:r w:rsidRPr="00034AEB">
        <w:rPr>
          <w:b/>
        </w:rPr>
        <w:t>Article 120-1 du PCG.</w:t>
      </w:r>
    </w:p>
    <w:p w:rsidR="00034AEB" w:rsidRPr="00034AEB" w:rsidRDefault="00034AEB" w:rsidP="00034AEB">
      <w:pPr>
        <w:pBdr>
          <w:top w:val="single" w:sz="4" w:space="1" w:color="auto"/>
          <w:left w:val="single" w:sz="4" w:space="4" w:color="auto"/>
          <w:right w:val="single" w:sz="4" w:space="4" w:color="auto"/>
        </w:pBdr>
      </w:pPr>
      <w:r w:rsidRPr="00034AEB">
        <w:t>La  comptabilité  est  un  système  d’organisation  de  l’information  financière  permettant  de saisir, classer, enregistrer des données de base chiffrées et présenter des états reflétant une image fidèle du patrimoine, de la situation financière et du résultat de l’entité à la date de clôture.</w:t>
      </w:r>
    </w:p>
    <w:p w:rsidR="00034AEB" w:rsidRPr="00034AEB" w:rsidRDefault="00034AEB" w:rsidP="00034AEB">
      <w:pPr>
        <w:pBdr>
          <w:top w:val="single" w:sz="4" w:space="1" w:color="auto"/>
          <w:left w:val="single" w:sz="4" w:space="4" w:color="auto"/>
          <w:right w:val="single" w:sz="4" w:space="4" w:color="auto"/>
        </w:pBdr>
      </w:pPr>
      <w:r w:rsidRPr="00034AEB">
        <w:t>La comptabilité permet d’effectuer des comparaisons périodiques et d’apprécier l’évolution de l’entité dans une perspective de continuité d’activité.</w:t>
      </w:r>
    </w:p>
    <w:p w:rsidR="00034AEB" w:rsidRPr="00034AEB" w:rsidRDefault="00034AEB" w:rsidP="00034AEB">
      <w:pPr>
        <w:pBdr>
          <w:top w:val="single" w:sz="4" w:space="1" w:color="auto"/>
          <w:left w:val="single" w:sz="4" w:space="4" w:color="auto"/>
          <w:right w:val="single" w:sz="4" w:space="4" w:color="auto"/>
        </w:pBdr>
        <w:rPr>
          <w:b/>
        </w:rPr>
      </w:pPr>
      <w:r w:rsidRPr="00034AEB">
        <w:rPr>
          <w:b/>
        </w:rPr>
        <w:t>Article L123-23 du Code de Commerce.</w:t>
      </w:r>
    </w:p>
    <w:p w:rsidR="00034AEB" w:rsidRPr="00034AEB" w:rsidRDefault="00034AEB" w:rsidP="00034AEB">
      <w:pPr>
        <w:pBdr>
          <w:top w:val="single" w:sz="4" w:space="1" w:color="auto"/>
          <w:left w:val="single" w:sz="4" w:space="4" w:color="auto"/>
          <w:right w:val="single" w:sz="4" w:space="4" w:color="auto"/>
        </w:pBdr>
      </w:pPr>
      <w:r w:rsidRPr="00034AEB">
        <w:t>La comptabilité régulièrement tenue peut être admise en justice pour faire preuve entre commerçants pour faits de commerce.</w:t>
      </w:r>
    </w:p>
    <w:p w:rsidR="00034AEB" w:rsidRDefault="00034AEB" w:rsidP="00034AEB">
      <w:pPr>
        <w:pBdr>
          <w:top w:val="single" w:sz="4" w:space="1" w:color="auto"/>
          <w:left w:val="single" w:sz="4" w:space="4" w:color="auto"/>
          <w:right w:val="single" w:sz="4" w:space="4" w:color="auto"/>
        </w:pBdr>
      </w:pPr>
      <w:r w:rsidRPr="00034AEB">
        <w:t>Si elle a été irrégulièrement tenue, elle ne peut être invoquée par son auteur à son profit.</w:t>
      </w:r>
    </w:p>
    <w:p w:rsidR="00034AEB" w:rsidRDefault="00034AEB" w:rsidP="00034AEB">
      <w:pPr>
        <w:pBdr>
          <w:top w:val="single" w:sz="4" w:space="1" w:color="auto"/>
        </w:pBdr>
      </w:pPr>
    </w:p>
    <w:p w:rsidR="00034AEB" w:rsidRDefault="00034AEB" w:rsidP="00034AEB">
      <w:pPr>
        <w:pBdr>
          <w:top w:val="single" w:sz="4" w:space="1" w:color="auto"/>
        </w:pBdr>
        <w:rPr>
          <w:rFonts w:ascii="Tahoma" w:hAnsi="Tahoma" w:cs="Tahoma"/>
          <w:b/>
          <w:bCs/>
          <w:sz w:val="20"/>
          <w:szCs w:val="20"/>
        </w:rPr>
      </w:pPr>
      <w:r w:rsidRPr="00CC57D3">
        <w:rPr>
          <w:rFonts w:ascii="Tahoma" w:hAnsi="Tahoma" w:cs="Tahoma"/>
          <w:b/>
          <w:bCs/>
          <w:sz w:val="20"/>
          <w:szCs w:val="20"/>
        </w:rPr>
        <w:t xml:space="preserve">Annexe </w:t>
      </w:r>
      <w:r>
        <w:rPr>
          <w:rFonts w:ascii="Tahoma" w:hAnsi="Tahoma" w:cs="Tahoma"/>
          <w:b/>
          <w:bCs/>
          <w:sz w:val="20"/>
          <w:szCs w:val="20"/>
        </w:rPr>
        <w:t>2</w:t>
      </w:r>
      <w:r w:rsidRPr="00CC57D3">
        <w:rPr>
          <w:rFonts w:ascii="Tahoma" w:hAnsi="Tahoma" w:cs="Tahoma"/>
          <w:b/>
          <w:bCs/>
          <w:sz w:val="20"/>
          <w:szCs w:val="20"/>
        </w:rPr>
        <w:t xml:space="preserve"> – </w:t>
      </w:r>
      <w:r>
        <w:rPr>
          <w:rFonts w:ascii="Tahoma" w:hAnsi="Tahoma" w:cs="Tahoma"/>
          <w:b/>
          <w:bCs/>
          <w:sz w:val="20"/>
          <w:szCs w:val="20"/>
        </w:rPr>
        <w:t>Facture</w:t>
      </w:r>
    </w:p>
    <w:p w:rsidR="00034AEB" w:rsidRDefault="00E50339" w:rsidP="00034AEB">
      <w:pPr>
        <w:pBdr>
          <w:top w:val="single" w:sz="4" w:space="1" w:color="auto"/>
        </w:pBdr>
        <w:rPr>
          <w:rFonts w:ascii="Tahoma" w:hAnsi="Tahoma" w:cs="Tahoma"/>
          <w:b/>
          <w:bCs/>
          <w:sz w:val="20"/>
          <w:szCs w:val="20"/>
        </w:rPr>
      </w:pPr>
      <w:r>
        <w:rPr>
          <w:lang w:eastAsia="fr-FR"/>
        </w:rPr>
        <w:drawing>
          <wp:anchor distT="0" distB="0" distL="114300" distR="114300" simplePos="0" relativeHeight="251657728" behindDoc="0" locked="0" layoutInCell="1" allowOverlap="1">
            <wp:simplePos x="0" y="0"/>
            <wp:positionH relativeFrom="column">
              <wp:posOffset>638175</wp:posOffset>
            </wp:positionH>
            <wp:positionV relativeFrom="paragraph">
              <wp:posOffset>267970</wp:posOffset>
            </wp:positionV>
            <wp:extent cx="5114925" cy="3619500"/>
            <wp:effectExtent l="0" t="0" r="0" b="0"/>
            <wp:wrapNone/>
            <wp:docPr id="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3619500"/>
                    </a:xfrm>
                    <a:prstGeom prst="rect">
                      <a:avLst/>
                    </a:prstGeom>
                    <a:noFill/>
                  </pic:spPr>
                </pic:pic>
              </a:graphicData>
            </a:graphic>
            <wp14:sizeRelH relativeFrom="page">
              <wp14:pctWidth>0</wp14:pctWidth>
            </wp14:sizeRelH>
            <wp14:sizeRelV relativeFrom="page">
              <wp14:pctHeight>0</wp14:pctHeight>
            </wp14:sizeRelV>
          </wp:anchor>
        </w:drawing>
      </w:r>
    </w:p>
    <w:p w:rsidR="00034AEB" w:rsidRDefault="00034AEB" w:rsidP="00034AEB">
      <w:pPr>
        <w:pBdr>
          <w:top w:val="single" w:sz="4" w:space="1" w:color="auto"/>
        </w:pBdr>
      </w:pPr>
    </w:p>
    <w:p w:rsidR="00034AEB" w:rsidRDefault="00034AEB" w:rsidP="00034AEB">
      <w:pPr>
        <w:pBdr>
          <w:top w:val="single" w:sz="4" w:space="1" w:color="auto"/>
        </w:pBdr>
      </w:pPr>
    </w:p>
    <w:p w:rsidR="00034AEB" w:rsidRDefault="00034AEB"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034AEB">
      <w:pPr>
        <w:pBdr>
          <w:top w:val="single" w:sz="4" w:space="1" w:color="auto"/>
        </w:pBdr>
      </w:pPr>
    </w:p>
    <w:p w:rsidR="00C91FD1" w:rsidRDefault="00C91FD1" w:rsidP="00C91FD1">
      <w:r>
        <w:rPr>
          <w:rFonts w:ascii="Tahoma" w:hAnsi="Tahoma" w:cs="Tahoma"/>
          <w:b/>
          <w:bCs/>
          <w:sz w:val="20"/>
          <w:szCs w:val="20"/>
        </w:rPr>
        <w:br w:type="page"/>
      </w:r>
      <w:r w:rsidRPr="00CC57D3">
        <w:rPr>
          <w:rFonts w:ascii="Tahoma" w:hAnsi="Tahoma" w:cs="Tahoma"/>
          <w:b/>
          <w:bCs/>
          <w:sz w:val="20"/>
          <w:szCs w:val="20"/>
        </w:rPr>
        <w:lastRenderedPageBreak/>
        <w:t xml:space="preserve">Annexe </w:t>
      </w:r>
      <w:r>
        <w:rPr>
          <w:rFonts w:ascii="Tahoma" w:hAnsi="Tahoma" w:cs="Tahoma"/>
          <w:b/>
          <w:bCs/>
          <w:sz w:val="20"/>
          <w:szCs w:val="20"/>
        </w:rPr>
        <w:t>3</w:t>
      </w:r>
      <w:r w:rsidRPr="00CC57D3">
        <w:rPr>
          <w:rFonts w:ascii="Tahoma" w:hAnsi="Tahoma" w:cs="Tahoma"/>
          <w:b/>
          <w:bCs/>
          <w:sz w:val="20"/>
          <w:szCs w:val="20"/>
        </w:rPr>
        <w:t xml:space="preserve"> – </w:t>
      </w:r>
      <w:r>
        <w:rPr>
          <w:rFonts w:ascii="Tahoma" w:hAnsi="Tahoma" w:cs="Tahoma"/>
          <w:b/>
          <w:bCs/>
          <w:sz w:val="20"/>
          <w:szCs w:val="20"/>
        </w:rPr>
        <w:t>Tableau de remboursement de l’emprunt</w:t>
      </w:r>
    </w:p>
    <w:p w:rsidR="00C91FD1" w:rsidRDefault="00C91FD1" w:rsidP="00C91FD1"/>
    <w:p w:rsidR="00C91FD1" w:rsidRDefault="00C91FD1" w:rsidP="00C91FD1"/>
    <w:tbl>
      <w:tblPr>
        <w:tblW w:w="0" w:type="auto"/>
        <w:tblLayout w:type="fixed"/>
        <w:tblCellMar>
          <w:left w:w="0" w:type="dxa"/>
          <w:right w:w="0" w:type="dxa"/>
        </w:tblCellMar>
        <w:tblLook w:val="01E0" w:firstRow="1" w:lastRow="1" w:firstColumn="1" w:lastColumn="1" w:noHBand="0" w:noVBand="0"/>
      </w:tblPr>
      <w:tblGrid>
        <w:gridCol w:w="1382"/>
        <w:gridCol w:w="1594"/>
        <w:gridCol w:w="6"/>
        <w:gridCol w:w="1559"/>
        <w:gridCol w:w="1624"/>
        <w:gridCol w:w="1594"/>
        <w:gridCol w:w="1595"/>
      </w:tblGrid>
      <w:tr w:rsidR="00D60C56" w:rsidTr="00D60C56">
        <w:trPr>
          <w:trHeight w:val="77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r w:rsidRPr="00D60C56">
              <w:rPr>
                <w:rFonts w:ascii="Tahoma" w:hAnsi="Tahoma" w:cs="Tahoma"/>
                <w:spacing w:val="-1"/>
                <w:sz w:val="20"/>
                <w:szCs w:val="20"/>
                <w:lang w:val="en-US"/>
              </w:rPr>
              <w:t>Pé</w:t>
            </w:r>
            <w:r w:rsidRPr="00D60C56">
              <w:rPr>
                <w:rFonts w:ascii="Tahoma" w:hAnsi="Tahoma" w:cs="Tahoma"/>
                <w:sz w:val="20"/>
                <w:szCs w:val="20"/>
                <w:lang w:val="en-US"/>
              </w:rPr>
              <w:t>r</w:t>
            </w:r>
            <w:r w:rsidRPr="00D60C56">
              <w:rPr>
                <w:rFonts w:ascii="Tahoma" w:hAnsi="Tahoma" w:cs="Tahoma"/>
                <w:spacing w:val="-1"/>
                <w:sz w:val="20"/>
                <w:szCs w:val="20"/>
                <w:lang w:val="en-US"/>
              </w:rPr>
              <w:t>iod</w:t>
            </w:r>
            <w:r w:rsidRPr="00D60C56">
              <w:rPr>
                <w:rFonts w:ascii="Tahoma" w:hAnsi="Tahoma" w:cs="Tahoma"/>
                <w:sz w:val="20"/>
                <w:szCs w:val="20"/>
                <w:lang w:val="en-US"/>
              </w:rPr>
              <w:t>e</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161D05" w:rsidRDefault="00C91FD1" w:rsidP="00D60C56">
            <w:pPr>
              <w:widowControl w:val="0"/>
              <w:spacing w:after="0"/>
              <w:jc w:val="center"/>
              <w:rPr>
                <w:rFonts w:ascii="Tahoma" w:hAnsi="Tahoma" w:cs="Tahoma"/>
                <w:sz w:val="20"/>
                <w:szCs w:val="20"/>
              </w:rPr>
            </w:pPr>
            <w:r w:rsidRPr="00161D05">
              <w:rPr>
                <w:rFonts w:ascii="Tahoma" w:hAnsi="Tahoma" w:cs="Tahoma"/>
                <w:spacing w:val="-1"/>
                <w:sz w:val="20"/>
                <w:szCs w:val="20"/>
              </w:rPr>
              <w:t>Capi</w:t>
            </w:r>
            <w:r w:rsidRPr="00161D05">
              <w:rPr>
                <w:rFonts w:ascii="Tahoma" w:hAnsi="Tahoma" w:cs="Tahoma"/>
                <w:spacing w:val="1"/>
                <w:sz w:val="20"/>
                <w:szCs w:val="20"/>
              </w:rPr>
              <w:t>t</w:t>
            </w:r>
            <w:r w:rsidRPr="00161D05">
              <w:rPr>
                <w:rFonts w:ascii="Tahoma" w:hAnsi="Tahoma" w:cs="Tahoma"/>
                <w:spacing w:val="-1"/>
                <w:sz w:val="20"/>
                <w:szCs w:val="20"/>
              </w:rPr>
              <w:t>a</w:t>
            </w:r>
            <w:r w:rsidRPr="00161D05">
              <w:rPr>
                <w:rFonts w:ascii="Tahoma" w:hAnsi="Tahoma" w:cs="Tahoma"/>
                <w:sz w:val="20"/>
                <w:szCs w:val="20"/>
              </w:rPr>
              <w:t xml:space="preserve">l </w:t>
            </w:r>
            <w:r w:rsidRPr="00161D05">
              <w:rPr>
                <w:rFonts w:ascii="Tahoma" w:hAnsi="Tahoma" w:cs="Tahoma"/>
                <w:spacing w:val="-1"/>
                <w:sz w:val="20"/>
                <w:szCs w:val="20"/>
              </w:rPr>
              <w:t>d</w:t>
            </w:r>
            <w:r w:rsidRPr="00161D05">
              <w:rPr>
                <w:rFonts w:ascii="Tahoma" w:hAnsi="Tahoma" w:cs="Tahoma"/>
                <w:sz w:val="20"/>
                <w:szCs w:val="20"/>
              </w:rPr>
              <w:t xml:space="preserve">û </w:t>
            </w:r>
            <w:r w:rsidRPr="00161D05">
              <w:rPr>
                <w:rFonts w:ascii="Tahoma" w:hAnsi="Tahoma" w:cs="Tahoma"/>
                <w:spacing w:val="-1"/>
                <w:sz w:val="20"/>
                <w:szCs w:val="20"/>
              </w:rPr>
              <w:t>e</w:t>
            </w:r>
            <w:r w:rsidRPr="00161D05">
              <w:rPr>
                <w:rFonts w:ascii="Tahoma" w:hAnsi="Tahoma" w:cs="Tahoma"/>
                <w:sz w:val="20"/>
                <w:szCs w:val="20"/>
              </w:rPr>
              <w:t xml:space="preserve">n </w:t>
            </w:r>
            <w:r w:rsidRPr="00161D05">
              <w:rPr>
                <w:rFonts w:ascii="Tahoma" w:hAnsi="Tahoma" w:cs="Tahoma"/>
                <w:spacing w:val="-1"/>
                <w:sz w:val="20"/>
                <w:szCs w:val="20"/>
              </w:rPr>
              <w:t>débu</w:t>
            </w:r>
            <w:r w:rsidRPr="00161D05">
              <w:rPr>
                <w:rFonts w:ascii="Tahoma" w:hAnsi="Tahoma" w:cs="Tahoma"/>
                <w:sz w:val="20"/>
                <w:szCs w:val="20"/>
              </w:rPr>
              <w:t xml:space="preserve">t </w:t>
            </w:r>
            <w:r w:rsidRPr="00161D05">
              <w:rPr>
                <w:rFonts w:ascii="Tahoma" w:hAnsi="Tahoma" w:cs="Tahoma"/>
                <w:spacing w:val="-1"/>
                <w:sz w:val="20"/>
                <w:szCs w:val="20"/>
              </w:rPr>
              <w:t>d</w:t>
            </w:r>
            <w:r w:rsidRPr="00161D05">
              <w:rPr>
                <w:rFonts w:ascii="Tahoma" w:hAnsi="Tahoma" w:cs="Tahoma"/>
                <w:sz w:val="20"/>
                <w:szCs w:val="20"/>
              </w:rPr>
              <w:t xml:space="preserve">e </w:t>
            </w:r>
            <w:r w:rsidRPr="00161D05">
              <w:rPr>
                <w:rFonts w:ascii="Tahoma" w:hAnsi="Tahoma" w:cs="Tahoma"/>
                <w:spacing w:val="-1"/>
                <w:sz w:val="20"/>
                <w:szCs w:val="20"/>
              </w:rPr>
              <w:t>pé</w:t>
            </w:r>
            <w:r w:rsidRPr="00161D05">
              <w:rPr>
                <w:rFonts w:ascii="Tahoma" w:hAnsi="Tahoma" w:cs="Tahoma"/>
                <w:sz w:val="20"/>
                <w:szCs w:val="20"/>
              </w:rPr>
              <w:t>r</w:t>
            </w:r>
            <w:r w:rsidRPr="00161D05">
              <w:rPr>
                <w:rFonts w:ascii="Tahoma" w:hAnsi="Tahoma" w:cs="Tahoma"/>
                <w:spacing w:val="-1"/>
                <w:sz w:val="20"/>
                <w:szCs w:val="20"/>
              </w:rPr>
              <w:t>iod</w:t>
            </w:r>
            <w:r w:rsidRPr="00161D05">
              <w:rPr>
                <w:rFonts w:ascii="Tahoma" w:hAnsi="Tahoma" w:cs="Tahoma"/>
                <w:sz w:val="20"/>
                <w:szCs w:val="20"/>
              </w:rPr>
              <w:t>e</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proofErr w:type="spellStart"/>
            <w:r w:rsidRPr="00D60C56">
              <w:rPr>
                <w:rFonts w:ascii="Tahoma" w:hAnsi="Tahoma" w:cs="Tahoma"/>
                <w:spacing w:val="1"/>
                <w:sz w:val="20"/>
                <w:szCs w:val="20"/>
                <w:lang w:val="en-US"/>
              </w:rPr>
              <w:t>I</w:t>
            </w:r>
            <w:r w:rsidRPr="00D60C56">
              <w:rPr>
                <w:rFonts w:ascii="Tahoma" w:hAnsi="Tahoma" w:cs="Tahoma"/>
                <w:spacing w:val="-1"/>
                <w:sz w:val="20"/>
                <w:szCs w:val="20"/>
                <w:lang w:val="en-US"/>
              </w:rPr>
              <w:t>n</w:t>
            </w:r>
            <w:r w:rsidRPr="00D60C56">
              <w:rPr>
                <w:rFonts w:ascii="Tahoma" w:hAnsi="Tahoma" w:cs="Tahoma"/>
                <w:spacing w:val="1"/>
                <w:sz w:val="20"/>
                <w:szCs w:val="20"/>
                <w:lang w:val="en-US"/>
              </w:rPr>
              <w:t>t</w:t>
            </w:r>
            <w:r w:rsidRPr="00D60C56">
              <w:rPr>
                <w:rFonts w:ascii="Tahoma" w:hAnsi="Tahoma" w:cs="Tahoma"/>
                <w:spacing w:val="-3"/>
                <w:sz w:val="20"/>
                <w:szCs w:val="20"/>
                <w:lang w:val="en-US"/>
              </w:rPr>
              <w:t>é</w:t>
            </w:r>
            <w:r w:rsidRPr="00D60C56">
              <w:rPr>
                <w:rFonts w:ascii="Tahoma" w:hAnsi="Tahoma" w:cs="Tahoma"/>
                <w:sz w:val="20"/>
                <w:szCs w:val="20"/>
                <w:lang w:val="en-US"/>
              </w:rPr>
              <w:t>r</w:t>
            </w:r>
            <w:r w:rsidRPr="00D60C56">
              <w:rPr>
                <w:rFonts w:ascii="Tahoma" w:hAnsi="Tahoma" w:cs="Tahoma"/>
                <w:spacing w:val="-1"/>
                <w:sz w:val="20"/>
                <w:szCs w:val="20"/>
                <w:lang w:val="en-US"/>
              </w:rPr>
              <w:t>ê</w:t>
            </w:r>
            <w:r w:rsidRPr="00D60C56">
              <w:rPr>
                <w:rFonts w:ascii="Tahoma" w:hAnsi="Tahoma" w:cs="Tahoma"/>
                <w:spacing w:val="1"/>
                <w:sz w:val="20"/>
                <w:szCs w:val="20"/>
                <w:lang w:val="en-US"/>
              </w:rPr>
              <w:t>t</w:t>
            </w:r>
            <w:r w:rsidRPr="00D60C56">
              <w:rPr>
                <w:rFonts w:ascii="Tahoma" w:hAnsi="Tahoma" w:cs="Tahoma"/>
                <w:sz w:val="20"/>
                <w:szCs w:val="20"/>
                <w:lang w:val="en-US"/>
              </w:rPr>
              <w:t>s</w:t>
            </w:r>
            <w:proofErr w:type="spellEnd"/>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r w:rsidRPr="00D60C56">
              <w:rPr>
                <w:rFonts w:ascii="Tahoma" w:hAnsi="Tahoma" w:cs="Tahoma"/>
                <w:spacing w:val="-1"/>
                <w:sz w:val="20"/>
                <w:szCs w:val="20"/>
                <w:lang w:val="en-US"/>
              </w:rPr>
              <w:t>A</w:t>
            </w:r>
            <w:r w:rsidRPr="00D60C56">
              <w:rPr>
                <w:rFonts w:ascii="Tahoma" w:hAnsi="Tahoma" w:cs="Tahoma"/>
                <w:spacing w:val="1"/>
                <w:sz w:val="20"/>
                <w:szCs w:val="20"/>
                <w:lang w:val="en-US"/>
              </w:rPr>
              <w:t>m</w:t>
            </w:r>
            <w:r w:rsidRPr="00D60C56">
              <w:rPr>
                <w:rFonts w:ascii="Tahoma" w:hAnsi="Tahoma" w:cs="Tahoma"/>
                <w:spacing w:val="-1"/>
                <w:sz w:val="20"/>
                <w:szCs w:val="20"/>
                <w:lang w:val="en-US"/>
              </w:rPr>
              <w:t>o</w:t>
            </w:r>
            <w:r w:rsidRPr="00D60C56">
              <w:rPr>
                <w:rFonts w:ascii="Tahoma" w:hAnsi="Tahoma" w:cs="Tahoma"/>
                <w:spacing w:val="-2"/>
                <w:sz w:val="20"/>
                <w:szCs w:val="20"/>
                <w:lang w:val="en-US"/>
              </w:rPr>
              <w:t>r</w:t>
            </w:r>
            <w:r w:rsidRPr="00D60C56">
              <w:rPr>
                <w:rFonts w:ascii="Tahoma" w:hAnsi="Tahoma" w:cs="Tahoma"/>
                <w:spacing w:val="1"/>
                <w:sz w:val="20"/>
                <w:szCs w:val="20"/>
                <w:lang w:val="en-US"/>
              </w:rPr>
              <w:t>t</w:t>
            </w:r>
            <w:r w:rsidRPr="00D60C56">
              <w:rPr>
                <w:rFonts w:ascii="Tahoma" w:hAnsi="Tahoma" w:cs="Tahoma"/>
                <w:spacing w:val="-1"/>
                <w:sz w:val="20"/>
                <w:szCs w:val="20"/>
                <w:lang w:val="en-US"/>
              </w:rPr>
              <w:t>i</w:t>
            </w:r>
            <w:r w:rsidRPr="00D60C56">
              <w:rPr>
                <w:rFonts w:ascii="Tahoma" w:hAnsi="Tahoma" w:cs="Tahoma"/>
                <w:sz w:val="20"/>
                <w:szCs w:val="20"/>
                <w:lang w:val="en-US"/>
              </w:rPr>
              <w:t>ss</w:t>
            </w:r>
            <w:r w:rsidRPr="00D60C56">
              <w:rPr>
                <w:rFonts w:ascii="Tahoma" w:hAnsi="Tahoma" w:cs="Tahoma"/>
                <w:spacing w:val="-1"/>
                <w:sz w:val="20"/>
                <w:szCs w:val="20"/>
                <w:lang w:val="en-US"/>
              </w:rPr>
              <w:t>e</w:t>
            </w:r>
            <w:r w:rsidRPr="00D60C56">
              <w:rPr>
                <w:rFonts w:ascii="Tahoma" w:hAnsi="Tahoma" w:cs="Tahoma"/>
                <w:spacing w:val="1"/>
                <w:sz w:val="20"/>
                <w:szCs w:val="20"/>
                <w:lang w:val="en-US"/>
              </w:rPr>
              <w:t>m</w:t>
            </w:r>
            <w:r w:rsidRPr="00D60C56">
              <w:rPr>
                <w:rFonts w:ascii="Tahoma" w:hAnsi="Tahoma" w:cs="Tahoma"/>
                <w:spacing w:val="-1"/>
                <w:sz w:val="20"/>
                <w:szCs w:val="20"/>
                <w:lang w:val="en-US"/>
              </w:rPr>
              <w:t>e</w:t>
            </w:r>
            <w:r w:rsidRPr="00D60C56">
              <w:rPr>
                <w:rFonts w:ascii="Tahoma" w:hAnsi="Tahoma" w:cs="Tahoma"/>
                <w:spacing w:val="-3"/>
                <w:sz w:val="20"/>
                <w:szCs w:val="20"/>
                <w:lang w:val="en-US"/>
              </w:rPr>
              <w:t>n</w:t>
            </w:r>
            <w:r w:rsidRPr="00D60C56">
              <w:rPr>
                <w:rFonts w:ascii="Tahoma" w:hAnsi="Tahoma" w:cs="Tahoma"/>
                <w:sz w:val="20"/>
                <w:szCs w:val="20"/>
                <w:lang w:val="en-US"/>
              </w:rPr>
              <w:t xml:space="preserve">t </w:t>
            </w:r>
            <w:r w:rsidRPr="00D60C56">
              <w:rPr>
                <w:rFonts w:ascii="Tahoma" w:hAnsi="Tahoma" w:cs="Tahoma"/>
                <w:spacing w:val="-1"/>
                <w:sz w:val="20"/>
                <w:szCs w:val="20"/>
                <w:lang w:val="en-US"/>
              </w:rPr>
              <w:t>d</w:t>
            </w:r>
            <w:r w:rsidRPr="00D60C56">
              <w:rPr>
                <w:rFonts w:ascii="Tahoma" w:hAnsi="Tahoma" w:cs="Tahoma"/>
                <w:sz w:val="20"/>
                <w:szCs w:val="20"/>
                <w:lang w:val="en-US"/>
              </w:rPr>
              <w:t>u c</w:t>
            </w:r>
            <w:r w:rsidRPr="00D60C56">
              <w:rPr>
                <w:rFonts w:ascii="Tahoma" w:hAnsi="Tahoma" w:cs="Tahoma"/>
                <w:spacing w:val="-1"/>
                <w:sz w:val="20"/>
                <w:szCs w:val="20"/>
                <w:lang w:val="en-US"/>
              </w:rPr>
              <w:t>api</w:t>
            </w:r>
            <w:r w:rsidRPr="00D60C56">
              <w:rPr>
                <w:rFonts w:ascii="Tahoma" w:hAnsi="Tahoma" w:cs="Tahoma"/>
                <w:spacing w:val="1"/>
                <w:sz w:val="20"/>
                <w:szCs w:val="20"/>
                <w:lang w:val="en-US"/>
              </w:rPr>
              <w:t>t</w:t>
            </w:r>
            <w:r w:rsidRPr="00D60C56">
              <w:rPr>
                <w:rFonts w:ascii="Tahoma" w:hAnsi="Tahoma" w:cs="Tahoma"/>
                <w:spacing w:val="-1"/>
                <w:sz w:val="20"/>
                <w:szCs w:val="20"/>
                <w:lang w:val="en-US"/>
              </w:rPr>
              <w:t>a</w:t>
            </w:r>
            <w:r w:rsidRPr="00D60C56">
              <w:rPr>
                <w:rFonts w:ascii="Tahoma" w:hAnsi="Tahoma" w:cs="Tahoma"/>
                <w:sz w:val="20"/>
                <w:szCs w:val="20"/>
                <w:lang w:val="en-US"/>
              </w:rPr>
              <w:t>l</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r w:rsidRPr="00D60C56">
              <w:rPr>
                <w:rFonts w:ascii="Tahoma" w:hAnsi="Tahoma" w:cs="Tahoma"/>
                <w:spacing w:val="-1"/>
                <w:sz w:val="20"/>
                <w:szCs w:val="20"/>
                <w:lang w:val="en-US"/>
              </w:rPr>
              <w:t>Annui</w:t>
            </w:r>
            <w:r w:rsidRPr="00D60C56">
              <w:rPr>
                <w:rFonts w:ascii="Tahoma" w:hAnsi="Tahoma" w:cs="Tahoma"/>
                <w:spacing w:val="1"/>
                <w:sz w:val="20"/>
                <w:szCs w:val="20"/>
                <w:lang w:val="en-US"/>
              </w:rPr>
              <w:t>t</w:t>
            </w:r>
            <w:r w:rsidRPr="00D60C56">
              <w:rPr>
                <w:rFonts w:ascii="Tahoma" w:hAnsi="Tahoma" w:cs="Tahoma"/>
                <w:sz w:val="20"/>
                <w:szCs w:val="20"/>
                <w:lang w:val="en-US"/>
              </w:rPr>
              <w:t>é</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161D05" w:rsidRDefault="00C91FD1" w:rsidP="00D60C56">
            <w:pPr>
              <w:widowControl w:val="0"/>
              <w:spacing w:after="0"/>
              <w:jc w:val="center"/>
              <w:rPr>
                <w:rFonts w:ascii="Tahoma" w:hAnsi="Tahoma" w:cs="Tahoma"/>
                <w:sz w:val="20"/>
                <w:szCs w:val="20"/>
              </w:rPr>
            </w:pPr>
            <w:r w:rsidRPr="00161D05">
              <w:rPr>
                <w:rFonts w:ascii="Tahoma" w:hAnsi="Tahoma" w:cs="Tahoma"/>
                <w:spacing w:val="-1"/>
                <w:sz w:val="20"/>
                <w:szCs w:val="20"/>
              </w:rPr>
              <w:t>Capi</w:t>
            </w:r>
            <w:r w:rsidRPr="00161D05">
              <w:rPr>
                <w:rFonts w:ascii="Tahoma" w:hAnsi="Tahoma" w:cs="Tahoma"/>
                <w:spacing w:val="1"/>
                <w:sz w:val="20"/>
                <w:szCs w:val="20"/>
              </w:rPr>
              <w:t>t</w:t>
            </w:r>
            <w:r w:rsidRPr="00161D05">
              <w:rPr>
                <w:rFonts w:ascii="Tahoma" w:hAnsi="Tahoma" w:cs="Tahoma"/>
                <w:spacing w:val="-1"/>
                <w:sz w:val="20"/>
                <w:szCs w:val="20"/>
              </w:rPr>
              <w:t>a</w:t>
            </w:r>
            <w:r w:rsidRPr="00161D05">
              <w:rPr>
                <w:rFonts w:ascii="Tahoma" w:hAnsi="Tahoma" w:cs="Tahoma"/>
                <w:sz w:val="20"/>
                <w:szCs w:val="20"/>
              </w:rPr>
              <w:t xml:space="preserve">l </w:t>
            </w:r>
            <w:r w:rsidRPr="00161D05">
              <w:rPr>
                <w:rFonts w:ascii="Tahoma" w:hAnsi="Tahoma" w:cs="Tahoma"/>
                <w:spacing w:val="-1"/>
                <w:sz w:val="20"/>
                <w:szCs w:val="20"/>
              </w:rPr>
              <w:t>d</w:t>
            </w:r>
            <w:r w:rsidRPr="00161D05">
              <w:rPr>
                <w:rFonts w:ascii="Tahoma" w:hAnsi="Tahoma" w:cs="Tahoma"/>
                <w:sz w:val="20"/>
                <w:szCs w:val="20"/>
              </w:rPr>
              <w:t xml:space="preserve">û </w:t>
            </w:r>
            <w:r w:rsidRPr="00161D05">
              <w:rPr>
                <w:rFonts w:ascii="Tahoma" w:hAnsi="Tahoma" w:cs="Tahoma"/>
                <w:spacing w:val="-1"/>
                <w:sz w:val="20"/>
                <w:szCs w:val="20"/>
              </w:rPr>
              <w:t>e</w:t>
            </w:r>
            <w:r w:rsidRPr="00161D05">
              <w:rPr>
                <w:rFonts w:ascii="Tahoma" w:hAnsi="Tahoma" w:cs="Tahoma"/>
                <w:sz w:val="20"/>
                <w:szCs w:val="20"/>
              </w:rPr>
              <w:t>n</w:t>
            </w:r>
            <w:r w:rsidRPr="00161D05">
              <w:rPr>
                <w:rFonts w:ascii="Tahoma" w:hAnsi="Tahoma" w:cs="Tahoma"/>
                <w:spacing w:val="-2"/>
                <w:sz w:val="20"/>
                <w:szCs w:val="20"/>
              </w:rPr>
              <w:t xml:space="preserve"> </w:t>
            </w:r>
            <w:r w:rsidRPr="00161D05">
              <w:rPr>
                <w:rFonts w:ascii="Tahoma" w:hAnsi="Tahoma" w:cs="Tahoma"/>
                <w:spacing w:val="3"/>
                <w:sz w:val="20"/>
                <w:szCs w:val="20"/>
              </w:rPr>
              <w:t>f</w:t>
            </w:r>
            <w:r w:rsidRPr="00161D05">
              <w:rPr>
                <w:rFonts w:ascii="Tahoma" w:hAnsi="Tahoma" w:cs="Tahoma"/>
                <w:spacing w:val="-1"/>
                <w:sz w:val="20"/>
                <w:szCs w:val="20"/>
              </w:rPr>
              <w:t>i</w:t>
            </w:r>
            <w:r w:rsidRPr="00161D05">
              <w:rPr>
                <w:rFonts w:ascii="Tahoma" w:hAnsi="Tahoma" w:cs="Tahoma"/>
                <w:sz w:val="20"/>
                <w:szCs w:val="20"/>
              </w:rPr>
              <w:t>n</w:t>
            </w:r>
          </w:p>
          <w:p w:rsidR="00C91FD1" w:rsidRPr="00161D05" w:rsidRDefault="00C91FD1" w:rsidP="00D60C56">
            <w:pPr>
              <w:widowControl w:val="0"/>
              <w:spacing w:after="0"/>
              <w:jc w:val="center"/>
              <w:rPr>
                <w:rFonts w:ascii="Tahoma" w:hAnsi="Tahoma" w:cs="Tahoma"/>
                <w:sz w:val="20"/>
                <w:szCs w:val="20"/>
              </w:rPr>
            </w:pPr>
            <w:proofErr w:type="gramStart"/>
            <w:r w:rsidRPr="00161D05">
              <w:rPr>
                <w:rFonts w:ascii="Tahoma" w:hAnsi="Tahoma" w:cs="Tahoma"/>
                <w:spacing w:val="-1"/>
                <w:sz w:val="20"/>
                <w:szCs w:val="20"/>
              </w:rPr>
              <w:t>d</w:t>
            </w:r>
            <w:r w:rsidRPr="00161D05">
              <w:rPr>
                <w:rFonts w:ascii="Tahoma" w:hAnsi="Tahoma" w:cs="Tahoma"/>
                <w:sz w:val="20"/>
                <w:szCs w:val="20"/>
              </w:rPr>
              <w:t>e</w:t>
            </w:r>
            <w:proofErr w:type="gramEnd"/>
            <w:r w:rsidRPr="00161D05">
              <w:rPr>
                <w:rFonts w:ascii="Tahoma" w:hAnsi="Tahoma" w:cs="Tahoma"/>
                <w:sz w:val="20"/>
                <w:szCs w:val="20"/>
              </w:rPr>
              <w:t xml:space="preserve"> </w:t>
            </w:r>
            <w:r w:rsidRPr="00161D05">
              <w:rPr>
                <w:rFonts w:ascii="Tahoma" w:hAnsi="Tahoma" w:cs="Tahoma"/>
                <w:spacing w:val="-1"/>
                <w:sz w:val="20"/>
                <w:szCs w:val="20"/>
              </w:rPr>
              <w:t>pé</w:t>
            </w:r>
            <w:r w:rsidRPr="00161D05">
              <w:rPr>
                <w:rFonts w:ascii="Tahoma" w:hAnsi="Tahoma" w:cs="Tahoma"/>
                <w:sz w:val="20"/>
                <w:szCs w:val="20"/>
              </w:rPr>
              <w:t>r</w:t>
            </w:r>
            <w:r w:rsidRPr="00161D05">
              <w:rPr>
                <w:rFonts w:ascii="Tahoma" w:hAnsi="Tahoma" w:cs="Tahoma"/>
                <w:spacing w:val="-1"/>
                <w:sz w:val="20"/>
                <w:szCs w:val="20"/>
              </w:rPr>
              <w:t>iod</w:t>
            </w:r>
            <w:r w:rsidRPr="00161D05">
              <w:rPr>
                <w:rFonts w:ascii="Tahoma" w:hAnsi="Tahoma" w:cs="Tahoma"/>
                <w:sz w:val="20"/>
                <w:szCs w:val="20"/>
              </w:rPr>
              <w:t>e</w:t>
            </w:r>
          </w:p>
        </w:tc>
      </w:tr>
      <w:tr w:rsidR="00D60C56" w:rsidTr="00D60C56">
        <w:trPr>
          <w:trHeight w:val="454"/>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r w:rsidRPr="00D60C56">
              <w:rPr>
                <w:rFonts w:ascii="Tahoma" w:hAnsi="Tahoma" w:cs="Tahoma"/>
                <w:spacing w:val="-1"/>
                <w:sz w:val="20"/>
                <w:szCs w:val="20"/>
                <w:lang w:val="en-US"/>
              </w:rPr>
              <w:t>30</w:t>
            </w:r>
            <w:r w:rsidRPr="00D60C56">
              <w:rPr>
                <w:rFonts w:ascii="Tahoma" w:hAnsi="Tahoma" w:cs="Tahoma"/>
                <w:spacing w:val="1"/>
                <w:sz w:val="20"/>
                <w:szCs w:val="20"/>
                <w:lang w:val="en-US"/>
              </w:rPr>
              <w:t>/</w:t>
            </w:r>
            <w:r w:rsidRPr="00D60C56">
              <w:rPr>
                <w:rFonts w:ascii="Tahoma" w:hAnsi="Tahoma" w:cs="Tahoma"/>
                <w:spacing w:val="-1"/>
                <w:sz w:val="20"/>
                <w:szCs w:val="20"/>
                <w:lang w:val="en-US"/>
              </w:rPr>
              <w:t>09</w:t>
            </w:r>
            <w:r w:rsidRPr="00D60C56">
              <w:rPr>
                <w:rFonts w:ascii="Tahoma" w:hAnsi="Tahoma" w:cs="Tahoma"/>
                <w:spacing w:val="1"/>
                <w:sz w:val="20"/>
                <w:szCs w:val="20"/>
                <w:lang w:val="en-US"/>
              </w:rPr>
              <w:t>/</w:t>
            </w:r>
            <w:r w:rsidRPr="00D60C56">
              <w:rPr>
                <w:rFonts w:ascii="Tahoma" w:hAnsi="Tahoma" w:cs="Tahoma"/>
                <w:spacing w:val="-1"/>
                <w:sz w:val="20"/>
                <w:szCs w:val="20"/>
                <w:lang w:val="en-US"/>
              </w:rPr>
              <w:t>201</w:t>
            </w:r>
            <w:r w:rsidRPr="00D60C56">
              <w:rPr>
                <w:rFonts w:ascii="Tahoma" w:hAnsi="Tahoma" w:cs="Tahoma"/>
                <w:sz w:val="20"/>
                <w:szCs w:val="20"/>
                <w:lang w:val="en-US"/>
              </w:rPr>
              <w:t>5</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3</w:t>
            </w:r>
            <w:r w:rsidRPr="00D60C56">
              <w:rPr>
                <w:rFonts w:ascii="Tahoma" w:hAnsi="Tahoma" w:cs="Tahoma"/>
                <w:sz w:val="20"/>
                <w:szCs w:val="20"/>
                <w:lang w:val="en-US"/>
              </w:rPr>
              <w:t xml:space="preserve">5 </w:t>
            </w:r>
            <w:r w:rsidRPr="00D60C56">
              <w:rPr>
                <w:rFonts w:ascii="Tahoma" w:hAnsi="Tahoma" w:cs="Tahoma"/>
                <w:spacing w:val="-1"/>
                <w:sz w:val="20"/>
                <w:szCs w:val="20"/>
                <w:lang w:val="en-US"/>
              </w:rPr>
              <w:t>00</w:t>
            </w:r>
            <w:r w:rsidRPr="00D60C56">
              <w:rPr>
                <w:rFonts w:ascii="Tahoma" w:hAnsi="Tahoma" w:cs="Tahoma"/>
                <w:sz w:val="20"/>
                <w:szCs w:val="20"/>
                <w:lang w:val="en-US"/>
              </w:rPr>
              <w:t>0</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 xml:space="preserve">1 </w:t>
            </w:r>
            <w:r w:rsidRPr="00D60C56">
              <w:rPr>
                <w:rFonts w:ascii="Tahoma" w:hAnsi="Tahoma" w:cs="Tahoma"/>
                <w:spacing w:val="-1"/>
                <w:sz w:val="20"/>
                <w:szCs w:val="20"/>
                <w:lang w:val="en-US"/>
              </w:rPr>
              <w:t>22</w:t>
            </w:r>
            <w:r w:rsidRPr="00D60C56">
              <w:rPr>
                <w:rFonts w:ascii="Tahoma" w:hAnsi="Tahoma" w:cs="Tahoma"/>
                <w:sz w:val="20"/>
                <w:szCs w:val="20"/>
                <w:lang w:val="en-US"/>
              </w:rPr>
              <w:t>5</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 xml:space="preserve">8 </w:t>
            </w:r>
            <w:r w:rsidRPr="00D60C56">
              <w:rPr>
                <w:rFonts w:ascii="Tahoma" w:hAnsi="Tahoma" w:cs="Tahoma"/>
                <w:spacing w:val="-1"/>
                <w:sz w:val="20"/>
                <w:szCs w:val="20"/>
                <w:lang w:val="en-US"/>
              </w:rPr>
              <w:t>75</w:t>
            </w:r>
            <w:r w:rsidRPr="00D60C56">
              <w:rPr>
                <w:rFonts w:ascii="Tahoma" w:hAnsi="Tahoma" w:cs="Tahoma"/>
                <w:sz w:val="20"/>
                <w:szCs w:val="20"/>
                <w:lang w:val="en-US"/>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tabs>
                <w:tab w:val="left" w:pos="0"/>
              </w:tabs>
              <w:spacing w:after="0"/>
              <w:ind w:right="396"/>
              <w:jc w:val="right"/>
              <w:rPr>
                <w:rFonts w:ascii="Tahoma" w:hAnsi="Tahoma" w:cs="Tahoma"/>
                <w:sz w:val="20"/>
                <w:szCs w:val="20"/>
                <w:lang w:val="en-US"/>
              </w:rPr>
            </w:pPr>
            <w:r w:rsidRPr="00D60C56">
              <w:rPr>
                <w:rFonts w:ascii="Tahoma" w:hAnsi="Tahoma" w:cs="Tahoma"/>
                <w:sz w:val="20"/>
                <w:szCs w:val="20"/>
                <w:lang w:val="en-US"/>
              </w:rPr>
              <w:t xml:space="preserve">9 </w:t>
            </w:r>
            <w:r w:rsidRPr="00D60C56">
              <w:rPr>
                <w:rFonts w:ascii="Tahoma" w:hAnsi="Tahoma" w:cs="Tahoma"/>
                <w:spacing w:val="-1"/>
                <w:sz w:val="20"/>
                <w:szCs w:val="20"/>
                <w:lang w:val="en-US"/>
              </w:rPr>
              <w:t>97</w:t>
            </w:r>
            <w:r w:rsidRPr="00D60C56">
              <w:rPr>
                <w:rFonts w:ascii="Tahoma" w:hAnsi="Tahoma" w:cs="Tahoma"/>
                <w:sz w:val="20"/>
                <w:szCs w:val="20"/>
                <w:lang w:val="en-US"/>
              </w:rPr>
              <w:t>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2</w:t>
            </w:r>
            <w:r w:rsidRPr="00D60C56">
              <w:rPr>
                <w:rFonts w:ascii="Tahoma" w:hAnsi="Tahoma" w:cs="Tahoma"/>
                <w:sz w:val="20"/>
                <w:szCs w:val="20"/>
                <w:lang w:val="en-US"/>
              </w:rPr>
              <w:t xml:space="preserve">6 </w:t>
            </w:r>
            <w:r w:rsidRPr="00D60C56">
              <w:rPr>
                <w:rFonts w:ascii="Tahoma" w:hAnsi="Tahoma" w:cs="Tahoma"/>
                <w:spacing w:val="-1"/>
                <w:sz w:val="20"/>
                <w:szCs w:val="20"/>
                <w:lang w:val="en-US"/>
              </w:rPr>
              <w:t>25</w:t>
            </w:r>
            <w:r w:rsidRPr="00D60C56">
              <w:rPr>
                <w:rFonts w:ascii="Tahoma" w:hAnsi="Tahoma" w:cs="Tahoma"/>
                <w:sz w:val="20"/>
                <w:szCs w:val="20"/>
                <w:lang w:val="en-US"/>
              </w:rPr>
              <w:t>0</w:t>
            </w:r>
          </w:p>
        </w:tc>
      </w:tr>
      <w:tr w:rsidR="00D60C56" w:rsidTr="00D60C56">
        <w:trPr>
          <w:trHeight w:val="454"/>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r w:rsidRPr="00D60C56">
              <w:rPr>
                <w:rFonts w:ascii="Tahoma" w:hAnsi="Tahoma" w:cs="Tahoma"/>
                <w:spacing w:val="-1"/>
                <w:sz w:val="20"/>
                <w:szCs w:val="20"/>
                <w:lang w:val="en-US"/>
              </w:rPr>
              <w:t>30</w:t>
            </w:r>
            <w:r w:rsidRPr="00D60C56">
              <w:rPr>
                <w:rFonts w:ascii="Tahoma" w:hAnsi="Tahoma" w:cs="Tahoma"/>
                <w:spacing w:val="1"/>
                <w:sz w:val="20"/>
                <w:szCs w:val="20"/>
                <w:lang w:val="en-US"/>
              </w:rPr>
              <w:t>/</w:t>
            </w:r>
            <w:r w:rsidRPr="00D60C56">
              <w:rPr>
                <w:rFonts w:ascii="Tahoma" w:hAnsi="Tahoma" w:cs="Tahoma"/>
                <w:spacing w:val="-1"/>
                <w:sz w:val="20"/>
                <w:szCs w:val="20"/>
                <w:lang w:val="en-US"/>
              </w:rPr>
              <w:t>09</w:t>
            </w:r>
            <w:r w:rsidRPr="00D60C56">
              <w:rPr>
                <w:rFonts w:ascii="Tahoma" w:hAnsi="Tahoma" w:cs="Tahoma"/>
                <w:spacing w:val="1"/>
                <w:sz w:val="20"/>
                <w:szCs w:val="20"/>
                <w:lang w:val="en-US"/>
              </w:rPr>
              <w:t>/</w:t>
            </w:r>
            <w:r w:rsidRPr="00D60C56">
              <w:rPr>
                <w:rFonts w:ascii="Tahoma" w:hAnsi="Tahoma" w:cs="Tahoma"/>
                <w:spacing w:val="-1"/>
                <w:sz w:val="20"/>
                <w:szCs w:val="20"/>
                <w:lang w:val="en-US"/>
              </w:rPr>
              <w:t>201</w:t>
            </w:r>
            <w:r w:rsidRPr="00D60C56">
              <w:rPr>
                <w:rFonts w:ascii="Tahoma" w:hAnsi="Tahoma" w:cs="Tahoma"/>
                <w:sz w:val="20"/>
                <w:szCs w:val="20"/>
                <w:lang w:val="en-US"/>
              </w:rPr>
              <w:t>6</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2</w:t>
            </w:r>
            <w:r w:rsidRPr="00D60C56">
              <w:rPr>
                <w:rFonts w:ascii="Tahoma" w:hAnsi="Tahoma" w:cs="Tahoma"/>
                <w:sz w:val="20"/>
                <w:szCs w:val="20"/>
                <w:lang w:val="en-US"/>
              </w:rPr>
              <w:t xml:space="preserve">6 </w:t>
            </w:r>
            <w:r w:rsidRPr="00D60C56">
              <w:rPr>
                <w:rFonts w:ascii="Tahoma" w:hAnsi="Tahoma" w:cs="Tahoma"/>
                <w:spacing w:val="-1"/>
                <w:sz w:val="20"/>
                <w:szCs w:val="20"/>
                <w:lang w:val="en-US"/>
              </w:rPr>
              <w:t>25</w:t>
            </w:r>
            <w:r w:rsidRPr="00D60C56">
              <w:rPr>
                <w:rFonts w:ascii="Tahoma" w:hAnsi="Tahoma" w:cs="Tahoma"/>
                <w:sz w:val="20"/>
                <w:szCs w:val="20"/>
                <w:lang w:val="en-US"/>
              </w:rPr>
              <w:t>0</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91</w:t>
            </w:r>
            <w:r w:rsidRPr="00D60C56">
              <w:rPr>
                <w:rFonts w:ascii="Tahoma" w:hAnsi="Tahoma" w:cs="Tahoma"/>
                <w:sz w:val="20"/>
                <w:szCs w:val="20"/>
                <w:lang w:val="en-US"/>
              </w:rPr>
              <w:t>9</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 xml:space="preserve">8 </w:t>
            </w:r>
            <w:r w:rsidRPr="00D60C56">
              <w:rPr>
                <w:rFonts w:ascii="Tahoma" w:hAnsi="Tahoma" w:cs="Tahoma"/>
                <w:spacing w:val="-1"/>
                <w:sz w:val="20"/>
                <w:szCs w:val="20"/>
                <w:lang w:val="en-US"/>
              </w:rPr>
              <w:t>75</w:t>
            </w:r>
            <w:r w:rsidRPr="00D60C56">
              <w:rPr>
                <w:rFonts w:ascii="Tahoma" w:hAnsi="Tahoma" w:cs="Tahoma"/>
                <w:sz w:val="20"/>
                <w:szCs w:val="20"/>
                <w:lang w:val="en-US"/>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tabs>
                <w:tab w:val="left" w:pos="0"/>
              </w:tabs>
              <w:spacing w:after="0"/>
              <w:ind w:right="396"/>
              <w:jc w:val="right"/>
              <w:rPr>
                <w:rFonts w:ascii="Tahoma" w:hAnsi="Tahoma" w:cs="Tahoma"/>
                <w:sz w:val="20"/>
                <w:szCs w:val="20"/>
                <w:lang w:val="en-US"/>
              </w:rPr>
            </w:pPr>
            <w:r w:rsidRPr="00D60C56">
              <w:rPr>
                <w:rFonts w:ascii="Tahoma" w:hAnsi="Tahoma" w:cs="Tahoma"/>
                <w:sz w:val="20"/>
                <w:szCs w:val="20"/>
                <w:lang w:val="en-US"/>
              </w:rPr>
              <w:t xml:space="preserve">9 </w:t>
            </w:r>
            <w:r w:rsidRPr="00D60C56">
              <w:rPr>
                <w:rFonts w:ascii="Tahoma" w:hAnsi="Tahoma" w:cs="Tahoma"/>
                <w:spacing w:val="-1"/>
                <w:sz w:val="20"/>
                <w:szCs w:val="20"/>
                <w:lang w:val="en-US"/>
              </w:rPr>
              <w:t>66</w:t>
            </w:r>
            <w:r w:rsidRPr="00D60C56">
              <w:rPr>
                <w:rFonts w:ascii="Tahoma" w:hAnsi="Tahoma" w:cs="Tahoma"/>
                <w:sz w:val="20"/>
                <w:szCs w:val="20"/>
                <w:lang w:val="en-US"/>
              </w:rPr>
              <w:t>9</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1</w:t>
            </w:r>
            <w:r w:rsidRPr="00D60C56">
              <w:rPr>
                <w:rFonts w:ascii="Tahoma" w:hAnsi="Tahoma" w:cs="Tahoma"/>
                <w:sz w:val="20"/>
                <w:szCs w:val="20"/>
                <w:lang w:val="en-US"/>
              </w:rPr>
              <w:t xml:space="preserve">7 </w:t>
            </w:r>
            <w:r w:rsidRPr="00D60C56">
              <w:rPr>
                <w:rFonts w:ascii="Tahoma" w:hAnsi="Tahoma" w:cs="Tahoma"/>
                <w:spacing w:val="-1"/>
                <w:sz w:val="20"/>
                <w:szCs w:val="20"/>
                <w:lang w:val="en-US"/>
              </w:rPr>
              <w:t>50</w:t>
            </w:r>
            <w:r w:rsidRPr="00D60C56">
              <w:rPr>
                <w:rFonts w:ascii="Tahoma" w:hAnsi="Tahoma" w:cs="Tahoma"/>
                <w:sz w:val="20"/>
                <w:szCs w:val="20"/>
                <w:lang w:val="en-US"/>
              </w:rPr>
              <w:t>0</w:t>
            </w:r>
          </w:p>
        </w:tc>
      </w:tr>
      <w:tr w:rsidR="00D60C56" w:rsidTr="00D60C56">
        <w:trPr>
          <w:trHeight w:val="454"/>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r w:rsidRPr="00D60C56">
              <w:rPr>
                <w:rFonts w:ascii="Tahoma" w:hAnsi="Tahoma" w:cs="Tahoma"/>
                <w:spacing w:val="-1"/>
                <w:sz w:val="20"/>
                <w:szCs w:val="20"/>
                <w:lang w:val="en-US"/>
              </w:rPr>
              <w:t>30</w:t>
            </w:r>
            <w:r w:rsidRPr="00D60C56">
              <w:rPr>
                <w:rFonts w:ascii="Tahoma" w:hAnsi="Tahoma" w:cs="Tahoma"/>
                <w:spacing w:val="1"/>
                <w:sz w:val="20"/>
                <w:szCs w:val="20"/>
                <w:lang w:val="en-US"/>
              </w:rPr>
              <w:t>/</w:t>
            </w:r>
            <w:r w:rsidRPr="00D60C56">
              <w:rPr>
                <w:rFonts w:ascii="Tahoma" w:hAnsi="Tahoma" w:cs="Tahoma"/>
                <w:spacing w:val="-1"/>
                <w:sz w:val="20"/>
                <w:szCs w:val="20"/>
                <w:lang w:val="en-US"/>
              </w:rPr>
              <w:t>09</w:t>
            </w:r>
            <w:r w:rsidRPr="00D60C56">
              <w:rPr>
                <w:rFonts w:ascii="Tahoma" w:hAnsi="Tahoma" w:cs="Tahoma"/>
                <w:spacing w:val="1"/>
                <w:sz w:val="20"/>
                <w:szCs w:val="20"/>
                <w:lang w:val="en-US"/>
              </w:rPr>
              <w:t>/</w:t>
            </w:r>
            <w:r w:rsidRPr="00D60C56">
              <w:rPr>
                <w:rFonts w:ascii="Tahoma" w:hAnsi="Tahoma" w:cs="Tahoma"/>
                <w:spacing w:val="-1"/>
                <w:sz w:val="20"/>
                <w:szCs w:val="20"/>
                <w:lang w:val="en-US"/>
              </w:rPr>
              <w:t>201</w:t>
            </w:r>
            <w:r w:rsidRPr="00D60C56">
              <w:rPr>
                <w:rFonts w:ascii="Tahoma" w:hAnsi="Tahoma" w:cs="Tahoma"/>
                <w:sz w:val="20"/>
                <w:szCs w:val="20"/>
                <w:lang w:val="en-US"/>
              </w:rPr>
              <w:t>7</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1</w:t>
            </w:r>
            <w:r w:rsidRPr="00D60C56">
              <w:rPr>
                <w:rFonts w:ascii="Tahoma" w:hAnsi="Tahoma" w:cs="Tahoma"/>
                <w:sz w:val="20"/>
                <w:szCs w:val="20"/>
                <w:lang w:val="en-US"/>
              </w:rPr>
              <w:t xml:space="preserve">7 </w:t>
            </w:r>
            <w:r w:rsidRPr="00D60C56">
              <w:rPr>
                <w:rFonts w:ascii="Tahoma" w:hAnsi="Tahoma" w:cs="Tahoma"/>
                <w:spacing w:val="-1"/>
                <w:sz w:val="20"/>
                <w:szCs w:val="20"/>
                <w:lang w:val="en-US"/>
              </w:rPr>
              <w:t>50</w:t>
            </w:r>
            <w:r w:rsidRPr="00D60C56">
              <w:rPr>
                <w:rFonts w:ascii="Tahoma" w:hAnsi="Tahoma" w:cs="Tahoma"/>
                <w:sz w:val="20"/>
                <w:szCs w:val="20"/>
                <w:lang w:val="en-US"/>
              </w:rPr>
              <w:t>0</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61</w:t>
            </w:r>
            <w:r w:rsidRPr="00D60C56">
              <w:rPr>
                <w:rFonts w:ascii="Tahoma" w:hAnsi="Tahoma" w:cs="Tahoma"/>
                <w:sz w:val="20"/>
                <w:szCs w:val="20"/>
                <w:lang w:val="en-US"/>
              </w:rPr>
              <w:t>3</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 xml:space="preserve">8 </w:t>
            </w:r>
            <w:r w:rsidRPr="00D60C56">
              <w:rPr>
                <w:rFonts w:ascii="Tahoma" w:hAnsi="Tahoma" w:cs="Tahoma"/>
                <w:spacing w:val="-1"/>
                <w:sz w:val="20"/>
                <w:szCs w:val="20"/>
                <w:lang w:val="en-US"/>
              </w:rPr>
              <w:t>75</w:t>
            </w:r>
            <w:r w:rsidRPr="00D60C56">
              <w:rPr>
                <w:rFonts w:ascii="Tahoma" w:hAnsi="Tahoma" w:cs="Tahoma"/>
                <w:sz w:val="20"/>
                <w:szCs w:val="20"/>
                <w:lang w:val="en-US"/>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tabs>
                <w:tab w:val="left" w:pos="0"/>
              </w:tabs>
              <w:spacing w:after="0"/>
              <w:ind w:right="396"/>
              <w:jc w:val="right"/>
              <w:rPr>
                <w:rFonts w:ascii="Tahoma" w:hAnsi="Tahoma" w:cs="Tahoma"/>
                <w:sz w:val="20"/>
                <w:szCs w:val="20"/>
                <w:lang w:val="en-US"/>
              </w:rPr>
            </w:pPr>
            <w:r w:rsidRPr="00D60C56">
              <w:rPr>
                <w:rFonts w:ascii="Tahoma" w:hAnsi="Tahoma" w:cs="Tahoma"/>
                <w:sz w:val="20"/>
                <w:szCs w:val="20"/>
                <w:lang w:val="en-US"/>
              </w:rPr>
              <w:t xml:space="preserve">9 </w:t>
            </w:r>
            <w:r w:rsidRPr="00D60C56">
              <w:rPr>
                <w:rFonts w:ascii="Tahoma" w:hAnsi="Tahoma" w:cs="Tahoma"/>
                <w:spacing w:val="-1"/>
                <w:sz w:val="20"/>
                <w:szCs w:val="20"/>
                <w:lang w:val="en-US"/>
              </w:rPr>
              <w:t>36</w:t>
            </w:r>
            <w:r w:rsidRPr="00D60C56">
              <w:rPr>
                <w:rFonts w:ascii="Tahoma" w:hAnsi="Tahoma" w:cs="Tahoma"/>
                <w:sz w:val="20"/>
                <w:szCs w:val="20"/>
                <w:lang w:val="en-US"/>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 xml:space="preserve">8 </w:t>
            </w:r>
            <w:r w:rsidRPr="00D60C56">
              <w:rPr>
                <w:rFonts w:ascii="Tahoma" w:hAnsi="Tahoma" w:cs="Tahoma"/>
                <w:spacing w:val="-1"/>
                <w:sz w:val="20"/>
                <w:szCs w:val="20"/>
                <w:lang w:val="en-US"/>
              </w:rPr>
              <w:t>75</w:t>
            </w:r>
            <w:r w:rsidRPr="00D60C56">
              <w:rPr>
                <w:rFonts w:ascii="Tahoma" w:hAnsi="Tahoma" w:cs="Tahoma"/>
                <w:sz w:val="20"/>
                <w:szCs w:val="20"/>
                <w:lang w:val="en-US"/>
              </w:rPr>
              <w:t>0</w:t>
            </w:r>
          </w:p>
        </w:tc>
      </w:tr>
      <w:tr w:rsidR="00D60C56" w:rsidTr="00D60C56">
        <w:trPr>
          <w:trHeight w:val="454"/>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jc w:val="center"/>
              <w:rPr>
                <w:rFonts w:ascii="Tahoma" w:hAnsi="Tahoma" w:cs="Tahoma"/>
                <w:sz w:val="20"/>
                <w:szCs w:val="20"/>
                <w:lang w:val="en-US"/>
              </w:rPr>
            </w:pPr>
            <w:r w:rsidRPr="00D60C56">
              <w:rPr>
                <w:rFonts w:ascii="Tahoma" w:hAnsi="Tahoma" w:cs="Tahoma"/>
                <w:spacing w:val="-1"/>
                <w:sz w:val="20"/>
                <w:szCs w:val="20"/>
                <w:lang w:val="en-US"/>
              </w:rPr>
              <w:t>30</w:t>
            </w:r>
            <w:r w:rsidRPr="00D60C56">
              <w:rPr>
                <w:rFonts w:ascii="Tahoma" w:hAnsi="Tahoma" w:cs="Tahoma"/>
                <w:spacing w:val="1"/>
                <w:sz w:val="20"/>
                <w:szCs w:val="20"/>
                <w:lang w:val="en-US"/>
              </w:rPr>
              <w:t>/</w:t>
            </w:r>
            <w:r w:rsidRPr="00D60C56">
              <w:rPr>
                <w:rFonts w:ascii="Tahoma" w:hAnsi="Tahoma" w:cs="Tahoma"/>
                <w:spacing w:val="-1"/>
                <w:sz w:val="20"/>
                <w:szCs w:val="20"/>
                <w:lang w:val="en-US"/>
              </w:rPr>
              <w:t>09</w:t>
            </w:r>
            <w:r w:rsidRPr="00D60C56">
              <w:rPr>
                <w:rFonts w:ascii="Tahoma" w:hAnsi="Tahoma" w:cs="Tahoma"/>
                <w:spacing w:val="1"/>
                <w:sz w:val="20"/>
                <w:szCs w:val="20"/>
                <w:lang w:val="en-US"/>
              </w:rPr>
              <w:t>/</w:t>
            </w:r>
            <w:r w:rsidRPr="00D60C56">
              <w:rPr>
                <w:rFonts w:ascii="Tahoma" w:hAnsi="Tahoma" w:cs="Tahoma"/>
                <w:spacing w:val="-1"/>
                <w:sz w:val="20"/>
                <w:szCs w:val="20"/>
                <w:lang w:val="en-US"/>
              </w:rPr>
              <w:t>201</w:t>
            </w:r>
            <w:r w:rsidRPr="00D60C56">
              <w:rPr>
                <w:rFonts w:ascii="Tahoma" w:hAnsi="Tahoma" w:cs="Tahoma"/>
                <w:sz w:val="20"/>
                <w:szCs w:val="20"/>
                <w:lang w:val="en-US"/>
              </w:rPr>
              <w:t>8</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 xml:space="preserve">8 </w:t>
            </w:r>
            <w:r w:rsidRPr="00D60C56">
              <w:rPr>
                <w:rFonts w:ascii="Tahoma" w:hAnsi="Tahoma" w:cs="Tahoma"/>
                <w:spacing w:val="-1"/>
                <w:sz w:val="20"/>
                <w:szCs w:val="20"/>
                <w:lang w:val="en-US"/>
              </w:rPr>
              <w:t>75</w:t>
            </w:r>
            <w:r w:rsidRPr="00D60C56">
              <w:rPr>
                <w:rFonts w:ascii="Tahoma" w:hAnsi="Tahoma" w:cs="Tahoma"/>
                <w:sz w:val="20"/>
                <w:szCs w:val="20"/>
                <w:lang w:val="en-US"/>
              </w:rPr>
              <w:t>0</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pacing w:val="-1"/>
                <w:sz w:val="20"/>
                <w:szCs w:val="20"/>
                <w:lang w:val="en-US"/>
              </w:rPr>
              <w:t>30</w:t>
            </w:r>
            <w:r w:rsidRPr="00D60C56">
              <w:rPr>
                <w:rFonts w:ascii="Tahoma" w:hAnsi="Tahoma" w:cs="Tahoma"/>
                <w:sz w:val="20"/>
                <w:szCs w:val="20"/>
                <w:lang w:val="en-US"/>
              </w:rPr>
              <w:t>6</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 xml:space="preserve">8 </w:t>
            </w:r>
            <w:r w:rsidRPr="00D60C56">
              <w:rPr>
                <w:rFonts w:ascii="Tahoma" w:hAnsi="Tahoma" w:cs="Tahoma"/>
                <w:spacing w:val="-1"/>
                <w:sz w:val="20"/>
                <w:szCs w:val="20"/>
                <w:lang w:val="en-US"/>
              </w:rPr>
              <w:t>75</w:t>
            </w:r>
            <w:r w:rsidRPr="00D60C56">
              <w:rPr>
                <w:rFonts w:ascii="Tahoma" w:hAnsi="Tahoma" w:cs="Tahoma"/>
                <w:sz w:val="20"/>
                <w:szCs w:val="20"/>
                <w:lang w:val="en-US"/>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tabs>
                <w:tab w:val="left" w:pos="0"/>
              </w:tabs>
              <w:spacing w:after="0"/>
              <w:ind w:right="396"/>
              <w:jc w:val="right"/>
              <w:rPr>
                <w:rFonts w:ascii="Tahoma" w:hAnsi="Tahoma" w:cs="Tahoma"/>
                <w:sz w:val="20"/>
                <w:szCs w:val="20"/>
                <w:lang w:val="en-US"/>
              </w:rPr>
            </w:pPr>
            <w:r w:rsidRPr="00D60C56">
              <w:rPr>
                <w:rFonts w:ascii="Tahoma" w:hAnsi="Tahoma" w:cs="Tahoma"/>
                <w:sz w:val="20"/>
                <w:szCs w:val="20"/>
                <w:lang w:val="en-US"/>
              </w:rPr>
              <w:t xml:space="preserve">9 </w:t>
            </w:r>
            <w:r w:rsidRPr="00D60C56">
              <w:rPr>
                <w:rFonts w:ascii="Tahoma" w:hAnsi="Tahoma" w:cs="Tahoma"/>
                <w:spacing w:val="-1"/>
                <w:sz w:val="20"/>
                <w:szCs w:val="20"/>
                <w:lang w:val="en-US"/>
              </w:rPr>
              <w:t>05</w:t>
            </w:r>
            <w:r w:rsidRPr="00D60C56">
              <w:rPr>
                <w:rFonts w:ascii="Tahoma" w:hAnsi="Tahoma" w:cs="Tahoma"/>
                <w:sz w:val="20"/>
                <w:szCs w:val="20"/>
                <w:lang w:val="en-US"/>
              </w:rPr>
              <w:t>6</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396"/>
              <w:jc w:val="right"/>
              <w:rPr>
                <w:rFonts w:ascii="Tahoma" w:hAnsi="Tahoma" w:cs="Tahoma"/>
                <w:sz w:val="20"/>
                <w:szCs w:val="20"/>
                <w:lang w:val="en-US"/>
              </w:rPr>
            </w:pPr>
            <w:r w:rsidRPr="00D60C56">
              <w:rPr>
                <w:rFonts w:ascii="Tahoma" w:hAnsi="Tahoma" w:cs="Tahoma"/>
                <w:sz w:val="20"/>
                <w:szCs w:val="20"/>
                <w:lang w:val="en-US"/>
              </w:rPr>
              <w:t>0</w:t>
            </w:r>
          </w:p>
        </w:tc>
      </w:tr>
      <w:tr w:rsidR="00D60C56" w:rsidTr="00D60C56">
        <w:trPr>
          <w:trHeight w:val="454"/>
        </w:trPr>
        <w:tc>
          <w:tcPr>
            <w:tcW w:w="1382" w:type="dxa"/>
            <w:tcBorders>
              <w:top w:val="single" w:sz="4" w:space="0" w:color="000000"/>
              <w:left w:val="nil"/>
              <w:bottom w:val="nil"/>
              <w:right w:val="single" w:sz="4" w:space="0" w:color="000000"/>
            </w:tcBorders>
            <w:shd w:val="clear" w:color="auto" w:fill="auto"/>
          </w:tcPr>
          <w:p w:rsidR="00C91FD1" w:rsidRPr="00D60C56" w:rsidRDefault="00C91FD1" w:rsidP="00D60C56">
            <w:pPr>
              <w:widowControl w:val="0"/>
              <w:spacing w:after="0"/>
              <w:rPr>
                <w:rFonts w:ascii="Tahoma" w:hAnsi="Tahoma" w:cs="Tahoma"/>
                <w:sz w:val="20"/>
                <w:szCs w:val="20"/>
                <w:lang w:val="en-US"/>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firstLine="322"/>
              <w:rPr>
                <w:rFonts w:ascii="Tahoma" w:hAnsi="Tahoma" w:cs="Tahoma"/>
                <w:sz w:val="20"/>
                <w:szCs w:val="20"/>
                <w:lang w:val="en-US"/>
              </w:rPr>
            </w:pPr>
            <w:r w:rsidRPr="00D60C56">
              <w:rPr>
                <w:rFonts w:ascii="Tahoma" w:hAnsi="Tahoma" w:cs="Tahoma"/>
                <w:spacing w:val="-1"/>
                <w:sz w:val="20"/>
                <w:szCs w:val="20"/>
                <w:lang w:val="en-US"/>
              </w:rPr>
              <w:t>T</w:t>
            </w:r>
            <w:r w:rsidRPr="00D60C56">
              <w:rPr>
                <w:rFonts w:ascii="Tahoma" w:hAnsi="Tahoma" w:cs="Tahoma"/>
                <w:spacing w:val="-2"/>
                <w:sz w:val="20"/>
                <w:szCs w:val="20"/>
                <w:lang w:val="en-US"/>
              </w:rPr>
              <w:t>O</w:t>
            </w:r>
            <w:r w:rsidRPr="00D60C56">
              <w:rPr>
                <w:rFonts w:ascii="Tahoma" w:hAnsi="Tahoma" w:cs="Tahoma"/>
                <w:spacing w:val="1"/>
                <w:sz w:val="20"/>
                <w:szCs w:val="20"/>
                <w:lang w:val="en-US"/>
              </w:rPr>
              <w:t>T</w:t>
            </w:r>
            <w:r w:rsidRPr="00D60C56">
              <w:rPr>
                <w:rFonts w:ascii="Tahoma" w:hAnsi="Tahoma" w:cs="Tahoma"/>
                <w:spacing w:val="-1"/>
                <w:sz w:val="20"/>
                <w:szCs w:val="20"/>
                <w:lang w:val="en-US"/>
              </w:rPr>
              <w:t>A</w:t>
            </w:r>
            <w:r w:rsidRPr="00D60C56">
              <w:rPr>
                <w:rFonts w:ascii="Tahoma" w:hAnsi="Tahoma" w:cs="Tahoma"/>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FD1" w:rsidRPr="00D60C56" w:rsidRDefault="00C91FD1" w:rsidP="00D60C56">
            <w:pPr>
              <w:widowControl w:val="0"/>
              <w:spacing w:after="0"/>
              <w:ind w:right="419"/>
              <w:jc w:val="right"/>
              <w:rPr>
                <w:rFonts w:ascii="Tahoma" w:hAnsi="Tahoma" w:cs="Tahoma"/>
                <w:sz w:val="20"/>
                <w:szCs w:val="20"/>
                <w:lang w:val="en-US"/>
              </w:rPr>
            </w:pPr>
            <w:r w:rsidRPr="00D60C56">
              <w:rPr>
                <w:rFonts w:ascii="Tahoma" w:hAnsi="Tahoma" w:cs="Tahoma"/>
                <w:sz w:val="20"/>
                <w:szCs w:val="20"/>
                <w:lang w:val="en-US"/>
              </w:rPr>
              <w:t xml:space="preserve">3 </w:t>
            </w:r>
            <w:r w:rsidRPr="00D60C56">
              <w:rPr>
                <w:rFonts w:ascii="Tahoma" w:hAnsi="Tahoma" w:cs="Tahoma"/>
                <w:spacing w:val="-1"/>
                <w:sz w:val="20"/>
                <w:szCs w:val="20"/>
                <w:lang w:val="en-US"/>
              </w:rPr>
              <w:t>06</w:t>
            </w:r>
            <w:r w:rsidRPr="00D60C56">
              <w:rPr>
                <w:rFonts w:ascii="Tahoma" w:hAnsi="Tahoma" w:cs="Tahoma"/>
                <w:sz w:val="20"/>
                <w:szCs w:val="20"/>
                <w:lang w:val="en-US"/>
              </w:rPr>
              <w:t>3</w:t>
            </w:r>
          </w:p>
        </w:tc>
        <w:tc>
          <w:tcPr>
            <w:tcW w:w="4813" w:type="dxa"/>
            <w:gridSpan w:val="3"/>
            <w:tcBorders>
              <w:top w:val="single" w:sz="4" w:space="0" w:color="000000"/>
              <w:left w:val="single" w:sz="4" w:space="0" w:color="000000"/>
              <w:bottom w:val="nil"/>
              <w:right w:val="nil"/>
            </w:tcBorders>
            <w:shd w:val="clear" w:color="auto" w:fill="auto"/>
          </w:tcPr>
          <w:p w:rsidR="00C91FD1" w:rsidRPr="00D60C56" w:rsidRDefault="00C91FD1" w:rsidP="00D60C56">
            <w:pPr>
              <w:widowControl w:val="0"/>
              <w:spacing w:after="0"/>
              <w:rPr>
                <w:rFonts w:ascii="Tahoma" w:hAnsi="Tahoma" w:cs="Tahoma"/>
                <w:sz w:val="20"/>
                <w:szCs w:val="20"/>
                <w:lang w:val="en-US"/>
              </w:rPr>
            </w:pPr>
          </w:p>
        </w:tc>
      </w:tr>
    </w:tbl>
    <w:p w:rsidR="00C91FD1" w:rsidRDefault="00C91FD1" w:rsidP="00C91FD1"/>
    <w:p w:rsidR="00846B45" w:rsidRDefault="00846B45" w:rsidP="00C91FD1"/>
    <w:p w:rsidR="00846B45" w:rsidRPr="00161D05" w:rsidRDefault="00171D5A" w:rsidP="00846B45">
      <w:pPr>
        <w:pStyle w:val="Corpsdetexte"/>
        <w:spacing w:before="69"/>
        <w:ind w:left="0" w:firstLine="0"/>
        <w:rPr>
          <w:rFonts w:ascii="Tahoma" w:hAnsi="Tahoma" w:cs="Tahoma"/>
          <w:b w:val="0"/>
          <w:bCs w:val="0"/>
          <w:sz w:val="20"/>
          <w:szCs w:val="20"/>
          <w:lang w:val="fr-FR"/>
        </w:rPr>
      </w:pPr>
      <w:r w:rsidRPr="00161D05">
        <w:rPr>
          <w:rFonts w:ascii="Tahoma" w:hAnsi="Tahoma" w:cs="Tahoma"/>
          <w:sz w:val="20"/>
          <w:szCs w:val="20"/>
          <w:lang w:val="fr-FR"/>
        </w:rPr>
        <w:t xml:space="preserve">Annexe 4 </w:t>
      </w:r>
      <w:r w:rsidR="00846B45" w:rsidRPr="00161D05">
        <w:rPr>
          <w:rFonts w:ascii="Tahoma" w:hAnsi="Tahoma" w:cs="Tahoma"/>
          <w:sz w:val="20"/>
          <w:szCs w:val="20"/>
          <w:lang w:val="fr-FR"/>
        </w:rPr>
        <w:t>: Informations financières 2014 de l’entreprise</w:t>
      </w:r>
      <w:r w:rsidR="00846B45" w:rsidRPr="00161D05">
        <w:rPr>
          <w:rFonts w:ascii="Tahoma" w:hAnsi="Tahoma" w:cs="Tahoma"/>
          <w:spacing w:val="-24"/>
          <w:sz w:val="20"/>
          <w:szCs w:val="20"/>
          <w:lang w:val="fr-FR"/>
        </w:rPr>
        <w:t xml:space="preserve"> </w:t>
      </w:r>
      <w:r w:rsidR="00846B45" w:rsidRPr="00161D05">
        <w:rPr>
          <w:rFonts w:ascii="Tahoma" w:hAnsi="Tahoma" w:cs="Tahoma"/>
          <w:sz w:val="20"/>
          <w:szCs w:val="20"/>
          <w:lang w:val="fr-FR"/>
        </w:rPr>
        <w:t>GOUT’OC</w:t>
      </w:r>
    </w:p>
    <w:p w:rsidR="00846B45" w:rsidRDefault="00846B45" w:rsidP="00846B45">
      <w:pPr>
        <w:spacing w:before="9"/>
        <w:rPr>
          <w:rFonts w:ascii="Arial" w:eastAsia="Arial" w:hAnsi="Arial" w:cs="Arial"/>
          <w:b/>
          <w:bCs/>
          <w:sz w:val="10"/>
          <w:szCs w:val="10"/>
        </w:rPr>
      </w:pPr>
    </w:p>
    <w:tbl>
      <w:tblPr>
        <w:tblStyle w:val="TableNormal"/>
        <w:tblW w:w="0" w:type="auto"/>
        <w:tblInd w:w="113" w:type="dxa"/>
        <w:tblLayout w:type="fixed"/>
        <w:tblLook w:val="01E0" w:firstRow="1" w:lastRow="1" w:firstColumn="1" w:lastColumn="1" w:noHBand="0" w:noVBand="0"/>
      </w:tblPr>
      <w:tblGrid>
        <w:gridCol w:w="7385"/>
        <w:gridCol w:w="2285"/>
      </w:tblGrid>
      <w:tr w:rsidR="00846B45" w:rsidTr="00846B45">
        <w:trPr>
          <w:trHeight w:hRule="exact" w:val="310"/>
        </w:trPr>
        <w:tc>
          <w:tcPr>
            <w:tcW w:w="9670" w:type="dxa"/>
            <w:gridSpan w:val="2"/>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
              <w:jc w:val="center"/>
              <w:rPr>
                <w:rFonts w:ascii="Tahoma" w:eastAsia="Arial" w:hAnsi="Tahoma" w:cs="Tahoma"/>
                <w:sz w:val="20"/>
                <w:szCs w:val="20"/>
              </w:rPr>
            </w:pPr>
            <w:r w:rsidRPr="00846B45">
              <w:rPr>
                <w:rFonts w:ascii="Tahoma" w:hAnsi="Tahoma" w:cs="Tahoma"/>
                <w:b/>
                <w:sz w:val="20"/>
                <w:szCs w:val="20"/>
              </w:rPr>
              <w:t>Calcul de la</w:t>
            </w:r>
            <w:r w:rsidRPr="00846B45">
              <w:rPr>
                <w:rFonts w:ascii="Tahoma" w:hAnsi="Tahoma" w:cs="Tahoma"/>
                <w:b/>
                <w:spacing w:val="-1"/>
                <w:sz w:val="20"/>
                <w:szCs w:val="20"/>
              </w:rPr>
              <w:t xml:space="preserve"> </w:t>
            </w:r>
            <w:r w:rsidRPr="00846B45">
              <w:rPr>
                <w:rFonts w:ascii="Tahoma" w:hAnsi="Tahoma" w:cs="Tahoma"/>
                <w:b/>
                <w:spacing w:val="-2"/>
                <w:sz w:val="20"/>
                <w:szCs w:val="20"/>
              </w:rPr>
              <w:t>CAF</w:t>
            </w:r>
          </w:p>
        </w:tc>
      </w:tr>
      <w:tr w:rsidR="00846B45" w:rsidTr="00846B45">
        <w:trPr>
          <w:trHeight w:val="397"/>
        </w:trPr>
        <w:tc>
          <w:tcPr>
            <w:tcW w:w="73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left="64"/>
              <w:rPr>
                <w:rFonts w:ascii="Tahoma" w:eastAsia="Arial" w:hAnsi="Tahoma" w:cs="Tahoma"/>
                <w:sz w:val="20"/>
                <w:szCs w:val="20"/>
              </w:rPr>
            </w:pPr>
            <w:r w:rsidRPr="00846B45">
              <w:rPr>
                <w:rFonts w:ascii="Tahoma" w:hAnsi="Tahoma" w:cs="Tahoma"/>
                <w:sz w:val="20"/>
                <w:szCs w:val="20"/>
              </w:rPr>
              <w:t>Résultat net</w:t>
            </w:r>
            <w:r w:rsidRPr="00846B45">
              <w:rPr>
                <w:rFonts w:ascii="Tahoma" w:hAnsi="Tahoma" w:cs="Tahoma"/>
                <w:spacing w:val="-4"/>
                <w:sz w:val="20"/>
                <w:szCs w:val="20"/>
              </w:rPr>
              <w:t xml:space="preserve"> </w:t>
            </w:r>
            <w:r w:rsidRPr="00846B45">
              <w:rPr>
                <w:rFonts w:ascii="Tahoma" w:hAnsi="Tahoma" w:cs="Tahoma"/>
                <w:sz w:val="20"/>
                <w:szCs w:val="20"/>
              </w:rPr>
              <w:t>comptable</w:t>
            </w:r>
          </w:p>
        </w:tc>
        <w:tc>
          <w:tcPr>
            <w:tcW w:w="22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67"/>
              <w:jc w:val="right"/>
              <w:rPr>
                <w:rFonts w:ascii="Tahoma" w:eastAsia="Arial" w:hAnsi="Tahoma" w:cs="Tahoma"/>
                <w:sz w:val="20"/>
                <w:szCs w:val="20"/>
              </w:rPr>
            </w:pPr>
            <w:r w:rsidRPr="00846B45">
              <w:rPr>
                <w:rFonts w:ascii="Tahoma" w:hAnsi="Tahoma" w:cs="Tahoma"/>
                <w:sz w:val="20"/>
                <w:szCs w:val="20"/>
              </w:rPr>
              <w:t>37 740</w:t>
            </w:r>
          </w:p>
        </w:tc>
      </w:tr>
      <w:tr w:rsidR="00846B45" w:rsidTr="00846B45">
        <w:trPr>
          <w:trHeight w:val="397"/>
        </w:trPr>
        <w:tc>
          <w:tcPr>
            <w:tcW w:w="7385" w:type="dxa"/>
            <w:tcBorders>
              <w:top w:val="single" w:sz="4" w:space="0" w:color="000000"/>
              <w:left w:val="single" w:sz="4" w:space="0" w:color="000000"/>
              <w:bottom w:val="single" w:sz="4" w:space="0" w:color="000000"/>
              <w:right w:val="single" w:sz="4" w:space="0" w:color="000000"/>
            </w:tcBorders>
            <w:vAlign w:val="center"/>
          </w:tcPr>
          <w:p w:rsidR="00846B45" w:rsidRPr="00161D05" w:rsidRDefault="00846B45" w:rsidP="00846B45">
            <w:pPr>
              <w:pStyle w:val="TableParagraph"/>
              <w:spacing w:after="0"/>
              <w:ind w:left="64"/>
              <w:rPr>
                <w:rFonts w:ascii="Tahoma" w:eastAsia="Arial" w:hAnsi="Tahoma" w:cs="Tahoma"/>
                <w:sz w:val="20"/>
                <w:szCs w:val="20"/>
                <w:lang w:val="fr-FR"/>
              </w:rPr>
            </w:pPr>
            <w:r w:rsidRPr="00161D05">
              <w:rPr>
                <w:rFonts w:ascii="Tahoma" w:hAnsi="Tahoma" w:cs="Tahoma"/>
                <w:sz w:val="20"/>
                <w:szCs w:val="20"/>
                <w:lang w:val="fr-FR"/>
              </w:rPr>
              <w:t>- reprises sur provisions et amortissements (781, 786 et</w:t>
            </w:r>
            <w:r w:rsidRPr="00161D05">
              <w:rPr>
                <w:rFonts w:ascii="Tahoma" w:hAnsi="Tahoma" w:cs="Tahoma"/>
                <w:spacing w:val="-8"/>
                <w:sz w:val="20"/>
                <w:szCs w:val="20"/>
                <w:lang w:val="fr-FR"/>
              </w:rPr>
              <w:t xml:space="preserve"> </w:t>
            </w:r>
            <w:r w:rsidRPr="00161D05">
              <w:rPr>
                <w:rFonts w:ascii="Tahoma" w:hAnsi="Tahoma" w:cs="Tahoma"/>
                <w:sz w:val="20"/>
                <w:szCs w:val="20"/>
                <w:lang w:val="fr-FR"/>
              </w:rPr>
              <w:t>787)</w:t>
            </w:r>
          </w:p>
        </w:tc>
        <w:tc>
          <w:tcPr>
            <w:tcW w:w="22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67"/>
              <w:jc w:val="right"/>
              <w:rPr>
                <w:rFonts w:ascii="Tahoma" w:eastAsia="Arial" w:hAnsi="Tahoma" w:cs="Tahoma"/>
                <w:sz w:val="20"/>
                <w:szCs w:val="20"/>
              </w:rPr>
            </w:pPr>
            <w:r w:rsidRPr="00846B45">
              <w:rPr>
                <w:rFonts w:ascii="Tahoma" w:hAnsi="Tahoma" w:cs="Tahoma"/>
                <w:sz w:val="20"/>
                <w:szCs w:val="20"/>
              </w:rPr>
              <w:t>15 400</w:t>
            </w:r>
          </w:p>
        </w:tc>
      </w:tr>
      <w:tr w:rsidR="00846B45" w:rsidTr="00846B45">
        <w:trPr>
          <w:trHeight w:val="397"/>
        </w:trPr>
        <w:tc>
          <w:tcPr>
            <w:tcW w:w="7385" w:type="dxa"/>
            <w:tcBorders>
              <w:top w:val="single" w:sz="4" w:space="0" w:color="000000"/>
              <w:left w:val="single" w:sz="4" w:space="0" w:color="000000"/>
              <w:bottom w:val="single" w:sz="4" w:space="0" w:color="000000"/>
              <w:right w:val="single" w:sz="4" w:space="0" w:color="000000"/>
            </w:tcBorders>
            <w:vAlign w:val="center"/>
          </w:tcPr>
          <w:p w:rsidR="00846B45" w:rsidRPr="00161D05" w:rsidRDefault="00846B45" w:rsidP="00846B45">
            <w:pPr>
              <w:pStyle w:val="TableParagraph"/>
              <w:spacing w:after="0"/>
              <w:ind w:left="64"/>
              <w:rPr>
                <w:rFonts w:ascii="Tahoma" w:eastAsia="Arial" w:hAnsi="Tahoma" w:cs="Tahoma"/>
                <w:sz w:val="20"/>
                <w:szCs w:val="20"/>
                <w:lang w:val="fr-FR"/>
              </w:rPr>
            </w:pPr>
            <w:r w:rsidRPr="00161D05">
              <w:rPr>
                <w:rFonts w:ascii="Tahoma" w:hAnsi="Tahoma" w:cs="Tahoma"/>
                <w:sz w:val="20"/>
                <w:szCs w:val="20"/>
                <w:lang w:val="fr-FR"/>
              </w:rPr>
              <w:t>- produits de cession des éléments d'actifs</w:t>
            </w:r>
            <w:r w:rsidRPr="00161D05">
              <w:rPr>
                <w:rFonts w:ascii="Tahoma" w:hAnsi="Tahoma" w:cs="Tahoma"/>
                <w:spacing w:val="-11"/>
                <w:sz w:val="20"/>
                <w:szCs w:val="20"/>
                <w:lang w:val="fr-FR"/>
              </w:rPr>
              <w:t xml:space="preserve"> </w:t>
            </w:r>
            <w:r w:rsidRPr="00161D05">
              <w:rPr>
                <w:rFonts w:ascii="Tahoma" w:hAnsi="Tahoma" w:cs="Tahoma"/>
                <w:sz w:val="20"/>
                <w:szCs w:val="20"/>
                <w:lang w:val="fr-FR"/>
              </w:rPr>
              <w:t>(775)</w:t>
            </w:r>
          </w:p>
        </w:tc>
        <w:tc>
          <w:tcPr>
            <w:tcW w:w="22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67"/>
              <w:jc w:val="right"/>
              <w:rPr>
                <w:rFonts w:ascii="Tahoma" w:eastAsia="Arial" w:hAnsi="Tahoma" w:cs="Tahoma"/>
                <w:sz w:val="20"/>
                <w:szCs w:val="20"/>
              </w:rPr>
            </w:pPr>
            <w:r w:rsidRPr="00846B45">
              <w:rPr>
                <w:rFonts w:ascii="Tahoma" w:hAnsi="Tahoma" w:cs="Tahoma"/>
                <w:sz w:val="20"/>
                <w:szCs w:val="20"/>
              </w:rPr>
              <w:t>17 000</w:t>
            </w:r>
          </w:p>
        </w:tc>
      </w:tr>
      <w:tr w:rsidR="00846B45" w:rsidTr="00846B45">
        <w:trPr>
          <w:trHeight w:val="397"/>
        </w:trPr>
        <w:tc>
          <w:tcPr>
            <w:tcW w:w="7385" w:type="dxa"/>
            <w:tcBorders>
              <w:top w:val="single" w:sz="4" w:space="0" w:color="000000"/>
              <w:left w:val="single" w:sz="4" w:space="0" w:color="000000"/>
              <w:bottom w:val="single" w:sz="4" w:space="0" w:color="000000"/>
              <w:right w:val="single" w:sz="4" w:space="0" w:color="000000"/>
            </w:tcBorders>
            <w:vAlign w:val="center"/>
          </w:tcPr>
          <w:p w:rsidR="00846B45" w:rsidRPr="00161D05" w:rsidRDefault="00846B45" w:rsidP="00846B45">
            <w:pPr>
              <w:pStyle w:val="TableParagraph"/>
              <w:spacing w:after="0"/>
              <w:ind w:left="64"/>
              <w:rPr>
                <w:rFonts w:ascii="Tahoma" w:eastAsia="Arial" w:hAnsi="Tahoma" w:cs="Tahoma"/>
                <w:sz w:val="20"/>
                <w:szCs w:val="20"/>
                <w:lang w:val="fr-FR"/>
              </w:rPr>
            </w:pPr>
            <w:r w:rsidRPr="00161D05">
              <w:rPr>
                <w:rFonts w:ascii="Tahoma" w:hAnsi="Tahoma" w:cs="Tahoma"/>
                <w:sz w:val="20"/>
                <w:szCs w:val="20"/>
                <w:lang w:val="fr-FR"/>
              </w:rPr>
              <w:t>+ dotations aux provisions et aux amortissements (681, 686 et</w:t>
            </w:r>
            <w:r w:rsidRPr="00161D05">
              <w:rPr>
                <w:rFonts w:ascii="Tahoma" w:hAnsi="Tahoma" w:cs="Tahoma"/>
                <w:spacing w:val="-13"/>
                <w:sz w:val="20"/>
                <w:szCs w:val="20"/>
                <w:lang w:val="fr-FR"/>
              </w:rPr>
              <w:t xml:space="preserve"> </w:t>
            </w:r>
            <w:r w:rsidRPr="00161D05">
              <w:rPr>
                <w:rFonts w:ascii="Tahoma" w:hAnsi="Tahoma" w:cs="Tahoma"/>
                <w:sz w:val="20"/>
                <w:szCs w:val="20"/>
                <w:lang w:val="fr-FR"/>
              </w:rPr>
              <w:t>687)</w:t>
            </w:r>
          </w:p>
        </w:tc>
        <w:tc>
          <w:tcPr>
            <w:tcW w:w="22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67"/>
              <w:jc w:val="right"/>
              <w:rPr>
                <w:rFonts w:ascii="Tahoma" w:eastAsia="Arial" w:hAnsi="Tahoma" w:cs="Tahoma"/>
                <w:sz w:val="20"/>
                <w:szCs w:val="20"/>
              </w:rPr>
            </w:pPr>
            <w:r w:rsidRPr="00846B45">
              <w:rPr>
                <w:rFonts w:ascii="Tahoma" w:hAnsi="Tahoma" w:cs="Tahoma"/>
                <w:sz w:val="20"/>
                <w:szCs w:val="20"/>
              </w:rPr>
              <w:t>80 000</w:t>
            </w:r>
          </w:p>
        </w:tc>
      </w:tr>
      <w:tr w:rsidR="00846B45" w:rsidTr="00846B45">
        <w:trPr>
          <w:trHeight w:val="397"/>
        </w:trPr>
        <w:tc>
          <w:tcPr>
            <w:tcW w:w="7385" w:type="dxa"/>
            <w:tcBorders>
              <w:top w:val="single" w:sz="4" w:space="0" w:color="000000"/>
              <w:left w:val="single" w:sz="4" w:space="0" w:color="000000"/>
              <w:bottom w:val="single" w:sz="4" w:space="0" w:color="000000"/>
              <w:right w:val="single" w:sz="4" w:space="0" w:color="000000"/>
            </w:tcBorders>
            <w:vAlign w:val="center"/>
          </w:tcPr>
          <w:p w:rsidR="00846B45" w:rsidRPr="00161D05" w:rsidRDefault="00846B45" w:rsidP="00846B45">
            <w:pPr>
              <w:pStyle w:val="TableParagraph"/>
              <w:spacing w:after="0"/>
              <w:ind w:left="64"/>
              <w:rPr>
                <w:rFonts w:ascii="Tahoma" w:eastAsia="Arial" w:hAnsi="Tahoma" w:cs="Tahoma"/>
                <w:sz w:val="20"/>
                <w:szCs w:val="20"/>
                <w:lang w:val="fr-FR"/>
              </w:rPr>
            </w:pPr>
            <w:r w:rsidRPr="00161D05">
              <w:rPr>
                <w:rFonts w:ascii="Tahoma" w:hAnsi="Tahoma" w:cs="Tahoma"/>
                <w:sz w:val="20"/>
                <w:szCs w:val="20"/>
                <w:lang w:val="fr-FR"/>
              </w:rPr>
              <w:t>+ valeurs comptables des éléments d'actifs cédés</w:t>
            </w:r>
            <w:r w:rsidRPr="00161D05">
              <w:rPr>
                <w:rFonts w:ascii="Tahoma" w:hAnsi="Tahoma" w:cs="Tahoma"/>
                <w:spacing w:val="-7"/>
                <w:sz w:val="20"/>
                <w:szCs w:val="20"/>
                <w:lang w:val="fr-FR"/>
              </w:rPr>
              <w:t xml:space="preserve"> </w:t>
            </w:r>
            <w:r w:rsidRPr="00161D05">
              <w:rPr>
                <w:rFonts w:ascii="Tahoma" w:hAnsi="Tahoma" w:cs="Tahoma"/>
                <w:sz w:val="20"/>
                <w:szCs w:val="20"/>
                <w:lang w:val="fr-FR"/>
              </w:rPr>
              <w:t>(675)</w:t>
            </w:r>
          </w:p>
        </w:tc>
        <w:tc>
          <w:tcPr>
            <w:tcW w:w="22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67"/>
              <w:jc w:val="right"/>
              <w:rPr>
                <w:rFonts w:ascii="Tahoma" w:eastAsia="Arial" w:hAnsi="Tahoma" w:cs="Tahoma"/>
                <w:sz w:val="20"/>
                <w:szCs w:val="20"/>
              </w:rPr>
            </w:pPr>
            <w:r w:rsidRPr="00846B45">
              <w:rPr>
                <w:rFonts w:ascii="Tahoma" w:hAnsi="Tahoma" w:cs="Tahoma"/>
                <w:sz w:val="20"/>
                <w:szCs w:val="20"/>
              </w:rPr>
              <w:t>15 000</w:t>
            </w:r>
          </w:p>
        </w:tc>
      </w:tr>
      <w:tr w:rsidR="00846B45" w:rsidTr="00846B45">
        <w:trPr>
          <w:trHeight w:val="397"/>
        </w:trPr>
        <w:tc>
          <w:tcPr>
            <w:tcW w:w="73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59"/>
              <w:jc w:val="right"/>
              <w:rPr>
                <w:rFonts w:ascii="Tahoma" w:eastAsia="Arial" w:hAnsi="Tahoma" w:cs="Tahoma"/>
                <w:sz w:val="20"/>
                <w:szCs w:val="20"/>
              </w:rPr>
            </w:pPr>
            <w:r w:rsidRPr="00846B45">
              <w:rPr>
                <w:rFonts w:ascii="Tahoma" w:hAnsi="Tahoma" w:cs="Tahoma"/>
                <w:sz w:val="20"/>
                <w:szCs w:val="20"/>
              </w:rPr>
              <w:t>=</w:t>
            </w:r>
            <w:r w:rsidRPr="00846B45">
              <w:rPr>
                <w:rFonts w:ascii="Tahoma" w:hAnsi="Tahoma" w:cs="Tahoma"/>
                <w:spacing w:val="-3"/>
                <w:sz w:val="20"/>
                <w:szCs w:val="20"/>
              </w:rPr>
              <w:t xml:space="preserve"> </w:t>
            </w:r>
            <w:r w:rsidRPr="00846B45">
              <w:rPr>
                <w:rFonts w:ascii="Tahoma" w:hAnsi="Tahoma" w:cs="Tahoma"/>
                <w:sz w:val="20"/>
                <w:szCs w:val="20"/>
              </w:rPr>
              <w:t>CAF</w:t>
            </w:r>
          </w:p>
        </w:tc>
        <w:tc>
          <w:tcPr>
            <w:tcW w:w="2285" w:type="dxa"/>
            <w:tcBorders>
              <w:top w:val="single" w:sz="4" w:space="0" w:color="000000"/>
              <w:left w:val="single" w:sz="4" w:space="0" w:color="000000"/>
              <w:bottom w:val="single" w:sz="4" w:space="0" w:color="000000"/>
              <w:right w:val="single" w:sz="4" w:space="0" w:color="000000"/>
            </w:tcBorders>
            <w:vAlign w:val="center"/>
          </w:tcPr>
          <w:p w:rsidR="00846B45" w:rsidRPr="00846B45" w:rsidRDefault="00846B45" w:rsidP="00846B45">
            <w:pPr>
              <w:pStyle w:val="TableParagraph"/>
              <w:spacing w:after="0"/>
              <w:ind w:right="567"/>
              <w:jc w:val="right"/>
              <w:rPr>
                <w:rFonts w:ascii="Tahoma" w:eastAsia="Arial" w:hAnsi="Tahoma" w:cs="Tahoma"/>
                <w:sz w:val="20"/>
                <w:szCs w:val="20"/>
              </w:rPr>
            </w:pPr>
            <w:r w:rsidRPr="00846B45">
              <w:rPr>
                <w:rFonts w:ascii="Tahoma" w:hAnsi="Tahoma" w:cs="Tahoma"/>
                <w:sz w:val="20"/>
                <w:szCs w:val="20"/>
              </w:rPr>
              <w:t>100</w:t>
            </w:r>
            <w:r w:rsidRPr="00846B45">
              <w:rPr>
                <w:rFonts w:ascii="Tahoma" w:hAnsi="Tahoma" w:cs="Tahoma"/>
                <w:spacing w:val="2"/>
                <w:sz w:val="20"/>
                <w:szCs w:val="20"/>
              </w:rPr>
              <w:t xml:space="preserve"> </w:t>
            </w:r>
            <w:r w:rsidRPr="00846B45">
              <w:rPr>
                <w:rFonts w:ascii="Tahoma" w:hAnsi="Tahoma" w:cs="Tahoma"/>
                <w:sz w:val="20"/>
                <w:szCs w:val="20"/>
              </w:rPr>
              <w:t>340</w:t>
            </w:r>
          </w:p>
        </w:tc>
      </w:tr>
    </w:tbl>
    <w:p w:rsidR="00846B45" w:rsidRDefault="00846B45" w:rsidP="00846B45">
      <w:pPr>
        <w:spacing w:after="0"/>
        <w:rPr>
          <w:rFonts w:ascii="Arial" w:eastAsia="Arial" w:hAnsi="Arial" w:cs="Arial"/>
          <w:b/>
          <w:bCs/>
          <w:sz w:val="28"/>
          <w:szCs w:val="28"/>
        </w:rPr>
      </w:pPr>
    </w:p>
    <w:p w:rsidR="00846B45" w:rsidRPr="00846B45" w:rsidRDefault="00846B45" w:rsidP="00846B45">
      <w:pPr>
        <w:spacing w:before="69"/>
        <w:ind w:left="132"/>
        <w:rPr>
          <w:rFonts w:ascii="Tahoma" w:eastAsia="Arial" w:hAnsi="Tahoma" w:cs="Tahoma"/>
          <w:sz w:val="20"/>
          <w:szCs w:val="20"/>
        </w:rPr>
      </w:pPr>
      <w:r w:rsidRPr="00846B45">
        <w:rPr>
          <w:rFonts w:ascii="Tahoma" w:hAnsi="Tahoma" w:cs="Tahoma"/>
          <w:sz w:val="20"/>
          <w:szCs w:val="20"/>
        </w:rPr>
        <w:t>Le ratio de capacité de remboursement se calcule de la manière suivante</w:t>
      </w:r>
      <w:r w:rsidRPr="00846B45">
        <w:rPr>
          <w:rFonts w:ascii="Tahoma" w:hAnsi="Tahoma" w:cs="Tahoma"/>
          <w:spacing w:val="-15"/>
          <w:sz w:val="20"/>
          <w:szCs w:val="20"/>
        </w:rPr>
        <w:t xml:space="preserve"> </w:t>
      </w:r>
      <w:r w:rsidRPr="00846B45">
        <w:rPr>
          <w:rFonts w:ascii="Tahoma" w:hAnsi="Tahoma" w:cs="Tahoma"/>
          <w:sz w:val="20"/>
          <w:szCs w:val="20"/>
        </w:rPr>
        <w:t>:</w:t>
      </w:r>
    </w:p>
    <w:p w:rsidR="00846B45" w:rsidRPr="00171D5A" w:rsidRDefault="00F15AFD" w:rsidP="00846B45">
      <w:pPr>
        <w:tabs>
          <w:tab w:val="left" w:pos="4071"/>
          <w:tab w:val="left" w:pos="6568"/>
        </w:tabs>
        <w:ind w:left="3535" w:right="3572"/>
        <w:jc w:val="center"/>
        <w:rPr>
          <w:rFonts w:ascii="Tahoma" w:eastAsia="Arial" w:hAnsi="Tahoma" w:cs="Tahoma"/>
        </w:rPr>
      </w:pPr>
      <m:oMathPara>
        <m:oMath>
          <m:f>
            <m:fPr>
              <m:ctrlPr>
                <w:rPr>
                  <w:rFonts w:ascii="Cambria Math" w:eastAsia="Arial" w:hAnsi="Cambria Math" w:cs="Tahoma"/>
                </w:rPr>
              </m:ctrlPr>
            </m:fPr>
            <m:num>
              <m:r>
                <m:rPr>
                  <m:nor/>
                </m:rPr>
                <w:rPr>
                  <w:rFonts w:ascii="Cambria Math" w:eastAsia="Arial" w:hAnsi="Cambria Math" w:cs="Tahoma"/>
                </w:rPr>
                <m:t>Dettes financières</m:t>
              </m:r>
            </m:num>
            <m:den>
              <m:r>
                <m:rPr>
                  <m:nor/>
                </m:rPr>
                <w:rPr>
                  <w:rFonts w:ascii="Cambria Math" w:eastAsia="Arial" w:hAnsi="Cambria Math" w:cs="Tahoma"/>
                </w:rPr>
                <m:t>Capacité d'autofinancement</m:t>
              </m:r>
            </m:den>
          </m:f>
        </m:oMath>
      </m:oMathPara>
    </w:p>
    <w:p w:rsidR="00846B45" w:rsidRPr="00846B45" w:rsidRDefault="00846B45" w:rsidP="00846B45">
      <w:pPr>
        <w:rPr>
          <w:rFonts w:ascii="Tahoma" w:eastAsia="Arial" w:hAnsi="Tahoma" w:cs="Tahoma"/>
          <w:sz w:val="20"/>
          <w:szCs w:val="20"/>
        </w:rPr>
      </w:pPr>
    </w:p>
    <w:p w:rsidR="00846B45" w:rsidRPr="00846B45" w:rsidRDefault="00846B45" w:rsidP="00846B45">
      <w:pPr>
        <w:ind w:left="132"/>
        <w:rPr>
          <w:rFonts w:ascii="Tahoma" w:eastAsia="Arial" w:hAnsi="Tahoma" w:cs="Tahoma"/>
          <w:sz w:val="20"/>
          <w:szCs w:val="20"/>
        </w:rPr>
      </w:pPr>
      <w:r w:rsidRPr="00846B45">
        <w:rPr>
          <w:rFonts w:ascii="Tahoma" w:eastAsia="Arial" w:hAnsi="Tahoma" w:cs="Tahoma"/>
          <w:sz w:val="20"/>
          <w:szCs w:val="20"/>
        </w:rPr>
        <w:t>En</w:t>
      </w:r>
      <w:r w:rsidRPr="00846B45">
        <w:rPr>
          <w:rFonts w:ascii="Tahoma" w:eastAsia="Arial" w:hAnsi="Tahoma" w:cs="Tahoma"/>
          <w:spacing w:val="19"/>
          <w:sz w:val="20"/>
          <w:szCs w:val="20"/>
        </w:rPr>
        <w:t xml:space="preserve"> </w:t>
      </w:r>
      <w:r w:rsidRPr="00846B45">
        <w:rPr>
          <w:rFonts w:ascii="Tahoma" w:eastAsia="Arial" w:hAnsi="Tahoma" w:cs="Tahoma"/>
          <w:sz w:val="20"/>
          <w:szCs w:val="20"/>
        </w:rPr>
        <w:t>temps</w:t>
      </w:r>
      <w:r w:rsidRPr="00846B45">
        <w:rPr>
          <w:rFonts w:ascii="Tahoma" w:eastAsia="Arial" w:hAnsi="Tahoma" w:cs="Tahoma"/>
          <w:spacing w:val="18"/>
          <w:sz w:val="20"/>
          <w:szCs w:val="20"/>
        </w:rPr>
        <w:t xml:space="preserve"> </w:t>
      </w:r>
      <w:r w:rsidRPr="00846B45">
        <w:rPr>
          <w:rFonts w:ascii="Tahoma" w:eastAsia="Arial" w:hAnsi="Tahoma" w:cs="Tahoma"/>
          <w:sz w:val="20"/>
          <w:szCs w:val="20"/>
        </w:rPr>
        <w:t>normal,</w:t>
      </w:r>
      <w:r w:rsidRPr="00846B45">
        <w:rPr>
          <w:rFonts w:ascii="Tahoma" w:eastAsia="Arial" w:hAnsi="Tahoma" w:cs="Tahoma"/>
          <w:spacing w:val="19"/>
          <w:sz w:val="20"/>
          <w:szCs w:val="20"/>
        </w:rPr>
        <w:t xml:space="preserve"> </w:t>
      </w:r>
      <w:r w:rsidRPr="00846B45">
        <w:rPr>
          <w:rFonts w:ascii="Tahoma" w:eastAsia="Arial" w:hAnsi="Tahoma" w:cs="Tahoma"/>
          <w:sz w:val="20"/>
          <w:szCs w:val="20"/>
        </w:rPr>
        <w:t>les</w:t>
      </w:r>
      <w:r w:rsidRPr="00846B45">
        <w:rPr>
          <w:rFonts w:ascii="Tahoma" w:eastAsia="Arial" w:hAnsi="Tahoma" w:cs="Tahoma"/>
          <w:spacing w:val="18"/>
          <w:sz w:val="20"/>
          <w:szCs w:val="20"/>
        </w:rPr>
        <w:t xml:space="preserve"> </w:t>
      </w:r>
      <w:r w:rsidRPr="00846B45">
        <w:rPr>
          <w:rFonts w:ascii="Tahoma" w:eastAsia="Arial" w:hAnsi="Tahoma" w:cs="Tahoma"/>
          <w:sz w:val="20"/>
          <w:szCs w:val="20"/>
        </w:rPr>
        <w:t>établissements</w:t>
      </w:r>
      <w:r w:rsidRPr="00846B45">
        <w:rPr>
          <w:rFonts w:ascii="Tahoma" w:eastAsia="Arial" w:hAnsi="Tahoma" w:cs="Tahoma"/>
          <w:spacing w:val="16"/>
          <w:sz w:val="20"/>
          <w:szCs w:val="20"/>
        </w:rPr>
        <w:t xml:space="preserve"> </w:t>
      </w:r>
      <w:r w:rsidRPr="00846B45">
        <w:rPr>
          <w:rFonts w:ascii="Tahoma" w:eastAsia="Arial" w:hAnsi="Tahoma" w:cs="Tahoma"/>
          <w:sz w:val="20"/>
          <w:szCs w:val="20"/>
        </w:rPr>
        <w:t>financiers</w:t>
      </w:r>
      <w:r w:rsidRPr="00846B45">
        <w:rPr>
          <w:rFonts w:ascii="Tahoma" w:eastAsia="Arial" w:hAnsi="Tahoma" w:cs="Tahoma"/>
          <w:spacing w:val="18"/>
          <w:sz w:val="20"/>
          <w:szCs w:val="20"/>
        </w:rPr>
        <w:t xml:space="preserve"> </w:t>
      </w:r>
      <w:r w:rsidRPr="00846B45">
        <w:rPr>
          <w:rFonts w:ascii="Tahoma" w:eastAsia="Arial" w:hAnsi="Tahoma" w:cs="Tahoma"/>
          <w:sz w:val="20"/>
          <w:szCs w:val="20"/>
        </w:rPr>
        <w:t>acceptent</w:t>
      </w:r>
      <w:r w:rsidRPr="00846B45">
        <w:rPr>
          <w:rFonts w:ascii="Tahoma" w:eastAsia="Arial" w:hAnsi="Tahoma" w:cs="Tahoma"/>
          <w:spacing w:val="19"/>
          <w:sz w:val="20"/>
          <w:szCs w:val="20"/>
        </w:rPr>
        <w:t xml:space="preserve"> </w:t>
      </w:r>
      <w:r w:rsidRPr="00846B45">
        <w:rPr>
          <w:rFonts w:ascii="Tahoma" w:eastAsia="Arial" w:hAnsi="Tahoma" w:cs="Tahoma"/>
          <w:sz w:val="20"/>
          <w:szCs w:val="20"/>
        </w:rPr>
        <w:t>que</w:t>
      </w:r>
      <w:r w:rsidRPr="00846B45">
        <w:rPr>
          <w:rFonts w:ascii="Tahoma" w:eastAsia="Arial" w:hAnsi="Tahoma" w:cs="Tahoma"/>
          <w:spacing w:val="19"/>
          <w:sz w:val="20"/>
          <w:szCs w:val="20"/>
        </w:rPr>
        <w:t xml:space="preserve"> </w:t>
      </w:r>
      <w:r w:rsidRPr="00846B45">
        <w:rPr>
          <w:rFonts w:ascii="Tahoma" w:eastAsia="Arial" w:hAnsi="Tahoma" w:cs="Tahoma"/>
          <w:sz w:val="20"/>
          <w:szCs w:val="20"/>
        </w:rPr>
        <w:t>ce</w:t>
      </w:r>
      <w:r w:rsidRPr="00846B45">
        <w:rPr>
          <w:rFonts w:ascii="Tahoma" w:eastAsia="Arial" w:hAnsi="Tahoma" w:cs="Tahoma"/>
          <w:spacing w:val="19"/>
          <w:sz w:val="20"/>
          <w:szCs w:val="20"/>
        </w:rPr>
        <w:t xml:space="preserve"> </w:t>
      </w:r>
      <w:r w:rsidRPr="00846B45">
        <w:rPr>
          <w:rFonts w:ascii="Tahoma" w:eastAsia="Arial" w:hAnsi="Tahoma" w:cs="Tahoma"/>
          <w:sz w:val="20"/>
          <w:szCs w:val="20"/>
        </w:rPr>
        <w:t>ratio</w:t>
      </w:r>
      <w:r w:rsidRPr="00846B45">
        <w:rPr>
          <w:rFonts w:ascii="Tahoma" w:eastAsia="Arial" w:hAnsi="Tahoma" w:cs="Tahoma"/>
          <w:spacing w:val="19"/>
          <w:sz w:val="20"/>
          <w:szCs w:val="20"/>
        </w:rPr>
        <w:t xml:space="preserve"> </w:t>
      </w:r>
      <w:r w:rsidRPr="00846B45">
        <w:rPr>
          <w:rFonts w:ascii="Tahoma" w:eastAsia="Arial" w:hAnsi="Tahoma" w:cs="Tahoma"/>
          <w:sz w:val="20"/>
          <w:szCs w:val="20"/>
        </w:rPr>
        <w:t>atteignent</w:t>
      </w:r>
      <w:r w:rsidRPr="00846B45">
        <w:rPr>
          <w:rFonts w:ascii="Tahoma" w:eastAsia="Arial" w:hAnsi="Tahoma" w:cs="Tahoma"/>
          <w:spacing w:val="19"/>
          <w:sz w:val="20"/>
          <w:szCs w:val="20"/>
        </w:rPr>
        <w:t xml:space="preserve"> </w:t>
      </w:r>
      <w:r w:rsidRPr="00846B45">
        <w:rPr>
          <w:rFonts w:ascii="Tahoma" w:eastAsia="Arial" w:hAnsi="Tahoma" w:cs="Tahoma"/>
          <w:sz w:val="20"/>
          <w:szCs w:val="20"/>
        </w:rPr>
        <w:t>3</w:t>
      </w:r>
      <w:r w:rsidRPr="00846B45">
        <w:rPr>
          <w:rFonts w:ascii="Tahoma" w:eastAsia="Arial" w:hAnsi="Tahoma" w:cs="Tahoma"/>
          <w:spacing w:val="19"/>
          <w:sz w:val="20"/>
          <w:szCs w:val="20"/>
        </w:rPr>
        <w:t xml:space="preserve"> </w:t>
      </w:r>
      <w:r w:rsidRPr="00846B45">
        <w:rPr>
          <w:rFonts w:ascii="Tahoma" w:eastAsia="Arial" w:hAnsi="Tahoma" w:cs="Tahoma"/>
          <w:sz w:val="20"/>
          <w:szCs w:val="20"/>
        </w:rPr>
        <w:t>ou</w:t>
      </w:r>
      <w:r w:rsidRPr="00846B45">
        <w:rPr>
          <w:rFonts w:ascii="Tahoma" w:eastAsia="Arial" w:hAnsi="Tahoma" w:cs="Tahoma"/>
          <w:spacing w:val="19"/>
          <w:sz w:val="20"/>
          <w:szCs w:val="20"/>
        </w:rPr>
        <w:t xml:space="preserve"> </w:t>
      </w:r>
      <w:r w:rsidRPr="00846B45">
        <w:rPr>
          <w:rFonts w:ascii="Tahoma" w:eastAsia="Arial" w:hAnsi="Tahoma" w:cs="Tahoma"/>
          <w:sz w:val="20"/>
          <w:szCs w:val="20"/>
        </w:rPr>
        <w:t>4,</w:t>
      </w:r>
      <w:r w:rsidRPr="00846B45">
        <w:rPr>
          <w:rFonts w:ascii="Tahoma" w:eastAsia="Arial" w:hAnsi="Tahoma" w:cs="Tahoma"/>
          <w:w w:val="99"/>
          <w:sz w:val="20"/>
          <w:szCs w:val="20"/>
        </w:rPr>
        <w:t xml:space="preserve"> </w:t>
      </w:r>
      <w:r w:rsidRPr="00846B45">
        <w:rPr>
          <w:rFonts w:ascii="Tahoma" w:eastAsia="Arial" w:hAnsi="Tahoma" w:cs="Tahoma"/>
          <w:sz w:val="20"/>
          <w:szCs w:val="20"/>
        </w:rPr>
        <w:t>mais ils hésitent à prêter de l’argent dès que ce ratio dépasse</w:t>
      </w:r>
      <w:r w:rsidRPr="00846B45">
        <w:rPr>
          <w:rFonts w:ascii="Tahoma" w:eastAsia="Arial" w:hAnsi="Tahoma" w:cs="Tahoma"/>
          <w:spacing w:val="-14"/>
          <w:sz w:val="20"/>
          <w:szCs w:val="20"/>
        </w:rPr>
        <w:t xml:space="preserve"> </w:t>
      </w:r>
      <w:r w:rsidRPr="00846B45">
        <w:rPr>
          <w:rFonts w:ascii="Tahoma" w:eastAsia="Arial" w:hAnsi="Tahoma" w:cs="Tahoma"/>
          <w:sz w:val="20"/>
          <w:szCs w:val="20"/>
        </w:rPr>
        <w:t>4.</w:t>
      </w:r>
    </w:p>
    <w:p w:rsidR="00846B45" w:rsidRPr="00846B45" w:rsidRDefault="00846B45" w:rsidP="00846B45">
      <w:pPr>
        <w:ind w:left="132"/>
        <w:rPr>
          <w:rFonts w:ascii="Tahoma" w:eastAsia="Arial" w:hAnsi="Tahoma" w:cs="Tahoma"/>
          <w:sz w:val="20"/>
          <w:szCs w:val="20"/>
        </w:rPr>
      </w:pPr>
      <w:r w:rsidRPr="00846B45">
        <w:rPr>
          <w:rFonts w:ascii="Tahoma" w:eastAsia="Arial" w:hAnsi="Tahoma" w:cs="Tahoma"/>
          <w:sz w:val="20"/>
          <w:szCs w:val="20"/>
        </w:rPr>
        <w:t>Les concurrents du secteur de l’entreprise GOUT’OC ont un ratio de capacité</w:t>
      </w:r>
      <w:r w:rsidRPr="00846B45">
        <w:rPr>
          <w:rFonts w:ascii="Tahoma" w:eastAsia="Arial" w:hAnsi="Tahoma" w:cs="Tahoma"/>
          <w:spacing w:val="15"/>
          <w:sz w:val="20"/>
          <w:szCs w:val="20"/>
        </w:rPr>
        <w:t xml:space="preserve"> </w:t>
      </w:r>
      <w:r w:rsidRPr="00846B45">
        <w:rPr>
          <w:rFonts w:ascii="Tahoma" w:eastAsia="Arial" w:hAnsi="Tahoma" w:cs="Tahoma"/>
          <w:sz w:val="20"/>
          <w:szCs w:val="20"/>
        </w:rPr>
        <w:t>de</w:t>
      </w:r>
      <w:r w:rsidRPr="00846B45">
        <w:rPr>
          <w:rFonts w:ascii="Tahoma" w:eastAsia="Arial" w:hAnsi="Tahoma" w:cs="Tahoma"/>
          <w:w w:val="99"/>
          <w:sz w:val="20"/>
          <w:szCs w:val="20"/>
        </w:rPr>
        <w:t xml:space="preserve"> </w:t>
      </w:r>
      <w:r w:rsidRPr="00846B45">
        <w:rPr>
          <w:rFonts w:ascii="Tahoma" w:eastAsia="Arial" w:hAnsi="Tahoma" w:cs="Tahoma"/>
          <w:sz w:val="20"/>
          <w:szCs w:val="20"/>
        </w:rPr>
        <w:t>remboursement égal à 2,1 en</w:t>
      </w:r>
      <w:r w:rsidRPr="00846B45">
        <w:rPr>
          <w:rFonts w:ascii="Tahoma" w:eastAsia="Arial" w:hAnsi="Tahoma" w:cs="Tahoma"/>
          <w:spacing w:val="-5"/>
          <w:sz w:val="20"/>
          <w:szCs w:val="20"/>
        </w:rPr>
        <w:t xml:space="preserve"> </w:t>
      </w:r>
      <w:r w:rsidRPr="00846B45">
        <w:rPr>
          <w:rFonts w:ascii="Tahoma" w:eastAsia="Arial" w:hAnsi="Tahoma" w:cs="Tahoma"/>
          <w:sz w:val="20"/>
          <w:szCs w:val="20"/>
        </w:rPr>
        <w:t>moyenne.</w:t>
      </w:r>
    </w:p>
    <w:p w:rsidR="00846B45" w:rsidRDefault="00846B45" w:rsidP="00C91FD1"/>
    <w:sectPr w:rsidR="00846B45" w:rsidSect="00034AEB">
      <w:footerReference w:type="default" r:id="rId8"/>
      <w:footerReference w:type="first" r:id="rId9"/>
      <w:pgSz w:w="11900" w:h="16840"/>
      <w:pgMar w:top="800" w:right="900" w:bottom="1080" w:left="900" w:header="0" w:footer="8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FD" w:rsidRDefault="00F15AFD">
      <w:r>
        <w:separator/>
      </w:r>
    </w:p>
  </w:endnote>
  <w:endnote w:type="continuationSeparator" w:id="0">
    <w:p w:rsidR="00F15AFD" w:rsidRDefault="00F1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3F" w:rsidRPr="00121FFA" w:rsidRDefault="009C273F" w:rsidP="00C53C9F">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61D05">
      <w:rPr>
        <w:rFonts w:cs="Tahoma"/>
        <w:noProof/>
        <w:szCs w:val="20"/>
      </w:rPr>
      <w:t>3</w:t>
    </w:r>
    <w:r w:rsidRPr="00121FFA">
      <w:rPr>
        <w:rFonts w:cs="Tahoma"/>
        <w:szCs w:val="20"/>
      </w:rPr>
      <w:fldChar w:fldCharType="end"/>
    </w:r>
    <w:r w:rsidRPr="00121FFA">
      <w:rPr>
        <w:rFonts w:cs="Tahoma"/>
        <w:szCs w:val="20"/>
      </w:rPr>
      <w:t xml:space="preserve"> / </w:t>
    </w:r>
    <w:r w:rsidR="00F15AFD">
      <w:fldChar w:fldCharType="begin"/>
    </w:r>
    <w:r w:rsidR="00F15AFD">
      <w:instrText xml:space="preserve"> NUMPAGES   \* MERGEFORMAT </w:instrText>
    </w:r>
    <w:r w:rsidR="00F15AFD">
      <w:fldChar w:fldCharType="separate"/>
    </w:r>
    <w:r w:rsidR="00161D05" w:rsidRPr="00161D05">
      <w:rPr>
        <w:rFonts w:cs="Tahoma"/>
        <w:noProof/>
        <w:szCs w:val="20"/>
      </w:rPr>
      <w:t>3</w:t>
    </w:r>
    <w:r w:rsidR="00F15AFD">
      <w:rPr>
        <w:rFonts w:cs="Tahoma"/>
        <w:szCs w:val="20"/>
      </w:rPr>
      <w:fldChar w:fldCharType="end"/>
    </w:r>
  </w:p>
  <w:p w:rsidR="009C273F" w:rsidRDefault="009C27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3F" w:rsidRPr="00121FFA" w:rsidRDefault="009C273F" w:rsidP="00473943">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34AEB">
      <w:rPr>
        <w:rFonts w:cs="Tahoma"/>
        <w:szCs w:val="20"/>
      </w:rPr>
      <w:t>3</w:t>
    </w:r>
    <w:r w:rsidRPr="00121FFA">
      <w:rPr>
        <w:rFonts w:cs="Tahoma"/>
        <w:szCs w:val="20"/>
      </w:rPr>
      <w:fldChar w:fldCharType="end"/>
    </w:r>
    <w:r w:rsidRPr="00121FFA">
      <w:rPr>
        <w:rFonts w:cs="Tahoma"/>
        <w:szCs w:val="20"/>
      </w:rPr>
      <w:t xml:space="preserve"> / </w:t>
    </w:r>
    <w:r w:rsidR="00F15AFD">
      <w:fldChar w:fldCharType="begin"/>
    </w:r>
    <w:r w:rsidR="00F15AFD">
      <w:instrText xml:space="preserve"> NUMPAGES   \* MERGEFORMAT </w:instrText>
    </w:r>
    <w:r w:rsidR="00F15AFD">
      <w:fldChar w:fldCharType="separate"/>
    </w:r>
    <w:r w:rsidR="00034AEB" w:rsidRPr="00034AEB">
      <w:rPr>
        <w:rFonts w:cs="Tahoma"/>
        <w:szCs w:val="20"/>
      </w:rPr>
      <w:t>4</w:t>
    </w:r>
    <w:r w:rsidR="00F15AFD">
      <w:rPr>
        <w:rFonts w:cs="Tahoma"/>
        <w:szCs w:val="20"/>
      </w:rPr>
      <w:fldChar w:fldCharType="end"/>
    </w:r>
  </w:p>
  <w:p w:rsidR="009C273F" w:rsidRDefault="009C27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FD" w:rsidRDefault="00F15AFD">
      <w:r>
        <w:separator/>
      </w:r>
    </w:p>
  </w:footnote>
  <w:footnote w:type="continuationSeparator" w:id="0">
    <w:p w:rsidR="00F15AFD" w:rsidRDefault="00F1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47ED4F8"/>
    <w:lvl w:ilvl="0">
      <w:start w:val="1"/>
      <w:numFmt w:val="decimal"/>
      <w:pStyle w:val="Questions"/>
      <w:lvlText w:val="%1."/>
      <w:lvlJc w:val="left"/>
      <w:pPr>
        <w:ind w:hanging="361"/>
      </w:pPr>
      <w:rPr>
        <w:rFonts w:ascii="Arial" w:hAnsi="Arial" w:cs="Arial"/>
        <w:b/>
        <w:bCs/>
        <w:spacing w:val="-3"/>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6D1282B"/>
    <w:multiLevelType w:val="hybridMultilevel"/>
    <w:tmpl w:val="742C2186"/>
    <w:lvl w:ilvl="0" w:tplc="6B447B32">
      <w:start w:val="1"/>
      <w:numFmt w:val="bullet"/>
      <w:lvlText w:val=""/>
      <w:lvlJc w:val="left"/>
      <w:pPr>
        <w:ind w:left="302" w:hanging="248"/>
      </w:pPr>
      <w:rPr>
        <w:rFonts w:ascii="Symbol" w:eastAsia="Symbol" w:hAnsi="Symbol" w:hint="default"/>
        <w:w w:val="99"/>
        <w:sz w:val="24"/>
        <w:szCs w:val="24"/>
      </w:rPr>
    </w:lvl>
    <w:lvl w:ilvl="1" w:tplc="BEA2CE2A">
      <w:start w:val="1"/>
      <w:numFmt w:val="bullet"/>
      <w:lvlText w:val="•"/>
      <w:lvlJc w:val="left"/>
      <w:pPr>
        <w:ind w:left="675" w:hanging="248"/>
      </w:pPr>
      <w:rPr>
        <w:rFonts w:hint="default"/>
      </w:rPr>
    </w:lvl>
    <w:lvl w:ilvl="2" w:tplc="C330BD84">
      <w:start w:val="1"/>
      <w:numFmt w:val="bullet"/>
      <w:lvlText w:val="•"/>
      <w:lvlJc w:val="left"/>
      <w:pPr>
        <w:ind w:left="1051" w:hanging="248"/>
      </w:pPr>
      <w:rPr>
        <w:rFonts w:hint="default"/>
      </w:rPr>
    </w:lvl>
    <w:lvl w:ilvl="3" w:tplc="0C4031C0">
      <w:start w:val="1"/>
      <w:numFmt w:val="bullet"/>
      <w:lvlText w:val="•"/>
      <w:lvlJc w:val="left"/>
      <w:pPr>
        <w:ind w:left="1427" w:hanging="248"/>
      </w:pPr>
      <w:rPr>
        <w:rFonts w:hint="default"/>
      </w:rPr>
    </w:lvl>
    <w:lvl w:ilvl="4" w:tplc="1DBE5586">
      <w:start w:val="1"/>
      <w:numFmt w:val="bullet"/>
      <w:lvlText w:val="•"/>
      <w:lvlJc w:val="left"/>
      <w:pPr>
        <w:ind w:left="1803" w:hanging="248"/>
      </w:pPr>
      <w:rPr>
        <w:rFonts w:hint="default"/>
      </w:rPr>
    </w:lvl>
    <w:lvl w:ilvl="5" w:tplc="54EE95CC">
      <w:start w:val="1"/>
      <w:numFmt w:val="bullet"/>
      <w:lvlText w:val="•"/>
      <w:lvlJc w:val="left"/>
      <w:pPr>
        <w:ind w:left="2178" w:hanging="248"/>
      </w:pPr>
      <w:rPr>
        <w:rFonts w:hint="default"/>
      </w:rPr>
    </w:lvl>
    <w:lvl w:ilvl="6" w:tplc="1DFCC22E">
      <w:start w:val="1"/>
      <w:numFmt w:val="bullet"/>
      <w:lvlText w:val="•"/>
      <w:lvlJc w:val="left"/>
      <w:pPr>
        <w:ind w:left="2554" w:hanging="248"/>
      </w:pPr>
      <w:rPr>
        <w:rFonts w:hint="default"/>
      </w:rPr>
    </w:lvl>
    <w:lvl w:ilvl="7" w:tplc="D4E29EA6">
      <w:start w:val="1"/>
      <w:numFmt w:val="bullet"/>
      <w:lvlText w:val="•"/>
      <w:lvlJc w:val="left"/>
      <w:pPr>
        <w:ind w:left="2930" w:hanging="248"/>
      </w:pPr>
      <w:rPr>
        <w:rFonts w:hint="default"/>
      </w:rPr>
    </w:lvl>
    <w:lvl w:ilvl="8" w:tplc="D886106E">
      <w:start w:val="1"/>
      <w:numFmt w:val="bullet"/>
      <w:lvlText w:val="•"/>
      <w:lvlJc w:val="left"/>
      <w:pPr>
        <w:ind w:left="3306" w:hanging="248"/>
      </w:pPr>
      <w:rPr>
        <w:rFonts w:hint="default"/>
      </w:rPr>
    </w:lvl>
  </w:abstractNum>
  <w:abstractNum w:abstractNumId="2" w15:restartNumberingAfterBreak="0">
    <w:nsid w:val="2F3366B1"/>
    <w:multiLevelType w:val="hybridMultilevel"/>
    <w:tmpl w:val="AAC4B756"/>
    <w:lvl w:ilvl="0" w:tplc="F7147356">
      <w:start w:val="1"/>
      <w:numFmt w:val="bullet"/>
      <w:lvlText w:val=""/>
      <w:lvlJc w:val="left"/>
      <w:pPr>
        <w:ind w:left="302" w:hanging="248"/>
      </w:pPr>
      <w:rPr>
        <w:rFonts w:ascii="Symbol" w:eastAsia="Symbol" w:hAnsi="Symbol" w:hint="default"/>
        <w:w w:val="99"/>
        <w:sz w:val="24"/>
        <w:szCs w:val="24"/>
      </w:rPr>
    </w:lvl>
    <w:lvl w:ilvl="1" w:tplc="4CBADEE4">
      <w:start w:val="1"/>
      <w:numFmt w:val="bullet"/>
      <w:lvlText w:val="•"/>
      <w:lvlJc w:val="left"/>
      <w:pPr>
        <w:ind w:left="675" w:hanging="248"/>
      </w:pPr>
      <w:rPr>
        <w:rFonts w:hint="default"/>
      </w:rPr>
    </w:lvl>
    <w:lvl w:ilvl="2" w:tplc="6F7450F0">
      <w:start w:val="1"/>
      <w:numFmt w:val="bullet"/>
      <w:lvlText w:val="•"/>
      <w:lvlJc w:val="left"/>
      <w:pPr>
        <w:ind w:left="1051" w:hanging="248"/>
      </w:pPr>
      <w:rPr>
        <w:rFonts w:hint="default"/>
      </w:rPr>
    </w:lvl>
    <w:lvl w:ilvl="3" w:tplc="626C5EF4">
      <w:start w:val="1"/>
      <w:numFmt w:val="bullet"/>
      <w:lvlText w:val="•"/>
      <w:lvlJc w:val="left"/>
      <w:pPr>
        <w:ind w:left="1427" w:hanging="248"/>
      </w:pPr>
      <w:rPr>
        <w:rFonts w:hint="default"/>
      </w:rPr>
    </w:lvl>
    <w:lvl w:ilvl="4" w:tplc="475AAD30">
      <w:start w:val="1"/>
      <w:numFmt w:val="bullet"/>
      <w:lvlText w:val="•"/>
      <w:lvlJc w:val="left"/>
      <w:pPr>
        <w:ind w:left="1803" w:hanging="248"/>
      </w:pPr>
      <w:rPr>
        <w:rFonts w:hint="default"/>
      </w:rPr>
    </w:lvl>
    <w:lvl w:ilvl="5" w:tplc="B998925E">
      <w:start w:val="1"/>
      <w:numFmt w:val="bullet"/>
      <w:lvlText w:val="•"/>
      <w:lvlJc w:val="left"/>
      <w:pPr>
        <w:ind w:left="2178" w:hanging="248"/>
      </w:pPr>
      <w:rPr>
        <w:rFonts w:hint="default"/>
      </w:rPr>
    </w:lvl>
    <w:lvl w:ilvl="6" w:tplc="A53EE0D0">
      <w:start w:val="1"/>
      <w:numFmt w:val="bullet"/>
      <w:lvlText w:val="•"/>
      <w:lvlJc w:val="left"/>
      <w:pPr>
        <w:ind w:left="2554" w:hanging="248"/>
      </w:pPr>
      <w:rPr>
        <w:rFonts w:hint="default"/>
      </w:rPr>
    </w:lvl>
    <w:lvl w:ilvl="7" w:tplc="1D909AC4">
      <w:start w:val="1"/>
      <w:numFmt w:val="bullet"/>
      <w:lvlText w:val="•"/>
      <w:lvlJc w:val="left"/>
      <w:pPr>
        <w:ind w:left="2930" w:hanging="248"/>
      </w:pPr>
      <w:rPr>
        <w:rFonts w:hint="default"/>
      </w:rPr>
    </w:lvl>
    <w:lvl w:ilvl="8" w:tplc="FA5C1EF6">
      <w:start w:val="1"/>
      <w:numFmt w:val="bullet"/>
      <w:lvlText w:val="•"/>
      <w:lvlJc w:val="left"/>
      <w:pPr>
        <w:ind w:left="3306" w:hanging="248"/>
      </w:pPr>
      <w:rPr>
        <w:rFonts w:hint="default"/>
      </w:rPr>
    </w:lvl>
  </w:abstractNum>
  <w:abstractNum w:abstractNumId="3" w15:restartNumberingAfterBreak="0">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63C12E6C"/>
    <w:multiLevelType w:val="hybridMultilevel"/>
    <w:tmpl w:val="529A364A"/>
    <w:lvl w:ilvl="0" w:tplc="1C36BA62">
      <w:start w:val="1"/>
      <w:numFmt w:val="bullet"/>
      <w:lvlText w:val=""/>
      <w:lvlJc w:val="left"/>
      <w:pPr>
        <w:ind w:left="302" w:hanging="248"/>
      </w:pPr>
      <w:rPr>
        <w:rFonts w:ascii="Symbol" w:eastAsia="Symbol" w:hAnsi="Symbol" w:hint="default"/>
        <w:w w:val="99"/>
        <w:sz w:val="24"/>
        <w:szCs w:val="24"/>
      </w:rPr>
    </w:lvl>
    <w:lvl w:ilvl="1" w:tplc="D0D071C6">
      <w:start w:val="1"/>
      <w:numFmt w:val="bullet"/>
      <w:lvlText w:val="•"/>
      <w:lvlJc w:val="left"/>
      <w:pPr>
        <w:ind w:left="675" w:hanging="248"/>
      </w:pPr>
      <w:rPr>
        <w:rFonts w:hint="default"/>
      </w:rPr>
    </w:lvl>
    <w:lvl w:ilvl="2" w:tplc="511AA808">
      <w:start w:val="1"/>
      <w:numFmt w:val="bullet"/>
      <w:lvlText w:val="•"/>
      <w:lvlJc w:val="left"/>
      <w:pPr>
        <w:ind w:left="1051" w:hanging="248"/>
      </w:pPr>
      <w:rPr>
        <w:rFonts w:hint="default"/>
      </w:rPr>
    </w:lvl>
    <w:lvl w:ilvl="3" w:tplc="E2F426D0">
      <w:start w:val="1"/>
      <w:numFmt w:val="bullet"/>
      <w:lvlText w:val="•"/>
      <w:lvlJc w:val="left"/>
      <w:pPr>
        <w:ind w:left="1427" w:hanging="248"/>
      </w:pPr>
      <w:rPr>
        <w:rFonts w:hint="default"/>
      </w:rPr>
    </w:lvl>
    <w:lvl w:ilvl="4" w:tplc="877E4DD8">
      <w:start w:val="1"/>
      <w:numFmt w:val="bullet"/>
      <w:lvlText w:val="•"/>
      <w:lvlJc w:val="left"/>
      <w:pPr>
        <w:ind w:left="1803" w:hanging="248"/>
      </w:pPr>
      <w:rPr>
        <w:rFonts w:hint="default"/>
      </w:rPr>
    </w:lvl>
    <w:lvl w:ilvl="5" w:tplc="B474406E">
      <w:start w:val="1"/>
      <w:numFmt w:val="bullet"/>
      <w:lvlText w:val="•"/>
      <w:lvlJc w:val="left"/>
      <w:pPr>
        <w:ind w:left="2178" w:hanging="248"/>
      </w:pPr>
      <w:rPr>
        <w:rFonts w:hint="default"/>
      </w:rPr>
    </w:lvl>
    <w:lvl w:ilvl="6" w:tplc="42A08564">
      <w:start w:val="1"/>
      <w:numFmt w:val="bullet"/>
      <w:lvlText w:val="•"/>
      <w:lvlJc w:val="left"/>
      <w:pPr>
        <w:ind w:left="2554" w:hanging="248"/>
      </w:pPr>
      <w:rPr>
        <w:rFonts w:hint="default"/>
      </w:rPr>
    </w:lvl>
    <w:lvl w:ilvl="7" w:tplc="D7AEE6F8">
      <w:start w:val="1"/>
      <w:numFmt w:val="bullet"/>
      <w:lvlText w:val="•"/>
      <w:lvlJc w:val="left"/>
      <w:pPr>
        <w:ind w:left="2930" w:hanging="248"/>
      </w:pPr>
      <w:rPr>
        <w:rFonts w:hint="default"/>
      </w:rPr>
    </w:lvl>
    <w:lvl w:ilvl="8" w:tplc="512A4BA0">
      <w:start w:val="1"/>
      <w:numFmt w:val="bullet"/>
      <w:lvlText w:val="•"/>
      <w:lvlJc w:val="left"/>
      <w:pPr>
        <w:ind w:left="3306" w:hanging="248"/>
      </w:pPr>
      <w:rPr>
        <w:rFonts w:hint="default"/>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96"/>
    <w:rsid w:val="00002183"/>
    <w:rsid w:val="00011AF9"/>
    <w:rsid w:val="00024704"/>
    <w:rsid w:val="00033B12"/>
    <w:rsid w:val="00034AEB"/>
    <w:rsid w:val="0003578C"/>
    <w:rsid w:val="0005133F"/>
    <w:rsid w:val="00056142"/>
    <w:rsid w:val="00062C91"/>
    <w:rsid w:val="0007702E"/>
    <w:rsid w:val="00085F83"/>
    <w:rsid w:val="0009038D"/>
    <w:rsid w:val="000A1A27"/>
    <w:rsid w:val="000A5A35"/>
    <w:rsid w:val="000B44C6"/>
    <w:rsid w:val="000C0014"/>
    <w:rsid w:val="000D0F81"/>
    <w:rsid w:val="000D3881"/>
    <w:rsid w:val="000E15E4"/>
    <w:rsid w:val="000F369A"/>
    <w:rsid w:val="000F444B"/>
    <w:rsid w:val="0010328E"/>
    <w:rsid w:val="001117AF"/>
    <w:rsid w:val="001136FC"/>
    <w:rsid w:val="00136AD0"/>
    <w:rsid w:val="00151280"/>
    <w:rsid w:val="001552F1"/>
    <w:rsid w:val="00160AF0"/>
    <w:rsid w:val="00161D05"/>
    <w:rsid w:val="001708C4"/>
    <w:rsid w:val="00171868"/>
    <w:rsid w:val="00171D5A"/>
    <w:rsid w:val="00176CEE"/>
    <w:rsid w:val="00193D60"/>
    <w:rsid w:val="001B26C7"/>
    <w:rsid w:val="001B2F4F"/>
    <w:rsid w:val="001C3896"/>
    <w:rsid w:val="001E0099"/>
    <w:rsid w:val="001E2FEB"/>
    <w:rsid w:val="001F029D"/>
    <w:rsid w:val="001F1674"/>
    <w:rsid w:val="001F27F5"/>
    <w:rsid w:val="00203AA3"/>
    <w:rsid w:val="00205CBA"/>
    <w:rsid w:val="00212FF1"/>
    <w:rsid w:val="00214F55"/>
    <w:rsid w:val="00242EE7"/>
    <w:rsid w:val="00243C4C"/>
    <w:rsid w:val="00251710"/>
    <w:rsid w:val="00255582"/>
    <w:rsid w:val="00255C94"/>
    <w:rsid w:val="00263ACF"/>
    <w:rsid w:val="0027251F"/>
    <w:rsid w:val="0029366B"/>
    <w:rsid w:val="002B6A47"/>
    <w:rsid w:val="002C3F69"/>
    <w:rsid w:val="002C7BD8"/>
    <w:rsid w:val="002D60B7"/>
    <w:rsid w:val="002F0055"/>
    <w:rsid w:val="002F1370"/>
    <w:rsid w:val="002F2384"/>
    <w:rsid w:val="00332FD3"/>
    <w:rsid w:val="00333854"/>
    <w:rsid w:val="00356FCF"/>
    <w:rsid w:val="0036168E"/>
    <w:rsid w:val="00363119"/>
    <w:rsid w:val="00366065"/>
    <w:rsid w:val="00370E1E"/>
    <w:rsid w:val="00394DA8"/>
    <w:rsid w:val="00396B74"/>
    <w:rsid w:val="003A0872"/>
    <w:rsid w:val="003A3BB4"/>
    <w:rsid w:val="003A6D25"/>
    <w:rsid w:val="003B135B"/>
    <w:rsid w:val="003C06CC"/>
    <w:rsid w:val="003D2A8E"/>
    <w:rsid w:val="003D445D"/>
    <w:rsid w:val="003D75F8"/>
    <w:rsid w:val="003F1E36"/>
    <w:rsid w:val="00406A8F"/>
    <w:rsid w:val="00434058"/>
    <w:rsid w:val="0043538C"/>
    <w:rsid w:val="00436D76"/>
    <w:rsid w:val="004407D5"/>
    <w:rsid w:val="0047314F"/>
    <w:rsid w:val="00473943"/>
    <w:rsid w:val="0047522B"/>
    <w:rsid w:val="00477E79"/>
    <w:rsid w:val="00482663"/>
    <w:rsid w:val="00483B14"/>
    <w:rsid w:val="004872A8"/>
    <w:rsid w:val="004955D5"/>
    <w:rsid w:val="004B0AD7"/>
    <w:rsid w:val="004B382E"/>
    <w:rsid w:val="004B470D"/>
    <w:rsid w:val="004B49A5"/>
    <w:rsid w:val="004B4D1E"/>
    <w:rsid w:val="004C2BF2"/>
    <w:rsid w:val="004D4677"/>
    <w:rsid w:val="004E098B"/>
    <w:rsid w:val="005135F3"/>
    <w:rsid w:val="0052052D"/>
    <w:rsid w:val="00541538"/>
    <w:rsid w:val="0056522C"/>
    <w:rsid w:val="00571BF2"/>
    <w:rsid w:val="00576E27"/>
    <w:rsid w:val="00580D0C"/>
    <w:rsid w:val="005813D7"/>
    <w:rsid w:val="0058569B"/>
    <w:rsid w:val="00586F33"/>
    <w:rsid w:val="005931E7"/>
    <w:rsid w:val="005C4E9D"/>
    <w:rsid w:val="005E31E6"/>
    <w:rsid w:val="0060681E"/>
    <w:rsid w:val="00610699"/>
    <w:rsid w:val="00613709"/>
    <w:rsid w:val="00615A5B"/>
    <w:rsid w:val="0061701A"/>
    <w:rsid w:val="00642B70"/>
    <w:rsid w:val="00644CAE"/>
    <w:rsid w:val="00653DC1"/>
    <w:rsid w:val="0065445C"/>
    <w:rsid w:val="006546C7"/>
    <w:rsid w:val="00655B4A"/>
    <w:rsid w:val="00662184"/>
    <w:rsid w:val="006624C9"/>
    <w:rsid w:val="00665623"/>
    <w:rsid w:val="006705E7"/>
    <w:rsid w:val="00670C09"/>
    <w:rsid w:val="0068049C"/>
    <w:rsid w:val="00694247"/>
    <w:rsid w:val="00696671"/>
    <w:rsid w:val="006E16D7"/>
    <w:rsid w:val="006E4EAF"/>
    <w:rsid w:val="006F5E1B"/>
    <w:rsid w:val="00711887"/>
    <w:rsid w:val="00715B02"/>
    <w:rsid w:val="007174A3"/>
    <w:rsid w:val="00747938"/>
    <w:rsid w:val="0075012A"/>
    <w:rsid w:val="0078439A"/>
    <w:rsid w:val="007947F9"/>
    <w:rsid w:val="007A4696"/>
    <w:rsid w:val="007B1213"/>
    <w:rsid w:val="007C3CB3"/>
    <w:rsid w:val="007C7D9A"/>
    <w:rsid w:val="007D0BC8"/>
    <w:rsid w:val="007D31F7"/>
    <w:rsid w:val="007E108C"/>
    <w:rsid w:val="007E6242"/>
    <w:rsid w:val="007F66D0"/>
    <w:rsid w:val="0080221B"/>
    <w:rsid w:val="008052C0"/>
    <w:rsid w:val="0080643D"/>
    <w:rsid w:val="00814122"/>
    <w:rsid w:val="00815FAE"/>
    <w:rsid w:val="00846B45"/>
    <w:rsid w:val="00855CB3"/>
    <w:rsid w:val="00866854"/>
    <w:rsid w:val="00871214"/>
    <w:rsid w:val="00872BE4"/>
    <w:rsid w:val="00880EA0"/>
    <w:rsid w:val="008A5517"/>
    <w:rsid w:val="008A6C9E"/>
    <w:rsid w:val="008B71DD"/>
    <w:rsid w:val="008C2B45"/>
    <w:rsid w:val="008C5BDD"/>
    <w:rsid w:val="008C66B1"/>
    <w:rsid w:val="008C7BB6"/>
    <w:rsid w:val="008D3DE5"/>
    <w:rsid w:val="008D442D"/>
    <w:rsid w:val="008E0FDD"/>
    <w:rsid w:val="008E324E"/>
    <w:rsid w:val="008F1344"/>
    <w:rsid w:val="009071A1"/>
    <w:rsid w:val="00962441"/>
    <w:rsid w:val="00971671"/>
    <w:rsid w:val="009A1061"/>
    <w:rsid w:val="009B5A3D"/>
    <w:rsid w:val="009C0B89"/>
    <w:rsid w:val="009C273F"/>
    <w:rsid w:val="009C2A3C"/>
    <w:rsid w:val="009E21A2"/>
    <w:rsid w:val="009E4053"/>
    <w:rsid w:val="009F2202"/>
    <w:rsid w:val="009F726C"/>
    <w:rsid w:val="00A0758E"/>
    <w:rsid w:val="00A24DED"/>
    <w:rsid w:val="00A372A6"/>
    <w:rsid w:val="00A37AFC"/>
    <w:rsid w:val="00A74FFD"/>
    <w:rsid w:val="00A830D4"/>
    <w:rsid w:val="00A848DA"/>
    <w:rsid w:val="00AA02A3"/>
    <w:rsid w:val="00AB2B5C"/>
    <w:rsid w:val="00AB3C3E"/>
    <w:rsid w:val="00AB649A"/>
    <w:rsid w:val="00AC5782"/>
    <w:rsid w:val="00B21A48"/>
    <w:rsid w:val="00B403D5"/>
    <w:rsid w:val="00B45060"/>
    <w:rsid w:val="00B47773"/>
    <w:rsid w:val="00B50170"/>
    <w:rsid w:val="00B54199"/>
    <w:rsid w:val="00B6166A"/>
    <w:rsid w:val="00B779E3"/>
    <w:rsid w:val="00B96B1B"/>
    <w:rsid w:val="00BA7A6A"/>
    <w:rsid w:val="00BA7B99"/>
    <w:rsid w:val="00BC132D"/>
    <w:rsid w:val="00BC7623"/>
    <w:rsid w:val="00BE22C0"/>
    <w:rsid w:val="00BE3998"/>
    <w:rsid w:val="00BE4935"/>
    <w:rsid w:val="00C11496"/>
    <w:rsid w:val="00C168B2"/>
    <w:rsid w:val="00C20E25"/>
    <w:rsid w:val="00C23786"/>
    <w:rsid w:val="00C23904"/>
    <w:rsid w:val="00C252DA"/>
    <w:rsid w:val="00C538A0"/>
    <w:rsid w:val="00C53C9F"/>
    <w:rsid w:val="00C56FC4"/>
    <w:rsid w:val="00C8047B"/>
    <w:rsid w:val="00C81A0D"/>
    <w:rsid w:val="00C87494"/>
    <w:rsid w:val="00C91FD1"/>
    <w:rsid w:val="00CA1243"/>
    <w:rsid w:val="00CC15A8"/>
    <w:rsid w:val="00CC2282"/>
    <w:rsid w:val="00CC57D3"/>
    <w:rsid w:val="00CF0054"/>
    <w:rsid w:val="00CF71F6"/>
    <w:rsid w:val="00D0120B"/>
    <w:rsid w:val="00D01AC8"/>
    <w:rsid w:val="00D0535E"/>
    <w:rsid w:val="00D208BA"/>
    <w:rsid w:val="00D20CAA"/>
    <w:rsid w:val="00D26381"/>
    <w:rsid w:val="00D3790F"/>
    <w:rsid w:val="00D41511"/>
    <w:rsid w:val="00D476CB"/>
    <w:rsid w:val="00D5224F"/>
    <w:rsid w:val="00D606E2"/>
    <w:rsid w:val="00D60C56"/>
    <w:rsid w:val="00D61699"/>
    <w:rsid w:val="00D7545B"/>
    <w:rsid w:val="00DB3D69"/>
    <w:rsid w:val="00DC63BC"/>
    <w:rsid w:val="00DC6F5B"/>
    <w:rsid w:val="00DD73EF"/>
    <w:rsid w:val="00DD7416"/>
    <w:rsid w:val="00DE0FCF"/>
    <w:rsid w:val="00DE7C19"/>
    <w:rsid w:val="00DF5CBA"/>
    <w:rsid w:val="00E12B55"/>
    <w:rsid w:val="00E50339"/>
    <w:rsid w:val="00E52C4E"/>
    <w:rsid w:val="00E61279"/>
    <w:rsid w:val="00E64390"/>
    <w:rsid w:val="00E672F2"/>
    <w:rsid w:val="00E96C68"/>
    <w:rsid w:val="00EA126B"/>
    <w:rsid w:val="00EC2E9E"/>
    <w:rsid w:val="00EC4B50"/>
    <w:rsid w:val="00ED5403"/>
    <w:rsid w:val="00EE00AE"/>
    <w:rsid w:val="00EE220F"/>
    <w:rsid w:val="00EE2F6A"/>
    <w:rsid w:val="00EF0C35"/>
    <w:rsid w:val="00EF2AFD"/>
    <w:rsid w:val="00F03FDC"/>
    <w:rsid w:val="00F158FE"/>
    <w:rsid w:val="00F15AFD"/>
    <w:rsid w:val="00F32D6E"/>
    <w:rsid w:val="00F42228"/>
    <w:rsid w:val="00F46411"/>
    <w:rsid w:val="00F51EAB"/>
    <w:rsid w:val="00F5241A"/>
    <w:rsid w:val="00F5544F"/>
    <w:rsid w:val="00F57B46"/>
    <w:rsid w:val="00F66D9A"/>
    <w:rsid w:val="00F7653C"/>
    <w:rsid w:val="00F7733F"/>
    <w:rsid w:val="00F86708"/>
    <w:rsid w:val="00F87F0F"/>
    <w:rsid w:val="00FA73E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2F1235-C9BD-4DCA-A1A5-9F62176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1D05"/>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rsid w:val="00F51EAB"/>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qFormat/>
    <w:rsid w:val="003A6D25"/>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4C2BF2"/>
    <w:pPr>
      <w:keepNext/>
      <w:outlineLvl w:val="2"/>
    </w:pPr>
    <w:rPr>
      <w:rFonts w:cs="Tahoma"/>
      <w:b/>
      <w:bCs/>
      <w:szCs w:val="20"/>
      <w:lang w:val="en-US"/>
    </w:rPr>
  </w:style>
  <w:style w:type="paragraph" w:styleId="Titre4">
    <w:name w:val="heading 4"/>
    <w:basedOn w:val="Normal"/>
    <w:next w:val="Normal"/>
    <w:link w:val="Titre4Car"/>
    <w:uiPriority w:val="9"/>
    <w:unhideWhenUsed/>
    <w:qFormat/>
    <w:rsid w:val="00DE7C19"/>
    <w:pPr>
      <w:keepNext/>
      <w:outlineLvl w:val="3"/>
    </w:pPr>
    <w:rPr>
      <w:rFonts w:cs="Tahoma"/>
      <w:bCs/>
      <w:i/>
      <w:szCs w:val="20"/>
      <w:lang w:val="en-US"/>
    </w:rPr>
  </w:style>
  <w:style w:type="paragraph" w:styleId="Titre5">
    <w:name w:val="heading 5"/>
    <w:basedOn w:val="Normal"/>
    <w:next w:val="Normal"/>
    <w:link w:val="Titre5Car"/>
    <w:uiPriority w:val="9"/>
    <w:unhideWhenUsed/>
    <w:qFormat/>
    <w:rsid w:val="00F5544F"/>
    <w:pPr>
      <w:keepNext/>
      <w:jc w:val="right"/>
      <w:outlineLvl w:val="4"/>
    </w:pPr>
    <w:rPr>
      <w:rFonts w:cs="Tahoma"/>
      <w:b/>
      <w:bCs/>
      <w:szCs w:val="20"/>
      <w:lang w:val="en-US"/>
    </w:rPr>
  </w:style>
  <w:style w:type="character" w:default="1" w:styleId="Policepardfaut">
    <w:name w:val="Default Paragraph Font"/>
    <w:uiPriority w:val="1"/>
    <w:semiHidden/>
    <w:unhideWhenUsed/>
    <w:rsid w:val="00161D0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61D05"/>
  </w:style>
  <w:style w:type="paragraph" w:customStyle="1" w:styleId="Style1">
    <w:name w:val="Style1"/>
    <w:basedOn w:val="Normal"/>
    <w:uiPriority w:val="99"/>
    <w:pPr>
      <w:spacing w:line="525" w:lineRule="exact"/>
      <w:jc w:val="center"/>
    </w:pPr>
  </w:style>
  <w:style w:type="paragraph" w:customStyle="1" w:styleId="Style2">
    <w:name w:val="Style2"/>
    <w:basedOn w:val="Normal"/>
    <w:uiPriority w:val="99"/>
    <w:rsid w:val="003A6D25"/>
  </w:style>
  <w:style w:type="paragraph" w:customStyle="1" w:styleId="Style3">
    <w:name w:val="Style3"/>
    <w:basedOn w:val="Normal"/>
    <w:uiPriority w:val="99"/>
    <w:pPr>
      <w:spacing w:line="266" w:lineRule="exact"/>
    </w:pPr>
  </w:style>
  <w:style w:type="paragraph" w:customStyle="1" w:styleId="Style4">
    <w:name w:val="Style4"/>
    <w:basedOn w:val="Normal"/>
    <w:uiPriority w:val="99"/>
  </w:style>
  <w:style w:type="paragraph" w:customStyle="1" w:styleId="Style5">
    <w:name w:val="Style5"/>
    <w:basedOn w:val="Normal"/>
    <w:uiPriority w:val="99"/>
    <w:rsid w:val="003A6D25"/>
    <w:pPr>
      <w:spacing w:line="280" w:lineRule="exact"/>
    </w:pPr>
  </w:style>
  <w:style w:type="paragraph" w:customStyle="1" w:styleId="Style6">
    <w:name w:val="Style6"/>
    <w:basedOn w:val="Normal"/>
    <w:uiPriority w:val="99"/>
    <w:rsid w:val="003A6D25"/>
    <w:pPr>
      <w:spacing w:line="266" w:lineRule="exact"/>
      <w:ind w:firstLine="825"/>
    </w:pPr>
  </w:style>
  <w:style w:type="paragraph" w:customStyle="1" w:styleId="Style7">
    <w:name w:val="Style7"/>
    <w:basedOn w:val="Normal"/>
    <w:uiPriority w:val="99"/>
    <w:rsid w:val="003A6D25"/>
    <w:pPr>
      <w:spacing w:line="273" w:lineRule="exact"/>
    </w:pPr>
  </w:style>
  <w:style w:type="paragraph" w:customStyle="1" w:styleId="Style8">
    <w:name w:val="Style8"/>
    <w:basedOn w:val="Normal"/>
    <w:uiPriority w:val="99"/>
    <w:rsid w:val="003A6D25"/>
    <w:pPr>
      <w:spacing w:line="266" w:lineRule="exact"/>
      <w:ind w:hanging="482"/>
    </w:pPr>
  </w:style>
  <w:style w:type="paragraph" w:customStyle="1" w:styleId="Style9">
    <w:name w:val="Style9"/>
    <w:basedOn w:val="Normal"/>
    <w:uiPriority w:val="99"/>
    <w:rsid w:val="003A6D25"/>
    <w:pPr>
      <w:spacing w:line="269" w:lineRule="exact"/>
      <w:ind w:firstLine="370"/>
    </w:pPr>
  </w:style>
  <w:style w:type="paragraph" w:customStyle="1" w:styleId="Style10">
    <w:name w:val="Style10"/>
    <w:basedOn w:val="Normal"/>
    <w:uiPriority w:val="99"/>
    <w:rsid w:val="003A6D25"/>
  </w:style>
  <w:style w:type="paragraph" w:customStyle="1" w:styleId="Style11">
    <w:name w:val="Style11"/>
    <w:basedOn w:val="Normal"/>
    <w:uiPriority w:val="99"/>
  </w:style>
  <w:style w:type="paragraph" w:customStyle="1" w:styleId="Style12">
    <w:name w:val="Style12"/>
    <w:basedOn w:val="Normal"/>
    <w:uiPriority w:val="99"/>
    <w:rsid w:val="003A6D25"/>
  </w:style>
  <w:style w:type="character" w:customStyle="1" w:styleId="FontStyle14">
    <w:name w:val="Font Style14"/>
    <w:uiPriority w:val="99"/>
    <w:rPr>
      <w:rFonts w:ascii="Arial" w:hAnsi="Arial" w:cs="Arial"/>
      <w:sz w:val="20"/>
      <w:szCs w:val="20"/>
    </w:rPr>
  </w:style>
  <w:style w:type="character" w:customStyle="1" w:styleId="FontStyle15">
    <w:name w:val="Font Style15"/>
    <w:uiPriority w:val="99"/>
    <w:rPr>
      <w:rFonts w:ascii="Arial" w:hAnsi="Arial" w:cs="Arial"/>
      <w:b/>
      <w:bCs/>
      <w:sz w:val="20"/>
      <w:szCs w:val="20"/>
    </w:rPr>
  </w:style>
  <w:style w:type="character" w:customStyle="1" w:styleId="FontStyle16">
    <w:name w:val="Font Style16"/>
    <w:uiPriority w:val="99"/>
    <w:rPr>
      <w:rFonts w:ascii="Arial" w:hAnsi="Arial" w:cs="Arial"/>
      <w:sz w:val="26"/>
      <w:szCs w:val="26"/>
    </w:rPr>
  </w:style>
  <w:style w:type="character" w:customStyle="1" w:styleId="FontStyle17">
    <w:name w:val="Font Style17"/>
    <w:uiPriority w:val="99"/>
    <w:rPr>
      <w:rFonts w:ascii="Arial" w:hAnsi="Arial" w:cs="Arial"/>
      <w:b/>
      <w:bCs/>
      <w:sz w:val="18"/>
      <w:szCs w:val="18"/>
    </w:rPr>
  </w:style>
  <w:style w:type="character" w:customStyle="1" w:styleId="FontStyle18">
    <w:name w:val="Font Style18"/>
    <w:uiPriority w:val="99"/>
    <w:rPr>
      <w:rFonts w:ascii="Arial" w:hAnsi="Arial" w:cs="Arial"/>
      <w:sz w:val="18"/>
      <w:szCs w:val="18"/>
    </w:rPr>
  </w:style>
  <w:style w:type="character" w:customStyle="1" w:styleId="FontStyle19">
    <w:name w:val="Font Style19"/>
    <w:uiPriority w:val="99"/>
    <w:rPr>
      <w:rFonts w:ascii="Arial" w:hAnsi="Arial" w:cs="Arial"/>
      <w:sz w:val="16"/>
      <w:szCs w:val="16"/>
    </w:rPr>
  </w:style>
  <w:style w:type="paragraph" w:styleId="Sansinterligne">
    <w:name w:val="No Spacing"/>
    <w:link w:val="SansinterligneCar"/>
    <w:uiPriority w:val="1"/>
    <w:qFormat/>
    <w:rsid w:val="003A6D25"/>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3A6D25"/>
    <w:pPr>
      <w:tabs>
        <w:tab w:val="center" w:pos="4536"/>
        <w:tab w:val="right" w:pos="9072"/>
      </w:tabs>
    </w:pPr>
  </w:style>
  <w:style w:type="character" w:customStyle="1" w:styleId="En-tteCar">
    <w:name w:val="En-tête Car"/>
    <w:link w:val="En-tte"/>
    <w:uiPriority w:val="99"/>
    <w:rsid w:val="003A6D25"/>
    <w:rPr>
      <w:rFonts w:ascii="Tahoma" w:eastAsia="Times New Roman" w:hAnsi="Tahoma"/>
      <w:szCs w:val="24"/>
    </w:rPr>
  </w:style>
  <w:style w:type="paragraph" w:styleId="Pieddepage">
    <w:name w:val="footer"/>
    <w:basedOn w:val="Normal"/>
    <w:link w:val="PieddepageCar"/>
    <w:uiPriority w:val="99"/>
    <w:unhideWhenUsed/>
    <w:rsid w:val="003A6D25"/>
    <w:pPr>
      <w:tabs>
        <w:tab w:val="center" w:pos="4536"/>
        <w:tab w:val="right" w:pos="9072"/>
      </w:tabs>
    </w:pPr>
  </w:style>
  <w:style w:type="character" w:customStyle="1" w:styleId="PieddepageCar">
    <w:name w:val="Pied de page Car"/>
    <w:link w:val="Pieddepage"/>
    <w:uiPriority w:val="99"/>
    <w:rsid w:val="003A6D25"/>
    <w:rPr>
      <w:rFonts w:ascii="Tahoma" w:eastAsia="Times New Roman" w:hAnsi="Tahoma"/>
      <w:szCs w:val="24"/>
    </w:rPr>
  </w:style>
  <w:style w:type="character" w:customStyle="1" w:styleId="Titre2Car">
    <w:name w:val="Titre 2 Car"/>
    <w:link w:val="Titre2"/>
    <w:rsid w:val="003A6D25"/>
    <w:rPr>
      <w:rFonts w:ascii="TimesNewRomanPS-BoldMT" w:eastAsia="Times New Roman" w:hAnsi="TimesNewRomanPS-BoldMT"/>
      <w:b/>
      <w:bCs/>
      <w:sz w:val="19"/>
      <w:szCs w:val="19"/>
    </w:rPr>
  </w:style>
  <w:style w:type="character" w:customStyle="1" w:styleId="SansinterligneCar">
    <w:name w:val="Sans interligne Car"/>
    <w:link w:val="Sansinterligne"/>
    <w:uiPriority w:val="1"/>
    <w:rsid w:val="003A6D25"/>
    <w:rPr>
      <w:rFonts w:ascii="Times New Roman" w:eastAsia="Times New Roman" w:hAnsi="Times New Roman"/>
      <w:sz w:val="24"/>
      <w:szCs w:val="24"/>
      <w:lang w:val="fr-FR" w:eastAsia="fr-FR" w:bidi="ar-SA"/>
    </w:rPr>
  </w:style>
  <w:style w:type="paragraph" w:styleId="Paragraphedeliste">
    <w:name w:val="List Paragraph"/>
    <w:basedOn w:val="Normal"/>
    <w:uiPriority w:val="34"/>
    <w:qFormat/>
    <w:rsid w:val="003A6D25"/>
    <w:pPr>
      <w:ind w:left="708"/>
    </w:pPr>
  </w:style>
  <w:style w:type="paragraph" w:customStyle="1" w:styleId="Questions">
    <w:name w:val="Questions"/>
    <w:basedOn w:val="Question"/>
    <w:link w:val="QuestionsCar"/>
    <w:autoRedefine/>
    <w:qFormat/>
    <w:rsid w:val="00B96B1B"/>
    <w:pPr>
      <w:numPr>
        <w:numId w:val="2"/>
      </w:numPr>
      <w:spacing w:before="0" w:after="240"/>
      <w:ind w:left="720"/>
    </w:pPr>
    <w:rPr>
      <w:b/>
    </w:rPr>
  </w:style>
  <w:style w:type="character" w:customStyle="1" w:styleId="QuestionsCar">
    <w:name w:val="Questions Car"/>
    <w:link w:val="Questions"/>
    <w:rsid w:val="00B96B1B"/>
    <w:rPr>
      <w:rFonts w:ascii="Tahoma" w:eastAsia="Times New Roman" w:hAnsi="Tahoma" w:cs="Tahoma"/>
      <w:b/>
      <w:szCs w:val="24"/>
    </w:rPr>
  </w:style>
  <w:style w:type="paragraph" w:customStyle="1" w:styleId="TAF">
    <w:name w:val="TAF"/>
    <w:basedOn w:val="Sansinterligne"/>
    <w:link w:val="TAFCar"/>
    <w:autoRedefine/>
    <w:qFormat/>
    <w:rsid w:val="003A6D25"/>
    <w:pPr>
      <w:jc w:val="center"/>
    </w:pPr>
    <w:rPr>
      <w:rFonts w:ascii="Tahoma" w:eastAsia="Calibri" w:hAnsi="Tahoma" w:cs="Tahoma"/>
      <w:b/>
      <w:sz w:val="20"/>
      <w:u w:val="single"/>
    </w:rPr>
  </w:style>
  <w:style w:type="character" w:customStyle="1" w:styleId="TAFCar">
    <w:name w:val="TAF Car"/>
    <w:link w:val="TAF"/>
    <w:rsid w:val="003A6D25"/>
    <w:rPr>
      <w:rFonts w:ascii="Tahoma" w:eastAsia="Times New Roman" w:hAnsi="Tahoma" w:cs="Tahoma"/>
      <w:b/>
      <w:sz w:val="24"/>
      <w:szCs w:val="24"/>
      <w:u w:val="single"/>
      <w:lang w:val="fr-FR" w:eastAsia="fr-FR" w:bidi="ar-SA"/>
    </w:rPr>
  </w:style>
  <w:style w:type="paragraph" w:customStyle="1" w:styleId="Lettres">
    <w:name w:val="Lettres"/>
    <w:basedOn w:val="Normal"/>
    <w:link w:val="LettresCar"/>
    <w:qFormat/>
    <w:rsid w:val="003A6D25"/>
    <w:pPr>
      <w:numPr>
        <w:numId w:val="1"/>
      </w:numPr>
    </w:pPr>
    <w:rPr>
      <w:b/>
    </w:rPr>
  </w:style>
  <w:style w:type="character" w:customStyle="1" w:styleId="LettresCar">
    <w:name w:val="Lettres Car"/>
    <w:link w:val="Lettres"/>
    <w:rsid w:val="003A6D25"/>
    <w:rPr>
      <w:rFonts w:ascii="Tahoma" w:eastAsia="Times New Roman" w:hAnsi="Tahoma"/>
      <w:b/>
      <w:szCs w:val="24"/>
    </w:rPr>
  </w:style>
  <w:style w:type="paragraph" w:styleId="Titre">
    <w:name w:val="Title"/>
    <w:basedOn w:val="Normal"/>
    <w:next w:val="Sous-titre"/>
    <w:link w:val="TitreCar"/>
    <w:uiPriority w:val="10"/>
    <w:rsid w:val="00EC2E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EC2E9E"/>
    <w:rPr>
      <w:rFonts w:ascii="Cambria" w:eastAsia="Times New Roman" w:hAnsi="Cambria"/>
      <w:color w:val="17365D"/>
      <w:spacing w:val="5"/>
      <w:kern w:val="28"/>
      <w:sz w:val="52"/>
      <w:szCs w:val="52"/>
    </w:rPr>
  </w:style>
  <w:style w:type="paragraph" w:styleId="Sous-titre">
    <w:name w:val="Subtitle"/>
    <w:basedOn w:val="Normal"/>
    <w:next w:val="Normal"/>
    <w:link w:val="Sous-titreCar"/>
    <w:uiPriority w:val="11"/>
    <w:rsid w:val="00EC2E9E"/>
    <w:pPr>
      <w:spacing w:after="60"/>
      <w:jc w:val="center"/>
      <w:outlineLvl w:val="1"/>
    </w:pPr>
    <w:rPr>
      <w:rFonts w:ascii="Cambria" w:hAnsi="Cambria"/>
    </w:rPr>
  </w:style>
  <w:style w:type="character" w:customStyle="1" w:styleId="Sous-titreCar">
    <w:name w:val="Sous-titre Car"/>
    <w:link w:val="Sous-titre"/>
    <w:uiPriority w:val="11"/>
    <w:rsid w:val="00EC2E9E"/>
    <w:rPr>
      <w:rFonts w:ascii="Cambria" w:eastAsia="Times New Roman" w:hAnsi="Cambria" w:cs="Times New Roman"/>
      <w:sz w:val="24"/>
      <w:szCs w:val="24"/>
    </w:rPr>
  </w:style>
  <w:style w:type="table" w:styleId="Grilledutableau">
    <w:name w:val="Table Grid"/>
    <w:basedOn w:val="TableauNormal"/>
    <w:uiPriority w:val="59"/>
    <w:rsid w:val="003A6D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3A6D25"/>
    <w:rPr>
      <w:rFonts w:ascii="Times New Roman" w:hAnsi="Times New Roman" w:cs="Times New Roman"/>
      <w:b/>
      <w:bCs/>
      <w:sz w:val="20"/>
      <w:szCs w:val="20"/>
    </w:rPr>
  </w:style>
  <w:style w:type="paragraph" w:customStyle="1" w:styleId="Style14">
    <w:name w:val="Style14"/>
    <w:basedOn w:val="Normal"/>
    <w:link w:val="Style14Car"/>
    <w:uiPriority w:val="99"/>
    <w:rsid w:val="003A6D25"/>
    <w:pPr>
      <w:spacing w:line="252" w:lineRule="exact"/>
      <w:ind w:hanging="405"/>
    </w:pPr>
  </w:style>
  <w:style w:type="character" w:customStyle="1" w:styleId="FontStyle21">
    <w:name w:val="Font Style21"/>
    <w:uiPriority w:val="99"/>
    <w:rsid w:val="00F5241A"/>
    <w:rPr>
      <w:rFonts w:ascii="Book Antiqua" w:hAnsi="Book Antiqua" w:cs="Book Antiqua"/>
      <w:spacing w:val="20"/>
      <w:sz w:val="20"/>
      <w:szCs w:val="20"/>
    </w:rPr>
  </w:style>
  <w:style w:type="character" w:customStyle="1" w:styleId="FontStyle22">
    <w:name w:val="Font Style22"/>
    <w:uiPriority w:val="99"/>
    <w:rsid w:val="00F5241A"/>
    <w:rPr>
      <w:rFonts w:ascii="Arial" w:hAnsi="Arial" w:cs="Arial"/>
      <w:b/>
      <w:bCs/>
      <w:spacing w:val="20"/>
      <w:sz w:val="18"/>
      <w:szCs w:val="18"/>
    </w:rPr>
  </w:style>
  <w:style w:type="character" w:customStyle="1" w:styleId="FontStyle13">
    <w:name w:val="Font Style13"/>
    <w:uiPriority w:val="99"/>
    <w:rsid w:val="00A74FFD"/>
    <w:rPr>
      <w:rFonts w:ascii="Arial Unicode MS" w:eastAsia="Arial Unicode MS" w:cs="Arial Unicode MS"/>
      <w:sz w:val="20"/>
      <w:szCs w:val="20"/>
    </w:rPr>
  </w:style>
  <w:style w:type="character" w:customStyle="1" w:styleId="FontStyle12">
    <w:name w:val="Font Style12"/>
    <w:uiPriority w:val="99"/>
    <w:rsid w:val="00A74FFD"/>
    <w:rPr>
      <w:rFonts w:ascii="Arial Unicode MS" w:eastAsia="Arial Unicode MS" w:cs="Arial Unicode MS"/>
      <w:b/>
      <w:bCs/>
      <w:sz w:val="20"/>
      <w:szCs w:val="20"/>
    </w:rPr>
  </w:style>
  <w:style w:type="character" w:customStyle="1" w:styleId="FontStyle23">
    <w:name w:val="Font Style23"/>
    <w:uiPriority w:val="99"/>
    <w:rsid w:val="003A6D25"/>
    <w:rPr>
      <w:rFonts w:ascii="Times New Roman" w:hAnsi="Times New Roman" w:cs="Times New Roman"/>
      <w:sz w:val="20"/>
      <w:szCs w:val="20"/>
    </w:rPr>
  </w:style>
  <w:style w:type="character" w:customStyle="1" w:styleId="FontStyle24">
    <w:name w:val="Font Style24"/>
    <w:uiPriority w:val="99"/>
    <w:rsid w:val="003A6D25"/>
    <w:rPr>
      <w:rFonts w:ascii="Tahoma" w:hAnsi="Tahoma" w:cs="Tahoma"/>
      <w:b/>
      <w:bCs/>
      <w:sz w:val="22"/>
      <w:szCs w:val="22"/>
    </w:rPr>
  </w:style>
  <w:style w:type="character" w:customStyle="1" w:styleId="FontStyle25">
    <w:name w:val="Font Style25"/>
    <w:uiPriority w:val="99"/>
    <w:rsid w:val="003A6D25"/>
    <w:rPr>
      <w:rFonts w:ascii="Times New Roman" w:hAnsi="Times New Roman" w:cs="Times New Roman"/>
      <w:b/>
      <w:bCs/>
      <w:i/>
      <w:iCs/>
      <w:sz w:val="20"/>
      <w:szCs w:val="20"/>
    </w:rPr>
  </w:style>
  <w:style w:type="paragraph" w:customStyle="1" w:styleId="Style13">
    <w:name w:val="Style13"/>
    <w:basedOn w:val="Normal"/>
    <w:uiPriority w:val="99"/>
    <w:rsid w:val="003A6D25"/>
  </w:style>
  <w:style w:type="character" w:customStyle="1" w:styleId="FontStyle26">
    <w:name w:val="Font Style26"/>
    <w:uiPriority w:val="99"/>
    <w:rsid w:val="003A6D25"/>
    <w:rPr>
      <w:rFonts w:ascii="Times New Roman" w:hAnsi="Times New Roman" w:cs="Times New Roman"/>
      <w:i/>
      <w:iCs/>
      <w:sz w:val="20"/>
      <w:szCs w:val="20"/>
    </w:rPr>
  </w:style>
  <w:style w:type="paragraph" w:customStyle="1" w:styleId="AnneSujet">
    <w:name w:val="AnnéeSujet"/>
    <w:basedOn w:val="Titre"/>
    <w:link w:val="AnneSujetCar"/>
    <w:qFormat/>
    <w:rsid w:val="00CA1243"/>
    <w:rPr>
      <w:rFonts w:ascii="Tahoma" w:hAnsi="Tahoma" w:cs="Tahoma"/>
      <w:b/>
      <w:sz w:val="36"/>
      <w:szCs w:val="36"/>
    </w:rPr>
  </w:style>
  <w:style w:type="paragraph" w:customStyle="1" w:styleId="Dossier">
    <w:name w:val="Dossier"/>
    <w:basedOn w:val="Sansinterligne"/>
    <w:next w:val="Normal"/>
    <w:link w:val="DossierCar"/>
    <w:autoRedefine/>
    <w:qFormat/>
    <w:rsid w:val="003A6D25"/>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caps/>
      <w:sz w:val="22"/>
    </w:rPr>
  </w:style>
  <w:style w:type="character" w:customStyle="1" w:styleId="AnneSujetCar">
    <w:name w:val="AnnéeSujet Car"/>
    <w:link w:val="AnneSujet"/>
    <w:rsid w:val="00CA1243"/>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3A6D25"/>
  </w:style>
  <w:style w:type="paragraph" w:customStyle="1" w:styleId="Style16">
    <w:name w:val="Style16"/>
    <w:basedOn w:val="Normal"/>
    <w:uiPriority w:val="99"/>
    <w:rsid w:val="003A6D25"/>
    <w:pPr>
      <w:spacing w:line="273" w:lineRule="exact"/>
      <w:ind w:hanging="412"/>
    </w:pPr>
  </w:style>
  <w:style w:type="paragraph" w:customStyle="1" w:styleId="Style17">
    <w:name w:val="Style17"/>
    <w:basedOn w:val="Normal"/>
    <w:uiPriority w:val="99"/>
    <w:rsid w:val="003A6D25"/>
    <w:pPr>
      <w:spacing w:line="280" w:lineRule="exact"/>
      <w:jc w:val="center"/>
    </w:pPr>
  </w:style>
  <w:style w:type="character" w:customStyle="1" w:styleId="FontStyle27">
    <w:name w:val="Font Style27"/>
    <w:uiPriority w:val="99"/>
    <w:rsid w:val="003A6D25"/>
    <w:rPr>
      <w:rFonts w:ascii="Arial" w:hAnsi="Arial" w:cs="Arial"/>
      <w:b/>
      <w:bCs/>
      <w:sz w:val="20"/>
      <w:szCs w:val="20"/>
    </w:rPr>
  </w:style>
  <w:style w:type="paragraph" w:customStyle="1" w:styleId="Style18">
    <w:name w:val="Style18"/>
    <w:basedOn w:val="Normal"/>
    <w:uiPriority w:val="99"/>
    <w:rsid w:val="003A6D25"/>
  </w:style>
  <w:style w:type="character" w:customStyle="1" w:styleId="FontStyle29">
    <w:name w:val="Font Style29"/>
    <w:uiPriority w:val="99"/>
    <w:rsid w:val="003A6D25"/>
    <w:rPr>
      <w:rFonts w:ascii="Times New Roman" w:hAnsi="Times New Roman" w:cs="Times New Roman"/>
      <w:b/>
      <w:bCs/>
      <w:sz w:val="22"/>
      <w:szCs w:val="22"/>
    </w:rPr>
  </w:style>
  <w:style w:type="paragraph" w:customStyle="1" w:styleId="Question">
    <w:name w:val="Question"/>
    <w:basedOn w:val="Style14"/>
    <w:link w:val="QuestionCar1"/>
    <w:rsid w:val="003A6D25"/>
    <w:pPr>
      <w:tabs>
        <w:tab w:val="left" w:pos="412"/>
      </w:tabs>
      <w:spacing w:before="5" w:after="120" w:line="240" w:lineRule="auto"/>
      <w:ind w:left="714" w:hanging="357"/>
    </w:pPr>
    <w:rPr>
      <w:rFonts w:cs="Tahoma"/>
    </w:rPr>
  </w:style>
  <w:style w:type="character" w:customStyle="1" w:styleId="Style14Car">
    <w:name w:val="Style14 Car"/>
    <w:link w:val="Style14"/>
    <w:uiPriority w:val="99"/>
    <w:rsid w:val="003A6D25"/>
    <w:rPr>
      <w:rFonts w:ascii="Tahoma" w:eastAsia="Times New Roman" w:hAnsi="Tahoma"/>
      <w:szCs w:val="24"/>
    </w:rPr>
  </w:style>
  <w:style w:type="character" w:customStyle="1" w:styleId="QuestionCar">
    <w:name w:val="Question Car"/>
    <w:rsid w:val="003A6D25"/>
    <w:rPr>
      <w:rFonts w:ascii="Tahoma" w:eastAsia="Times New Roman" w:hAnsi="Tahoma"/>
      <w:szCs w:val="24"/>
    </w:rPr>
  </w:style>
  <w:style w:type="character" w:customStyle="1" w:styleId="QuestionCar1">
    <w:name w:val="Question Car1"/>
    <w:link w:val="Question"/>
    <w:rsid w:val="003A6D25"/>
    <w:rPr>
      <w:rFonts w:ascii="Tahoma" w:eastAsia="Times New Roman" w:hAnsi="Tahoma" w:cs="Tahoma"/>
      <w:szCs w:val="24"/>
    </w:rPr>
  </w:style>
  <w:style w:type="paragraph" w:customStyle="1" w:styleId="Partie">
    <w:name w:val="Partie"/>
    <w:basedOn w:val="Sansinterligne"/>
    <w:link w:val="PartieCar"/>
    <w:autoRedefine/>
    <w:qFormat/>
    <w:rsid w:val="0029366B"/>
    <w:pPr>
      <w:spacing w:line="276" w:lineRule="auto"/>
    </w:pPr>
    <w:rPr>
      <w:rFonts w:ascii="Tahoma" w:hAnsi="Tahoma" w:cs="Tahoma"/>
      <w:b/>
      <w:sz w:val="20"/>
    </w:rPr>
  </w:style>
  <w:style w:type="character" w:customStyle="1" w:styleId="DossierCar">
    <w:name w:val="Dossier Car"/>
    <w:link w:val="Dossier"/>
    <w:rsid w:val="003A6D25"/>
    <w:rPr>
      <w:rFonts w:ascii="Tahoma" w:eastAsia="Times New Roman" w:hAnsi="Tahoma"/>
      <w:b/>
      <w:caps/>
      <w:sz w:val="22"/>
      <w:szCs w:val="24"/>
      <w:shd w:val="clear" w:color="auto" w:fill="BFBFBF"/>
      <w:lang w:val="fr-FR" w:eastAsia="fr-FR" w:bidi="ar-SA"/>
    </w:rPr>
  </w:style>
  <w:style w:type="character" w:customStyle="1" w:styleId="PartieCar">
    <w:name w:val="Partie Car"/>
    <w:link w:val="Partie"/>
    <w:rsid w:val="0029366B"/>
    <w:rPr>
      <w:rFonts w:ascii="Tahoma" w:eastAsia="Times New Roman" w:hAnsi="Tahoma" w:cs="Tahoma"/>
      <w:b/>
      <w:szCs w:val="24"/>
    </w:rPr>
  </w:style>
  <w:style w:type="paragraph" w:customStyle="1" w:styleId="Sujet">
    <w:name w:val="Sujet"/>
    <w:basedOn w:val="Sansinterligne"/>
    <w:link w:val="SujetCar"/>
    <w:autoRedefine/>
    <w:qFormat/>
    <w:rsid w:val="003A6D25"/>
    <w:pPr>
      <w:spacing w:line="276" w:lineRule="auto"/>
      <w:jc w:val="center"/>
    </w:pPr>
    <w:rPr>
      <w:rFonts w:ascii="Tahoma" w:hAnsi="Tahoma" w:cs="Tahoma"/>
      <w:b/>
      <w:sz w:val="22"/>
      <w:szCs w:val="22"/>
    </w:rPr>
  </w:style>
  <w:style w:type="character" w:customStyle="1" w:styleId="SujetCar">
    <w:name w:val="Sujet Car"/>
    <w:link w:val="Sujet"/>
    <w:rsid w:val="003A6D25"/>
    <w:rPr>
      <w:rFonts w:ascii="Tahoma" w:eastAsia="Times New Roman" w:hAnsi="Tahoma" w:cs="Tahoma"/>
      <w:b/>
      <w:sz w:val="22"/>
      <w:szCs w:val="22"/>
      <w:lang w:val="fr-FR" w:eastAsia="fr-FR" w:bidi="ar-SA"/>
    </w:rPr>
  </w:style>
  <w:style w:type="paragraph" w:customStyle="1" w:styleId="Annexe">
    <w:name w:val="Annexe"/>
    <w:basedOn w:val="Sansinterligne"/>
    <w:link w:val="AnnexeCar"/>
    <w:qFormat/>
    <w:rsid w:val="003A6D25"/>
    <w:pPr>
      <w:spacing w:line="276" w:lineRule="auto"/>
      <w:jc w:val="center"/>
    </w:pPr>
    <w:rPr>
      <w:rFonts w:ascii="Tahoma" w:hAnsi="Tahoma" w:cs="Tahoma"/>
      <w:b/>
      <w:sz w:val="20"/>
    </w:rPr>
  </w:style>
  <w:style w:type="character" w:customStyle="1" w:styleId="AnnexeCar">
    <w:name w:val="Annexe Car"/>
    <w:link w:val="Annexe"/>
    <w:rsid w:val="003A6D25"/>
    <w:rPr>
      <w:rFonts w:ascii="Tahoma" w:eastAsia="Times New Roman" w:hAnsi="Tahoma" w:cs="Tahoma"/>
      <w:b/>
      <w:sz w:val="24"/>
      <w:szCs w:val="24"/>
      <w:lang w:val="fr-FR" w:eastAsia="fr-FR" w:bidi="ar-SA"/>
    </w:rPr>
  </w:style>
  <w:style w:type="paragraph" w:customStyle="1" w:styleId="CM7">
    <w:name w:val="CM7"/>
    <w:basedOn w:val="Normal"/>
    <w:next w:val="Normal"/>
    <w:uiPriority w:val="99"/>
    <w:rsid w:val="0058569B"/>
    <w:rPr>
      <w:rFonts w:ascii="Arial" w:hAnsi="Arial" w:cs="Arial"/>
      <w:sz w:val="24"/>
    </w:rPr>
  </w:style>
  <w:style w:type="paragraph" w:customStyle="1" w:styleId="Default">
    <w:name w:val="Default"/>
    <w:rsid w:val="0058569B"/>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58569B"/>
    <w:rPr>
      <w:color w:val="auto"/>
    </w:rPr>
  </w:style>
  <w:style w:type="paragraph" w:customStyle="1" w:styleId="CM10">
    <w:name w:val="CM10"/>
    <w:basedOn w:val="Default"/>
    <w:next w:val="Default"/>
    <w:uiPriority w:val="99"/>
    <w:rsid w:val="0058569B"/>
    <w:rPr>
      <w:color w:val="auto"/>
    </w:rPr>
  </w:style>
  <w:style w:type="character" w:styleId="Textedelespacerserv">
    <w:name w:val="Placeholder Text"/>
    <w:uiPriority w:val="99"/>
    <w:semiHidden/>
    <w:rsid w:val="007D0BC8"/>
    <w:rPr>
      <w:color w:val="808080"/>
    </w:rPr>
  </w:style>
  <w:style w:type="paragraph" w:styleId="Textedebulles">
    <w:name w:val="Balloon Text"/>
    <w:basedOn w:val="Normal"/>
    <w:link w:val="TextedebullesCar"/>
    <w:uiPriority w:val="99"/>
    <w:semiHidden/>
    <w:unhideWhenUsed/>
    <w:rsid w:val="007D0BC8"/>
    <w:rPr>
      <w:rFonts w:cs="Tahoma"/>
      <w:sz w:val="16"/>
      <w:szCs w:val="16"/>
    </w:rPr>
  </w:style>
  <w:style w:type="character" w:customStyle="1" w:styleId="TextedebullesCar">
    <w:name w:val="Texte de bulles Car"/>
    <w:link w:val="Textedebulles"/>
    <w:uiPriority w:val="99"/>
    <w:semiHidden/>
    <w:rsid w:val="007D0BC8"/>
    <w:rPr>
      <w:rFonts w:ascii="Tahoma" w:eastAsia="Times New Roman" w:hAnsi="Tahoma" w:cs="Tahoma"/>
      <w:sz w:val="16"/>
      <w:szCs w:val="16"/>
    </w:rPr>
  </w:style>
  <w:style w:type="character" w:customStyle="1" w:styleId="Titre1Car">
    <w:name w:val="Titre 1 Car"/>
    <w:link w:val="Titre1"/>
    <w:uiPriority w:val="9"/>
    <w:rsid w:val="00F51EAB"/>
    <w:rPr>
      <w:rFonts w:ascii="Calibri Light" w:eastAsia="Times New Roman" w:hAnsi="Calibri Light" w:cs="Times New Roman"/>
      <w:b/>
      <w:bCs/>
      <w:kern w:val="32"/>
      <w:sz w:val="32"/>
      <w:szCs w:val="32"/>
    </w:rPr>
  </w:style>
  <w:style w:type="table" w:customStyle="1" w:styleId="TableNormal">
    <w:name w:val="Table Normal"/>
    <w:uiPriority w:val="2"/>
    <w:semiHidden/>
    <w:unhideWhenUsed/>
    <w:qFormat/>
    <w:rsid w:val="001F029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029D"/>
    <w:rPr>
      <w:lang w:val="en-US"/>
    </w:rPr>
  </w:style>
  <w:style w:type="character" w:customStyle="1" w:styleId="Titre3Car">
    <w:name w:val="Titre 3 Car"/>
    <w:link w:val="Titre3"/>
    <w:uiPriority w:val="9"/>
    <w:rsid w:val="004C2BF2"/>
    <w:rPr>
      <w:rFonts w:ascii="Tahoma" w:eastAsia="Times New Roman" w:hAnsi="Tahoma" w:cs="Tahoma"/>
      <w:b/>
      <w:bCs/>
      <w:lang w:val="en-US"/>
    </w:rPr>
  </w:style>
  <w:style w:type="character" w:customStyle="1" w:styleId="Titre4Car">
    <w:name w:val="Titre 4 Car"/>
    <w:link w:val="Titre4"/>
    <w:uiPriority w:val="9"/>
    <w:rsid w:val="00DE7C19"/>
    <w:rPr>
      <w:rFonts w:ascii="Tahoma" w:eastAsia="Times New Roman" w:hAnsi="Tahoma" w:cs="Tahoma"/>
      <w:bCs/>
      <w:i/>
      <w:lang w:val="en-US"/>
    </w:rPr>
  </w:style>
  <w:style w:type="character" w:customStyle="1" w:styleId="Titre5Car">
    <w:name w:val="Titre 5 Car"/>
    <w:link w:val="Titre5"/>
    <w:uiPriority w:val="9"/>
    <w:rsid w:val="00F5544F"/>
    <w:rPr>
      <w:rFonts w:ascii="Tahoma" w:eastAsia="Times New Roman" w:hAnsi="Tahoma" w:cs="Tahoma"/>
      <w:b/>
      <w:bCs/>
      <w:lang w:val="en-US"/>
    </w:rPr>
  </w:style>
  <w:style w:type="table" w:customStyle="1" w:styleId="TableNormal1">
    <w:name w:val="Table Normal1"/>
    <w:uiPriority w:val="2"/>
    <w:semiHidden/>
    <w:unhideWhenUsed/>
    <w:qFormat/>
    <w:rsid w:val="002C7BD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34AEB"/>
    <w:pPr>
      <w:widowControl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46B45"/>
    <w:pPr>
      <w:widowControl w:val="0"/>
      <w:spacing w:after="0" w:line="240" w:lineRule="auto"/>
      <w:ind w:left="719" w:hanging="425"/>
    </w:pPr>
    <w:rPr>
      <w:rFonts w:ascii="Arial" w:eastAsia="Arial" w:hAnsi="Arial"/>
      <w:b/>
      <w:bCs/>
      <w:sz w:val="24"/>
      <w:szCs w:val="24"/>
      <w:lang w:val="en-US"/>
    </w:rPr>
  </w:style>
  <w:style w:type="character" w:customStyle="1" w:styleId="CorpsdetexteCar">
    <w:name w:val="Corps de texte Car"/>
    <w:basedOn w:val="Policepardfaut"/>
    <w:link w:val="Corpsdetexte"/>
    <w:uiPriority w:val="1"/>
    <w:rsid w:val="00846B45"/>
    <w:rPr>
      <w:rFonts w:ascii="Arial" w:eastAsia="Arial" w:hAnsi="Arial"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Cornette - Lycée Français de Tananarive</dc:creator>
  <cp:keywords/>
  <cp:lastModifiedBy>CORNETTE</cp:lastModifiedBy>
  <cp:revision>4</cp:revision>
  <dcterms:created xsi:type="dcterms:W3CDTF">2016-05-17T09:03:00Z</dcterms:created>
  <dcterms:modified xsi:type="dcterms:W3CDTF">2016-06-04T08:50:00Z</dcterms:modified>
</cp:coreProperties>
</file>