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9E" w:rsidRDefault="00DF069E" w:rsidP="00DF069E">
      <w:pPr>
        <w:pStyle w:val="Dossier"/>
        <w:rPr>
          <w:rFonts w:eastAsia="Arial"/>
        </w:rPr>
      </w:pPr>
      <w:r>
        <w:rPr>
          <w:rFonts w:eastAsia="Arial"/>
          <w:spacing w:val="-1"/>
        </w:rPr>
        <w:t>D</w:t>
      </w:r>
      <w:r>
        <w:rPr>
          <w:rFonts w:eastAsia="Arial"/>
          <w:spacing w:val="1"/>
        </w:rPr>
        <w:t>O</w:t>
      </w:r>
      <w:r>
        <w:rPr>
          <w:rFonts w:eastAsia="Arial"/>
          <w:spacing w:val="-1"/>
        </w:rPr>
        <w:t>SS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E</w:t>
      </w:r>
      <w:r>
        <w:rPr>
          <w:rFonts w:eastAsia="Arial"/>
        </w:rPr>
        <w:t xml:space="preserve">R  – </w:t>
      </w:r>
      <w:r>
        <w:rPr>
          <w:rFonts w:eastAsia="Arial"/>
          <w:spacing w:val="-9"/>
        </w:rPr>
        <w:t>A</w:t>
      </w:r>
      <w:r>
        <w:rPr>
          <w:rFonts w:eastAsia="Arial"/>
          <w:spacing w:val="3"/>
        </w:rPr>
        <w:t>N</w:t>
      </w:r>
      <w:r>
        <w:rPr>
          <w:rFonts w:eastAsia="Arial"/>
          <w:spacing w:val="-6"/>
        </w:rPr>
        <w:t>A</w:t>
      </w:r>
      <w:r>
        <w:rPr>
          <w:rFonts w:eastAsia="Arial"/>
          <w:spacing w:val="1"/>
        </w:rPr>
        <w:t>L</w:t>
      </w:r>
      <w:r>
        <w:rPr>
          <w:rFonts w:eastAsia="Arial"/>
          <w:spacing w:val="-1"/>
        </w:rPr>
        <w:t>Y</w:t>
      </w:r>
      <w:r>
        <w:rPr>
          <w:rFonts w:eastAsia="Arial"/>
          <w:spacing w:val="1"/>
        </w:rPr>
        <w:t>S</w:t>
      </w:r>
      <w:r>
        <w:rPr>
          <w:rFonts w:eastAsia="Arial"/>
        </w:rPr>
        <w:t xml:space="preserve">E </w:t>
      </w:r>
      <w:r>
        <w:rPr>
          <w:rFonts w:eastAsia="Arial"/>
          <w:spacing w:val="-1"/>
        </w:rPr>
        <w:t>D</w:t>
      </w:r>
      <w:r>
        <w:rPr>
          <w:rFonts w:eastAsia="Arial"/>
        </w:rPr>
        <w:t xml:space="preserve">E </w:t>
      </w:r>
      <w:r>
        <w:rPr>
          <w:rFonts w:eastAsia="Arial"/>
          <w:spacing w:val="1"/>
        </w:rPr>
        <w:t>L</w:t>
      </w:r>
      <w:r>
        <w:rPr>
          <w:rFonts w:eastAsia="Arial"/>
        </w:rPr>
        <w:t>A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-1"/>
        </w:rPr>
        <w:t>P</w:t>
      </w:r>
      <w:r>
        <w:rPr>
          <w:rFonts w:eastAsia="Arial"/>
          <w:spacing w:val="1"/>
        </w:rPr>
        <w:t>ER</w:t>
      </w:r>
      <w:r>
        <w:rPr>
          <w:rFonts w:eastAsia="Arial"/>
          <w:spacing w:val="-3"/>
        </w:rPr>
        <w:t>T</w:t>
      </w:r>
      <w:r>
        <w:rPr>
          <w:rFonts w:eastAsia="Arial"/>
          <w:spacing w:val="1"/>
        </w:rPr>
        <w:t>I</w:t>
      </w:r>
      <w:r>
        <w:rPr>
          <w:rFonts w:eastAsia="Arial"/>
          <w:spacing w:val="-1"/>
        </w:rPr>
        <w:t>NENC</w:t>
      </w:r>
      <w:r>
        <w:rPr>
          <w:rFonts w:eastAsia="Arial"/>
        </w:rPr>
        <w:t xml:space="preserve">E </w:t>
      </w:r>
      <w:r>
        <w:rPr>
          <w:rFonts w:eastAsia="Arial"/>
          <w:spacing w:val="-1"/>
        </w:rPr>
        <w:t>DE</w:t>
      </w:r>
      <w:r>
        <w:rPr>
          <w:rFonts w:eastAsia="Arial"/>
        </w:rPr>
        <w:t xml:space="preserve">S </w:t>
      </w:r>
      <w:r>
        <w:rPr>
          <w:rFonts w:eastAsia="Arial"/>
          <w:spacing w:val="-1"/>
        </w:rPr>
        <w:t>PR</w:t>
      </w:r>
      <w:r>
        <w:rPr>
          <w:rFonts w:eastAsia="Arial"/>
          <w:spacing w:val="1"/>
        </w:rPr>
        <w:t>I</w:t>
      </w:r>
      <w:r>
        <w:rPr>
          <w:rFonts w:eastAsia="Arial"/>
        </w:rPr>
        <w:t xml:space="preserve">X </w:t>
      </w:r>
      <w:r>
        <w:rPr>
          <w:rFonts w:eastAsia="Arial"/>
          <w:spacing w:val="-1"/>
        </w:rPr>
        <w:t>D</w:t>
      </w:r>
      <w:r>
        <w:rPr>
          <w:rFonts w:eastAsia="Arial"/>
        </w:rPr>
        <w:t xml:space="preserve">E </w:t>
      </w:r>
      <w:r>
        <w:rPr>
          <w:rFonts w:eastAsia="Arial"/>
          <w:spacing w:val="-1"/>
        </w:rPr>
        <w:t>VEN</w:t>
      </w:r>
      <w:r>
        <w:rPr>
          <w:rFonts w:eastAsia="Arial"/>
          <w:spacing w:val="-3"/>
        </w:rPr>
        <w:t>T</w:t>
      </w:r>
      <w:r>
        <w:rPr>
          <w:rFonts w:eastAsia="Arial"/>
        </w:rPr>
        <w:t>E</w:t>
      </w:r>
    </w:p>
    <w:p w:rsidR="0003787F" w:rsidRDefault="0003787F" w:rsidP="0003787F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03787F" w:rsidRDefault="0003787F" w:rsidP="00DF069E">
      <w:r>
        <w:t>La</w:t>
      </w:r>
      <w:r>
        <w:rPr>
          <w:spacing w:val="35"/>
        </w:rPr>
        <w:t xml:space="preserve"> </w:t>
      </w:r>
      <w:r>
        <w:t>mise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place</w:t>
      </w:r>
      <w:r>
        <w:rPr>
          <w:spacing w:val="35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progiciel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gestion</w:t>
      </w:r>
      <w:r>
        <w:rPr>
          <w:spacing w:val="35"/>
        </w:rPr>
        <w:t xml:space="preserve"> </w:t>
      </w:r>
      <w:r>
        <w:t>intégré</w:t>
      </w:r>
      <w:r>
        <w:rPr>
          <w:spacing w:val="35"/>
        </w:rPr>
        <w:t xml:space="preserve"> </w:t>
      </w:r>
      <w:r>
        <w:t>doté</w:t>
      </w:r>
      <w:r>
        <w:rPr>
          <w:spacing w:val="35"/>
        </w:rPr>
        <w:t xml:space="preserve"> </w:t>
      </w:r>
      <w:r>
        <w:t>d’un</w:t>
      </w:r>
      <w:r>
        <w:rPr>
          <w:spacing w:val="35"/>
        </w:rPr>
        <w:t xml:space="preserve"> </w:t>
      </w:r>
      <w:r>
        <w:t>module</w:t>
      </w:r>
      <w:r>
        <w:rPr>
          <w:spacing w:val="35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contrôle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»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permis d’isoler les charges liées à l’activité vélos à assistance électrique et de les ventiler en charges directes</w:t>
      </w:r>
      <w:r>
        <w:rPr>
          <w:spacing w:val="-19"/>
        </w:rPr>
        <w:t xml:space="preserve"> </w:t>
      </w:r>
      <w:r>
        <w:t>et charges</w:t>
      </w:r>
      <w:r>
        <w:rPr>
          <w:spacing w:val="-8"/>
        </w:rPr>
        <w:t xml:space="preserve"> </w:t>
      </w:r>
      <w:r>
        <w:t>indirectes.</w:t>
      </w:r>
    </w:p>
    <w:p w:rsidR="0003787F" w:rsidRDefault="0003787F" w:rsidP="00DF069E">
      <w:pPr>
        <w:rPr>
          <w:rFonts w:eastAsia="Arial"/>
        </w:rPr>
      </w:pPr>
      <w:r>
        <w:rPr>
          <w:rFonts w:eastAsia="Arial"/>
        </w:rPr>
        <w:t>Dulac a clairement fait le choix d’allouer des moyens spécifiques à cette activité. Il souhaite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connaître avec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davantage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précisions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le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coût</w:t>
      </w:r>
      <w:r>
        <w:rPr>
          <w:rFonts w:eastAsia="Arial"/>
          <w:spacing w:val="21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revient</w:t>
      </w:r>
      <w:r>
        <w:rPr>
          <w:rFonts w:eastAsia="Arial"/>
          <w:spacing w:val="21"/>
        </w:rPr>
        <w:t xml:space="preserve"> </w:t>
      </w:r>
      <w:r>
        <w:rPr>
          <w:rFonts w:eastAsia="Arial"/>
        </w:rPr>
        <w:t>et</w:t>
      </w:r>
      <w:r>
        <w:rPr>
          <w:rFonts w:eastAsia="Arial"/>
          <w:spacing w:val="21"/>
        </w:rPr>
        <w:t xml:space="preserve"> </w:t>
      </w:r>
      <w:r>
        <w:rPr>
          <w:rFonts w:eastAsia="Arial"/>
        </w:rPr>
        <w:t>le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résultat</w:t>
      </w:r>
      <w:r>
        <w:rPr>
          <w:rFonts w:eastAsia="Arial"/>
          <w:spacing w:val="21"/>
        </w:rPr>
        <w:t xml:space="preserve"> </w:t>
      </w:r>
      <w:r>
        <w:rPr>
          <w:rFonts w:eastAsia="Arial"/>
        </w:rPr>
        <w:t>dégagé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sur</w:t>
      </w:r>
      <w:r>
        <w:rPr>
          <w:rFonts w:eastAsia="Arial"/>
          <w:spacing w:val="21"/>
        </w:rPr>
        <w:t xml:space="preserve"> </w:t>
      </w:r>
      <w:r>
        <w:rPr>
          <w:rFonts w:eastAsia="Arial"/>
        </w:rPr>
        <w:t>chaque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modèle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vélo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afin d’apprécier la pertinence des prix de vente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fixés.</w:t>
      </w:r>
    </w:p>
    <w:p w:rsidR="0003787F" w:rsidRPr="00DF069E" w:rsidRDefault="00CB6A0B" w:rsidP="00DF069E">
      <w:pPr>
        <w:rPr>
          <w:b/>
        </w:rPr>
      </w:pPr>
      <w:r>
        <w:rPr>
          <w:b/>
        </w:rPr>
        <w:t>Vous disposez de</w:t>
      </w:r>
      <w:r w:rsidR="0003787F" w:rsidRPr="00DF069E">
        <w:rPr>
          <w:b/>
        </w:rPr>
        <w:t xml:space="preserve"> </w:t>
      </w:r>
      <w:r>
        <w:rPr>
          <w:b/>
        </w:rPr>
        <w:t>l’annexe</w:t>
      </w:r>
      <w:r w:rsidR="0003787F" w:rsidRPr="00DF069E">
        <w:rPr>
          <w:b/>
        </w:rPr>
        <w:t xml:space="preserve"> </w:t>
      </w:r>
      <w:r w:rsidR="00582C77">
        <w:rPr>
          <w:b/>
        </w:rPr>
        <w:t>1</w:t>
      </w:r>
      <w:r>
        <w:rPr>
          <w:b/>
        </w:rPr>
        <w:t xml:space="preserve"> </w:t>
      </w:r>
      <w:r w:rsidR="0003787F" w:rsidRPr="00DF069E">
        <w:rPr>
          <w:b/>
        </w:rPr>
        <w:t>pour traiter ce</w:t>
      </w:r>
      <w:r w:rsidR="0003787F" w:rsidRPr="00DF069E">
        <w:rPr>
          <w:b/>
          <w:spacing w:val="-21"/>
        </w:rPr>
        <w:t xml:space="preserve"> </w:t>
      </w:r>
      <w:r w:rsidR="0003787F" w:rsidRPr="00DF069E">
        <w:rPr>
          <w:b/>
        </w:rPr>
        <w:t>dossier.</w:t>
      </w:r>
    </w:p>
    <w:p w:rsidR="0003787F" w:rsidRDefault="0003787F" w:rsidP="0003787F">
      <w:pPr>
        <w:spacing w:before="3"/>
        <w:rPr>
          <w:rFonts w:ascii="Arial" w:eastAsia="Arial" w:hAnsi="Arial" w:cs="Arial"/>
        </w:rPr>
      </w:pPr>
    </w:p>
    <w:p w:rsidR="0003787F" w:rsidRDefault="0003787F" w:rsidP="00DF069E">
      <w:pPr>
        <w:pStyle w:val="TAF"/>
        <w:rPr>
          <w:u w:color="000000"/>
        </w:rPr>
      </w:pPr>
      <w:r>
        <w:rPr>
          <w:u w:color="000000"/>
        </w:rPr>
        <w:t>Travail à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faire</w:t>
      </w:r>
    </w:p>
    <w:p w:rsidR="00DF069E" w:rsidRDefault="00DF069E" w:rsidP="00DF069E">
      <w:pPr>
        <w:pStyle w:val="TAF"/>
        <w:rPr>
          <w:bCs/>
        </w:rPr>
      </w:pPr>
    </w:p>
    <w:p w:rsidR="0003787F" w:rsidRPr="00DF069E" w:rsidRDefault="0003787F" w:rsidP="00DF069E">
      <w:pPr>
        <w:pStyle w:val="Questions"/>
        <w:numPr>
          <w:ilvl w:val="0"/>
          <w:numId w:val="28"/>
        </w:numPr>
        <w:rPr>
          <w:rFonts w:eastAsia="Arial"/>
        </w:rPr>
      </w:pPr>
      <w:r w:rsidRPr="00DF069E">
        <w:rPr>
          <w:rFonts w:eastAsia="Arial"/>
        </w:rPr>
        <w:t>Interpréter le coût de l’unité d’œuvre du centre distribution à partir de l’annexe</w:t>
      </w:r>
      <w:r w:rsidRPr="00DF069E">
        <w:rPr>
          <w:rFonts w:eastAsia="Arial"/>
          <w:spacing w:val="-20"/>
        </w:rPr>
        <w:t xml:space="preserve"> </w:t>
      </w:r>
      <w:r w:rsidR="00582C77">
        <w:rPr>
          <w:rFonts w:eastAsia="Arial"/>
        </w:rPr>
        <w:t>1</w:t>
      </w:r>
      <w:r w:rsidRPr="00DF069E">
        <w:rPr>
          <w:rFonts w:eastAsia="Arial"/>
        </w:rPr>
        <w:t>.</w:t>
      </w:r>
    </w:p>
    <w:p w:rsidR="0003787F" w:rsidRDefault="0003787F" w:rsidP="00DF069E">
      <w:pPr>
        <w:pStyle w:val="Questions"/>
        <w:rPr>
          <w:rFonts w:eastAsia="Arial"/>
        </w:rPr>
      </w:pPr>
      <w:r>
        <w:rPr>
          <w:rFonts w:eastAsia="Arial"/>
        </w:rPr>
        <w:t>Indiquer les quantités et les prix de vente unitaires des vélos vendus pendant l’année</w:t>
      </w:r>
      <w:r>
        <w:rPr>
          <w:rFonts w:eastAsia="Arial"/>
          <w:spacing w:val="-30"/>
        </w:rPr>
        <w:t xml:space="preserve"> </w:t>
      </w:r>
      <w:r>
        <w:rPr>
          <w:rFonts w:eastAsia="Arial"/>
        </w:rPr>
        <w:t>2014.</w:t>
      </w:r>
    </w:p>
    <w:p w:rsidR="0003787F" w:rsidRDefault="0003787F" w:rsidP="00DF069E">
      <w:pPr>
        <w:pStyle w:val="Questions"/>
        <w:rPr>
          <w:rFonts w:eastAsia="Arial"/>
        </w:rPr>
      </w:pPr>
      <w:r>
        <w:t>Commenter les résultats obtenus en 2014 et proposer des</w:t>
      </w:r>
      <w:r>
        <w:rPr>
          <w:spacing w:val="-11"/>
        </w:rPr>
        <w:t xml:space="preserve"> </w:t>
      </w:r>
      <w:r>
        <w:t>solutions.</w:t>
      </w:r>
    </w:p>
    <w:p w:rsidR="0003787F" w:rsidRDefault="0003787F" w:rsidP="00DF069E">
      <w:pPr>
        <w:pStyle w:val="Questions"/>
        <w:rPr>
          <w:rFonts w:eastAsia="Arial"/>
        </w:rPr>
      </w:pPr>
      <w:r>
        <w:rPr>
          <w:rFonts w:eastAsia="Arial"/>
        </w:rPr>
        <w:t>Le</w:t>
      </w:r>
      <w:r>
        <w:rPr>
          <w:rFonts w:eastAsia="Arial"/>
          <w:spacing w:val="30"/>
        </w:rPr>
        <w:t xml:space="preserve"> </w:t>
      </w:r>
      <w:r>
        <w:rPr>
          <w:rFonts w:eastAsia="Arial"/>
        </w:rPr>
        <w:t>comptable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propose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modifier</w:t>
      </w:r>
      <w:r>
        <w:rPr>
          <w:rFonts w:eastAsia="Arial"/>
          <w:spacing w:val="28"/>
        </w:rPr>
        <w:t xml:space="preserve"> </w:t>
      </w:r>
      <w:r>
        <w:rPr>
          <w:rFonts w:eastAsia="Arial"/>
        </w:rPr>
        <w:t>l’unité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d’œuvre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du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centre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distribution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en</w:t>
      </w:r>
      <w:r>
        <w:rPr>
          <w:rFonts w:eastAsia="Arial"/>
          <w:spacing w:val="27"/>
        </w:rPr>
        <w:t xml:space="preserve"> </w:t>
      </w:r>
      <w:r>
        <w:rPr>
          <w:rFonts w:eastAsia="Arial"/>
        </w:rPr>
        <w:t>remplaçant</w:t>
      </w:r>
      <w:r>
        <w:rPr>
          <w:rFonts w:eastAsia="Arial"/>
          <w:spacing w:val="28"/>
        </w:rPr>
        <w:t xml:space="preserve"> </w:t>
      </w:r>
      <w:r>
        <w:rPr>
          <w:rFonts w:eastAsia="Arial"/>
        </w:rPr>
        <w:t>les quantités vendues par le chiffre d’affaires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:</w:t>
      </w:r>
    </w:p>
    <w:p w:rsidR="0003787F" w:rsidRDefault="0003787F" w:rsidP="00DF069E">
      <w:pPr>
        <w:pStyle w:val="Questions"/>
        <w:numPr>
          <w:ilvl w:val="0"/>
          <w:numId w:val="29"/>
        </w:numPr>
        <w:ind w:left="1418"/>
        <w:rPr>
          <w:rFonts w:eastAsia="Arial"/>
        </w:rPr>
      </w:pPr>
      <w:r>
        <w:rPr>
          <w:rFonts w:eastAsia="Arial"/>
        </w:rPr>
        <w:t>Calculer le nouveau coût d’unité d’œuvre du centre distribution. Garder 6</w:t>
      </w:r>
      <w:r>
        <w:rPr>
          <w:rFonts w:eastAsia="Arial"/>
          <w:spacing w:val="-22"/>
        </w:rPr>
        <w:t xml:space="preserve"> </w:t>
      </w:r>
      <w:r>
        <w:rPr>
          <w:rFonts w:eastAsia="Arial"/>
        </w:rPr>
        <w:t>décimales.</w:t>
      </w:r>
    </w:p>
    <w:p w:rsidR="0003787F" w:rsidRDefault="0003787F" w:rsidP="00DF069E">
      <w:pPr>
        <w:pStyle w:val="Questions"/>
        <w:numPr>
          <w:ilvl w:val="0"/>
          <w:numId w:val="29"/>
        </w:numPr>
        <w:ind w:left="1418"/>
        <w:rPr>
          <w:rFonts w:eastAsia="Arial"/>
        </w:rPr>
      </w:pPr>
      <w:r>
        <w:rPr>
          <w:rFonts w:eastAsia="Arial"/>
        </w:rPr>
        <w:t>Compléter</w:t>
      </w:r>
      <w:r>
        <w:rPr>
          <w:rFonts w:eastAsia="Arial"/>
          <w:spacing w:val="45"/>
        </w:rPr>
        <w:t xml:space="preserve"> </w:t>
      </w:r>
      <w:r>
        <w:rPr>
          <w:rFonts w:eastAsia="Arial"/>
        </w:rPr>
        <w:t>sur</w:t>
      </w:r>
      <w:r>
        <w:rPr>
          <w:rFonts w:eastAsia="Arial"/>
          <w:spacing w:val="45"/>
        </w:rPr>
        <w:t xml:space="preserve"> </w:t>
      </w:r>
      <w:r>
        <w:rPr>
          <w:rFonts w:eastAsia="Arial"/>
        </w:rPr>
        <w:t>l’annexe</w:t>
      </w:r>
      <w:r>
        <w:rPr>
          <w:rFonts w:eastAsia="Arial"/>
          <w:spacing w:val="44"/>
        </w:rPr>
        <w:t xml:space="preserve"> </w:t>
      </w:r>
      <w:r w:rsidR="00582C77">
        <w:rPr>
          <w:rFonts w:eastAsia="Arial"/>
        </w:rPr>
        <w:t>A</w:t>
      </w:r>
      <w:r>
        <w:rPr>
          <w:rFonts w:eastAsia="Arial"/>
          <w:spacing w:val="43"/>
        </w:rPr>
        <w:t xml:space="preserve"> </w:t>
      </w:r>
      <w:r>
        <w:rPr>
          <w:rFonts w:eastAsia="Arial"/>
        </w:rPr>
        <w:t>(à</w:t>
      </w:r>
      <w:r>
        <w:rPr>
          <w:rFonts w:eastAsia="Arial"/>
          <w:spacing w:val="44"/>
        </w:rPr>
        <w:t xml:space="preserve"> </w:t>
      </w:r>
      <w:r>
        <w:rPr>
          <w:rFonts w:eastAsia="Arial"/>
        </w:rPr>
        <w:t>rendre</w:t>
      </w:r>
      <w:r>
        <w:rPr>
          <w:rFonts w:eastAsia="Arial"/>
          <w:spacing w:val="44"/>
        </w:rPr>
        <w:t xml:space="preserve"> </w:t>
      </w:r>
      <w:r>
        <w:rPr>
          <w:rFonts w:eastAsia="Arial"/>
        </w:rPr>
        <w:t>avec</w:t>
      </w:r>
      <w:r>
        <w:rPr>
          <w:rFonts w:eastAsia="Arial"/>
          <w:spacing w:val="44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44"/>
        </w:rPr>
        <w:t xml:space="preserve"> </w:t>
      </w:r>
      <w:r>
        <w:rPr>
          <w:rFonts w:eastAsia="Arial"/>
        </w:rPr>
        <w:t>copie)</w:t>
      </w:r>
      <w:r>
        <w:rPr>
          <w:rFonts w:eastAsia="Arial"/>
          <w:spacing w:val="45"/>
        </w:rPr>
        <w:t xml:space="preserve"> </w:t>
      </w:r>
      <w:r>
        <w:rPr>
          <w:rFonts w:eastAsia="Arial"/>
        </w:rPr>
        <w:t>le</w:t>
      </w:r>
      <w:r>
        <w:rPr>
          <w:rFonts w:eastAsia="Arial"/>
          <w:spacing w:val="44"/>
        </w:rPr>
        <w:t xml:space="preserve"> </w:t>
      </w:r>
      <w:r>
        <w:rPr>
          <w:rFonts w:eastAsia="Arial"/>
        </w:rPr>
        <w:t>calcul</w:t>
      </w:r>
      <w:r>
        <w:rPr>
          <w:rFonts w:eastAsia="Arial"/>
          <w:spacing w:val="45"/>
        </w:rPr>
        <w:t xml:space="preserve"> </w:t>
      </w:r>
      <w:r>
        <w:rPr>
          <w:rFonts w:eastAsia="Arial"/>
        </w:rPr>
        <w:t>du</w:t>
      </w:r>
      <w:r>
        <w:rPr>
          <w:rFonts w:eastAsia="Arial"/>
          <w:spacing w:val="44"/>
        </w:rPr>
        <w:t xml:space="preserve"> </w:t>
      </w:r>
      <w:r>
        <w:rPr>
          <w:rFonts w:eastAsia="Arial"/>
        </w:rPr>
        <w:t>coût</w:t>
      </w:r>
      <w:r>
        <w:rPr>
          <w:rFonts w:eastAsia="Arial"/>
          <w:spacing w:val="45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44"/>
        </w:rPr>
        <w:t xml:space="preserve"> </w:t>
      </w:r>
      <w:r>
        <w:rPr>
          <w:rFonts w:eastAsia="Arial"/>
        </w:rPr>
        <w:t>revient</w:t>
      </w:r>
      <w:r>
        <w:rPr>
          <w:rFonts w:eastAsia="Arial"/>
          <w:spacing w:val="45"/>
        </w:rPr>
        <w:t xml:space="preserve"> </w:t>
      </w:r>
      <w:r>
        <w:rPr>
          <w:rFonts w:eastAsia="Arial"/>
        </w:rPr>
        <w:t>en tenant compte des modifications proposées. Arrondir les montants à l’euro</w:t>
      </w:r>
      <w:r>
        <w:rPr>
          <w:rFonts w:eastAsia="Arial"/>
          <w:spacing w:val="-24"/>
        </w:rPr>
        <w:t xml:space="preserve"> </w:t>
      </w:r>
      <w:r>
        <w:rPr>
          <w:rFonts w:eastAsia="Arial"/>
        </w:rPr>
        <w:t>près.</w:t>
      </w:r>
    </w:p>
    <w:p w:rsidR="0003787F" w:rsidRDefault="0003787F" w:rsidP="00DF069E">
      <w:pPr>
        <w:pStyle w:val="Questions"/>
        <w:numPr>
          <w:ilvl w:val="0"/>
          <w:numId w:val="29"/>
        </w:numPr>
        <w:ind w:left="1418"/>
        <w:rPr>
          <w:rFonts w:eastAsia="Arial"/>
        </w:rPr>
      </w:pPr>
      <w:r>
        <w:rPr>
          <w:rFonts w:eastAsia="Arial"/>
        </w:rPr>
        <w:t>Indiquer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l’impact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du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changement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d’unité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d’œuvre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sur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le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coût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revient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et</w:t>
      </w:r>
      <w:r>
        <w:rPr>
          <w:rFonts w:eastAsia="Arial"/>
          <w:spacing w:val="19"/>
        </w:rPr>
        <w:t xml:space="preserve"> </w:t>
      </w:r>
      <w:r>
        <w:rPr>
          <w:rFonts w:eastAsia="Arial"/>
        </w:rPr>
        <w:t>le</w:t>
      </w:r>
      <w:r>
        <w:rPr>
          <w:rFonts w:eastAsia="Arial"/>
          <w:spacing w:val="18"/>
        </w:rPr>
        <w:t xml:space="preserve"> </w:t>
      </w:r>
      <w:r>
        <w:rPr>
          <w:rFonts w:eastAsia="Arial"/>
        </w:rPr>
        <w:t>résultat de chaque modèle de</w:t>
      </w:r>
      <w:r>
        <w:rPr>
          <w:rFonts w:eastAsia="Arial"/>
          <w:spacing w:val="-5"/>
        </w:rPr>
        <w:t xml:space="preserve"> </w:t>
      </w:r>
      <w:r>
        <w:rPr>
          <w:rFonts w:eastAsia="Arial"/>
        </w:rPr>
        <w:t>vélo.</w:t>
      </w:r>
    </w:p>
    <w:p w:rsidR="0003787F" w:rsidRDefault="0003787F" w:rsidP="00DF069E">
      <w:pPr>
        <w:pStyle w:val="Questions"/>
        <w:rPr>
          <w:rFonts w:eastAsia="Arial"/>
        </w:rPr>
      </w:pPr>
      <w:r>
        <w:rPr>
          <w:rFonts w:eastAsia="Arial"/>
        </w:rPr>
        <w:t>Apprécier</w:t>
      </w:r>
      <w:r>
        <w:rPr>
          <w:rFonts w:eastAsia="Arial"/>
          <w:spacing w:val="41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41"/>
        </w:rPr>
        <w:t xml:space="preserve"> </w:t>
      </w:r>
      <w:r>
        <w:rPr>
          <w:rFonts w:eastAsia="Arial"/>
        </w:rPr>
        <w:t>pertinence</w:t>
      </w:r>
      <w:r>
        <w:rPr>
          <w:rFonts w:eastAsia="Arial"/>
          <w:spacing w:val="41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41"/>
        </w:rPr>
        <w:t xml:space="preserve"> </w:t>
      </w:r>
      <w:r>
        <w:rPr>
          <w:rFonts w:eastAsia="Arial"/>
        </w:rPr>
        <w:t>l’utilisation</w:t>
      </w:r>
      <w:r>
        <w:rPr>
          <w:rFonts w:eastAsia="Arial"/>
          <w:spacing w:val="40"/>
        </w:rPr>
        <w:t xml:space="preserve"> </w:t>
      </w:r>
      <w:r>
        <w:rPr>
          <w:rFonts w:eastAsia="Arial"/>
        </w:rPr>
        <w:t>de</w:t>
      </w:r>
      <w:r>
        <w:rPr>
          <w:rFonts w:eastAsia="Arial"/>
          <w:spacing w:val="41"/>
        </w:rPr>
        <w:t xml:space="preserve"> </w:t>
      </w:r>
      <w:r>
        <w:rPr>
          <w:rFonts w:eastAsia="Arial"/>
        </w:rPr>
        <w:t>la</w:t>
      </w:r>
      <w:r>
        <w:rPr>
          <w:rFonts w:eastAsia="Arial"/>
          <w:spacing w:val="38"/>
        </w:rPr>
        <w:t xml:space="preserve"> </w:t>
      </w:r>
      <w:r>
        <w:rPr>
          <w:rFonts w:eastAsia="Arial"/>
        </w:rPr>
        <w:t>méthode</w:t>
      </w:r>
      <w:r>
        <w:rPr>
          <w:rFonts w:eastAsia="Arial"/>
          <w:spacing w:val="41"/>
        </w:rPr>
        <w:t xml:space="preserve"> </w:t>
      </w:r>
      <w:r>
        <w:rPr>
          <w:rFonts w:eastAsia="Arial"/>
        </w:rPr>
        <w:t>des</w:t>
      </w:r>
      <w:r>
        <w:rPr>
          <w:rFonts w:eastAsia="Arial"/>
          <w:spacing w:val="41"/>
        </w:rPr>
        <w:t xml:space="preserve"> </w:t>
      </w:r>
      <w:r>
        <w:rPr>
          <w:rFonts w:eastAsia="Arial"/>
        </w:rPr>
        <w:t>coûts</w:t>
      </w:r>
      <w:r>
        <w:rPr>
          <w:rFonts w:eastAsia="Arial"/>
          <w:spacing w:val="41"/>
        </w:rPr>
        <w:t xml:space="preserve"> </w:t>
      </w:r>
      <w:r>
        <w:rPr>
          <w:rFonts w:eastAsia="Arial"/>
        </w:rPr>
        <w:t>complets</w:t>
      </w:r>
      <w:r>
        <w:rPr>
          <w:rFonts w:eastAsia="Arial"/>
          <w:spacing w:val="-2"/>
        </w:rPr>
        <w:t xml:space="preserve"> </w:t>
      </w:r>
      <w:r>
        <w:rPr>
          <w:rFonts w:eastAsia="Arial"/>
        </w:rPr>
        <w:t>par</w:t>
      </w:r>
      <w:r>
        <w:rPr>
          <w:rFonts w:eastAsia="Arial"/>
          <w:spacing w:val="39"/>
        </w:rPr>
        <w:t xml:space="preserve"> </w:t>
      </w:r>
      <w:r>
        <w:rPr>
          <w:rFonts w:eastAsia="Arial"/>
        </w:rPr>
        <w:t xml:space="preserve">l’entreprise </w:t>
      </w:r>
      <w:proofErr w:type="spellStart"/>
      <w:r>
        <w:rPr>
          <w:rFonts w:eastAsia="Arial"/>
        </w:rPr>
        <w:t>Motelec</w:t>
      </w:r>
      <w:proofErr w:type="spellEnd"/>
      <w:r>
        <w:rPr>
          <w:rFonts w:eastAsia="Arial"/>
        </w:rPr>
        <w:t xml:space="preserve"> dans la fixation de ses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prix.</w:t>
      </w:r>
    </w:p>
    <w:p w:rsidR="0003787F" w:rsidRDefault="0003787F" w:rsidP="00DF069E">
      <w:pPr>
        <w:pStyle w:val="Questions"/>
        <w:rPr>
          <w:rFonts w:eastAsia="Arial"/>
        </w:rPr>
        <w:sectPr w:rsidR="0003787F" w:rsidSect="00DF069E">
          <w:footerReference w:type="default" r:id="rId7"/>
          <w:type w:val="continuous"/>
          <w:pgSz w:w="11900" w:h="16840"/>
          <w:pgMar w:top="840" w:right="843" w:bottom="920" w:left="620" w:header="0" w:footer="739" w:gutter="0"/>
          <w:cols w:space="720"/>
        </w:sectPr>
      </w:pPr>
    </w:p>
    <w:p w:rsidR="001C0682" w:rsidRPr="00B52B69" w:rsidRDefault="001C0682" w:rsidP="00B52B69">
      <w:pPr>
        <w:pStyle w:val="Titreannexes"/>
        <w:rPr>
          <w:rFonts w:eastAsia="Arial"/>
        </w:rPr>
      </w:pPr>
      <w:r w:rsidRPr="00B52B69">
        <w:rPr>
          <w:rFonts w:eastAsia="Arial"/>
        </w:rPr>
        <w:lastRenderedPageBreak/>
        <w:t>A</w:t>
      </w:r>
      <w:r w:rsidR="00B52B69">
        <w:rPr>
          <w:rFonts w:eastAsia="Arial"/>
        </w:rPr>
        <w:t>nnexe</w:t>
      </w:r>
      <w:r w:rsidR="00582C77">
        <w:rPr>
          <w:rFonts w:eastAsia="Arial"/>
        </w:rPr>
        <w:t xml:space="preserve"> 1</w:t>
      </w:r>
      <w:r w:rsidRPr="00B52B69">
        <w:rPr>
          <w:rFonts w:eastAsia="Arial"/>
        </w:rPr>
        <w:t xml:space="preserve"> – Calculs des coûts complets pour l’année</w:t>
      </w:r>
      <w:r w:rsidRPr="00B52B69">
        <w:rPr>
          <w:rFonts w:eastAsia="Arial"/>
          <w:spacing w:val="-22"/>
        </w:rPr>
        <w:t xml:space="preserve"> </w:t>
      </w:r>
      <w:r w:rsidR="00B52B69">
        <w:rPr>
          <w:rFonts w:eastAsia="Arial"/>
        </w:rPr>
        <w:t xml:space="preserve">2014 Tableau de </w:t>
      </w:r>
      <w:r w:rsidRPr="00B52B69">
        <w:rPr>
          <w:rFonts w:eastAsia="Arial"/>
        </w:rPr>
        <w:t>répartition des charges</w:t>
      </w:r>
      <w:r w:rsidRPr="00B52B69">
        <w:rPr>
          <w:rFonts w:eastAsia="Arial"/>
          <w:spacing w:val="-19"/>
        </w:rPr>
        <w:t xml:space="preserve"> </w:t>
      </w:r>
      <w:r w:rsidRPr="00B52B69">
        <w:rPr>
          <w:rFonts w:eastAsia="Arial"/>
        </w:rPr>
        <w:t>indirectes</w:t>
      </w:r>
    </w:p>
    <w:p w:rsidR="001C0682" w:rsidRPr="00B52B69" w:rsidRDefault="001C0682" w:rsidP="001C0682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18"/>
        <w:gridCol w:w="1134"/>
        <w:gridCol w:w="1831"/>
        <w:gridCol w:w="1436"/>
        <w:gridCol w:w="1437"/>
        <w:gridCol w:w="1437"/>
        <w:gridCol w:w="1437"/>
      </w:tblGrid>
      <w:tr w:rsidR="009A7253" w:rsidRPr="00B52B69" w:rsidTr="009A7253">
        <w:trPr>
          <w:trHeight w:hRule="exact" w:val="454"/>
        </w:trPr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A7253" w:rsidRPr="009A7253" w:rsidRDefault="009A7253" w:rsidP="00120030">
            <w:pPr>
              <w:spacing w:after="0"/>
              <w:rPr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158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on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an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t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60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App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o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v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ionne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en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29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ina</w:t>
            </w:r>
            <w:r w:rsidRPr="009A7253">
              <w:rPr>
                <w:rFonts w:ascii="Tahoma" w:hAnsi="Tahoma" w:cs="Tahoma"/>
                <w:spacing w:val="2"/>
                <w:sz w:val="20"/>
                <w:szCs w:val="20"/>
                <w:lang w:val="fr-FR"/>
              </w:rPr>
              <w:t>g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ss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bl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a</w:t>
            </w:r>
            <w:r w:rsidRPr="009A7253">
              <w:rPr>
                <w:rFonts w:ascii="Tahoma" w:hAnsi="Tahoma" w:cs="Tahoma"/>
                <w:spacing w:val="2"/>
                <w:sz w:val="20"/>
                <w:szCs w:val="20"/>
                <w:lang w:val="fr-FR"/>
              </w:rPr>
              <w:t>g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ibu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io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n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Ad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ini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io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n</w:t>
            </w:r>
          </w:p>
        </w:tc>
      </w:tr>
      <w:tr w:rsidR="009A7253" w:rsidRPr="00B52B69" w:rsidTr="00702C74">
        <w:trPr>
          <w:trHeight w:hRule="exact" w:val="530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142" w:right="30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o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au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x s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c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ondai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7253" w:rsidRPr="009A7253" w:rsidRDefault="009A7253" w:rsidP="00120030">
            <w:pPr>
              <w:pStyle w:val="TableParagraph"/>
              <w:ind w:left="158" w:right="155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24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9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83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15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11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6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90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15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4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6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60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4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15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5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3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53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6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15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2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6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29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15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6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50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0</w:t>
            </w:r>
          </w:p>
        </w:tc>
      </w:tr>
      <w:tr w:rsidR="009A7253" w:rsidRPr="00B52B69" w:rsidTr="00702C74">
        <w:trPr>
          <w:trHeight w:hRule="exact" w:val="1036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117" w:right="11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Na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re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uni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é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>'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œ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v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re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o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u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l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s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ie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tt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f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9A7253" w:rsidRPr="009A7253" w:rsidRDefault="009A7253" w:rsidP="00120030">
            <w:pPr>
              <w:spacing w:after="0"/>
              <w:rPr>
                <w:sz w:val="20"/>
                <w:szCs w:val="20"/>
                <w:lang w:val="fr-FR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120030">
            <w:pPr>
              <w:pStyle w:val="TableParagraph"/>
              <w:ind w:left="261" w:right="25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K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g</w:t>
            </w:r>
            <w:r w:rsidRPr="009A7253">
              <w:rPr>
                <w:rFonts w:ascii="Tahoma" w:hAnsi="Tahoma" w:cs="Tahoma"/>
                <w:spacing w:val="3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iè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s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p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iè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s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c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he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ée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120030">
            <w:pPr>
              <w:pStyle w:val="TableParagraph"/>
              <w:ind w:left="242" w:right="24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Heu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re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e 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n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œ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v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re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c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120030">
            <w:pPr>
              <w:pStyle w:val="TableParagraph"/>
              <w:ind w:left="139" w:right="84" w:hanging="56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N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b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e 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v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élo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s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ss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blé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120030">
            <w:pPr>
              <w:pStyle w:val="TableParagraph"/>
              <w:ind w:left="194" w:right="137" w:hanging="56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Q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uan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é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s 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v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endue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120030">
            <w:pPr>
              <w:pStyle w:val="TableParagraph"/>
              <w:ind w:right="240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Coû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2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p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odu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c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io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n</w:t>
            </w:r>
          </w:p>
        </w:tc>
      </w:tr>
      <w:tr w:rsidR="009A7253" w:rsidRPr="00B52B69" w:rsidTr="00702C74">
        <w:trPr>
          <w:trHeight w:val="888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76" w:right="7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No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m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b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re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uni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é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s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œ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v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re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o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u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ss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ie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tt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f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9A7253" w:rsidRPr="009A7253" w:rsidRDefault="009A7253" w:rsidP="00120030">
            <w:pPr>
              <w:spacing w:after="0"/>
              <w:rPr>
                <w:sz w:val="20"/>
                <w:szCs w:val="20"/>
                <w:lang w:val="fr-FR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4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90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left="419"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1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52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8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47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8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47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8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80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4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35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8</w:t>
            </w:r>
          </w:p>
        </w:tc>
      </w:tr>
      <w:tr w:rsidR="009A7253" w:rsidRPr="00B52B69" w:rsidTr="00702C74">
        <w:trPr>
          <w:trHeight w:val="888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9A7253">
            <w:pPr>
              <w:pStyle w:val="TableParagraph"/>
              <w:ind w:left="146" w:right="14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Coû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2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e </w:t>
            </w:r>
            <w:r w:rsidRPr="009A7253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>l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uni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é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'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œ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u</w:t>
            </w:r>
            <w:r w:rsidRPr="009A7253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>v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re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o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 xml:space="preserve">u 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t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au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x</w:t>
            </w:r>
            <w:r w:rsidRPr="009A7253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d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e</w:t>
            </w:r>
            <w:r w:rsidRPr="009A7253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f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r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ai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auto"/>
          </w:tcPr>
          <w:p w:rsidR="009A7253" w:rsidRPr="009A7253" w:rsidRDefault="009A7253" w:rsidP="00120030">
            <w:pPr>
              <w:spacing w:after="0"/>
              <w:rPr>
                <w:sz w:val="20"/>
                <w:szCs w:val="20"/>
                <w:lang w:val="fr-FR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23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,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8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6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left="419"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30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,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5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left="328"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112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,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0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left="335"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55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,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0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7253" w:rsidRPr="009A7253" w:rsidRDefault="009A7253" w:rsidP="006D3245">
            <w:pPr>
              <w:pStyle w:val="TableParagraph"/>
              <w:ind w:right="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0</w:t>
            </w:r>
            <w:r w:rsidRPr="009A7253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>,</w:t>
            </w:r>
            <w:r w:rsidRPr="009A7253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00808</w:t>
            </w:r>
            <w:r w:rsidRPr="009A7253">
              <w:rPr>
                <w:rFonts w:ascii="Tahoma" w:hAnsi="Tahoma" w:cs="Tahoma"/>
                <w:sz w:val="20"/>
                <w:szCs w:val="20"/>
                <w:lang w:val="fr-FR"/>
              </w:rPr>
              <w:t>1</w:t>
            </w:r>
          </w:p>
        </w:tc>
      </w:tr>
    </w:tbl>
    <w:p w:rsidR="001C0682" w:rsidRPr="00B52B69" w:rsidRDefault="001C0682" w:rsidP="001C0682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1C0682" w:rsidRPr="00B52B69" w:rsidRDefault="001C0682" w:rsidP="00702C74">
      <w:pPr>
        <w:pStyle w:val="Titreannexes"/>
        <w:rPr>
          <w:rFonts w:eastAsia="Arial" w:cs="Arial"/>
        </w:rPr>
      </w:pPr>
      <w:r w:rsidRPr="00B52B69">
        <w:t>Coût de revient des vélos à assistance</w:t>
      </w:r>
      <w:r w:rsidRPr="00B52B69">
        <w:rPr>
          <w:spacing w:val="-21"/>
        </w:rPr>
        <w:t xml:space="preserve"> </w:t>
      </w:r>
      <w:r w:rsidRPr="00B52B69">
        <w:t>électrique</w:t>
      </w:r>
    </w:p>
    <w:p w:rsidR="001C0682" w:rsidRPr="00B52B69" w:rsidRDefault="001C0682" w:rsidP="001C0682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141"/>
        <w:gridCol w:w="1243"/>
        <w:gridCol w:w="1174"/>
        <w:gridCol w:w="1615"/>
        <w:gridCol w:w="1303"/>
        <w:gridCol w:w="1198"/>
        <w:gridCol w:w="1637"/>
      </w:tblGrid>
      <w:tr w:rsidR="001C0682" w:rsidRPr="00B52B69" w:rsidTr="00AE4380">
        <w:trPr>
          <w:trHeight w:hRule="exact" w:val="516"/>
        </w:trPr>
        <w:tc>
          <w:tcPr>
            <w:tcW w:w="214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C0682" w:rsidRPr="00702C74" w:rsidRDefault="001C0682" w:rsidP="00AE438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pStyle w:val="TableParagraph"/>
              <w:spacing w:line="242" w:lineRule="auto"/>
              <w:ind w:left="1660" w:right="480" w:hanging="118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b/>
                <w:sz w:val="20"/>
                <w:szCs w:val="20"/>
                <w:lang w:val="fr-FR"/>
              </w:rPr>
              <w:t>Vélos à assistance</w:t>
            </w:r>
            <w:r w:rsidRPr="00702C74">
              <w:rPr>
                <w:rFonts w:ascii="Tahoma" w:hAnsi="Tahoma" w:cs="Tahoma"/>
                <w:b/>
                <w:spacing w:val="-10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électrique </w:t>
            </w:r>
            <w:proofErr w:type="spellStart"/>
            <w:r w:rsidRPr="00702C74">
              <w:rPr>
                <w:rFonts w:ascii="Tahoma" w:hAnsi="Tahoma" w:cs="Tahoma"/>
                <w:b/>
                <w:sz w:val="20"/>
                <w:szCs w:val="20"/>
                <w:lang w:val="fr-FR"/>
              </w:rPr>
              <w:t>Futuro</w:t>
            </w:r>
            <w:proofErr w:type="spellEnd"/>
          </w:p>
        </w:tc>
        <w:tc>
          <w:tcPr>
            <w:tcW w:w="4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pStyle w:val="TableParagraph"/>
              <w:spacing w:line="242" w:lineRule="auto"/>
              <w:ind w:left="1617" w:right="530" w:hanging="108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b/>
                <w:sz w:val="20"/>
                <w:szCs w:val="20"/>
                <w:lang w:val="fr-FR"/>
              </w:rPr>
              <w:t>Vélos à assistance</w:t>
            </w:r>
            <w:r w:rsidRPr="00702C74">
              <w:rPr>
                <w:rFonts w:ascii="Tahoma" w:hAnsi="Tahoma" w:cs="Tahoma"/>
                <w:b/>
                <w:spacing w:val="-10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b/>
                <w:sz w:val="20"/>
                <w:szCs w:val="20"/>
                <w:lang w:val="fr-FR"/>
              </w:rPr>
              <w:t>électrique Explorer</w:t>
            </w:r>
          </w:p>
        </w:tc>
      </w:tr>
      <w:tr w:rsidR="001C0682" w:rsidRPr="00B52B69" w:rsidTr="00AE4380">
        <w:trPr>
          <w:trHeight w:hRule="exact" w:val="310"/>
        </w:trPr>
        <w:tc>
          <w:tcPr>
            <w:tcW w:w="214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pStyle w:val="TableParagraph"/>
              <w:spacing w:before="45"/>
              <w:ind w:left="19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pStyle w:val="TableParagraph"/>
              <w:spacing w:before="45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PU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pStyle w:val="TableParagraph"/>
              <w:spacing w:before="45"/>
              <w:ind w:left="40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pStyle w:val="TableParagraph"/>
              <w:spacing w:before="45"/>
              <w:ind w:left="230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pStyle w:val="TableParagraph"/>
              <w:spacing w:before="45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PU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702C74" w:rsidRDefault="001C0682" w:rsidP="00AE4380">
            <w:pPr>
              <w:pStyle w:val="TableParagraph"/>
              <w:spacing w:before="45"/>
              <w:ind w:left="44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Montant</w:t>
            </w:r>
          </w:p>
        </w:tc>
      </w:tr>
      <w:tr w:rsidR="001C0682" w:rsidRPr="00B52B69" w:rsidTr="00702C74">
        <w:trPr>
          <w:trHeight w:hRule="exact" w:val="51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177" w:right="13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Coût de</w:t>
            </w:r>
            <w:r w:rsidRPr="00702C74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production des</w:t>
            </w:r>
            <w:r w:rsidRPr="00702C74">
              <w:rPr>
                <w:rFonts w:ascii="Tahoma" w:hAnsi="Tahoma" w:cs="Tahoma"/>
                <w:spacing w:val="-5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vélos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290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15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</w:t>
            </w:r>
            <w:r w:rsidRPr="00702C74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435,40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46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416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266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188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16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2</w:t>
            </w:r>
            <w:r w:rsidRPr="00702C74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064,32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46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388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092</w:t>
            </w:r>
          </w:p>
        </w:tc>
      </w:tr>
      <w:tr w:rsidR="001C0682" w:rsidRPr="00B52B69" w:rsidTr="00702C7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spacing w:line="272" w:lineRule="exact"/>
              <w:ind w:left="17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MOD distribution</w:t>
            </w:r>
            <w:r w:rsidRPr="00702C74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b/>
                <w:position w:val="10"/>
                <w:sz w:val="20"/>
                <w:szCs w:val="20"/>
                <w:lang w:val="fr-FR"/>
              </w:rPr>
              <w:t>(1)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435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590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13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920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376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58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12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032</w:t>
            </w:r>
          </w:p>
        </w:tc>
      </w:tr>
      <w:tr w:rsidR="001C0682" w:rsidRPr="00B52B69" w:rsidTr="00702C74">
        <w:trPr>
          <w:trHeight w:hRule="exact" w:val="51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spacing w:before="2" w:line="252" w:lineRule="exact"/>
              <w:ind w:left="177" w:right="14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702C74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indirectes distribution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290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55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590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15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950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188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58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10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340</w:t>
            </w:r>
          </w:p>
        </w:tc>
      </w:tr>
      <w:tr w:rsidR="001C0682" w:rsidRPr="00B52B69" w:rsidTr="0091687F">
        <w:trPr>
          <w:trHeight w:hRule="exact" w:val="53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177" w:right="146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Charges</w:t>
            </w:r>
            <w:r w:rsidRPr="00702C74">
              <w:rPr>
                <w:rFonts w:ascii="Tahoma" w:hAnsi="Tahoma" w:cs="Tahoma"/>
                <w:spacing w:val="-6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indirectes administration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218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416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266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12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0,008081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71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</w:t>
            </w:r>
            <w:r w:rsidRPr="00702C74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364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249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388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092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13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0,008081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702C74" w:rsidRDefault="001C0682" w:rsidP="00702C74">
            <w:pPr>
              <w:pStyle w:val="TableParagraph"/>
              <w:ind w:left="70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3</w:t>
            </w:r>
            <w:r w:rsidRPr="00702C74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136</w:t>
            </w:r>
          </w:p>
        </w:tc>
      </w:tr>
      <w:tr w:rsidR="001C0682" w:rsidRPr="00B52B69" w:rsidTr="00702C74">
        <w:trPr>
          <w:trHeight w:hRule="exact" w:val="308"/>
        </w:trPr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702C74" w:rsidRDefault="001C0682" w:rsidP="00702C74">
            <w:pPr>
              <w:pStyle w:val="TableParagraph"/>
              <w:spacing w:before="8"/>
              <w:ind w:left="177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b/>
                <w:sz w:val="20"/>
                <w:szCs w:val="20"/>
                <w:lang w:val="fr-FR"/>
              </w:rPr>
              <w:t>Coût de</w:t>
            </w:r>
            <w:r w:rsidRPr="00702C74">
              <w:rPr>
                <w:rFonts w:ascii="Tahoma" w:hAnsi="Tahoma" w:cs="Tahoma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b/>
                <w:sz w:val="20"/>
                <w:szCs w:val="20"/>
                <w:lang w:val="fr-FR"/>
              </w:rPr>
              <w:t>revient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290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702C74" w:rsidRDefault="001C0682" w:rsidP="00702C74">
            <w:pPr>
              <w:pStyle w:val="TableParagraph"/>
              <w:ind w:left="33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1550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702C74" w:rsidRDefault="001C0682" w:rsidP="00702C74">
            <w:pPr>
              <w:pStyle w:val="TableParagraph"/>
              <w:ind w:left="46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449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500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702C74" w:rsidRDefault="001C0682" w:rsidP="00702C74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188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702C74" w:rsidRDefault="001C0682" w:rsidP="00702C74">
            <w:pPr>
              <w:pStyle w:val="TableParagraph"/>
              <w:ind w:left="31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2</w:t>
            </w:r>
            <w:r w:rsidRPr="00702C74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200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702C74" w:rsidRDefault="001C0682" w:rsidP="00702C74">
            <w:pPr>
              <w:pStyle w:val="TableParagraph"/>
              <w:ind w:left="458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413</w:t>
            </w:r>
            <w:r w:rsidRPr="00702C74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702C74">
              <w:rPr>
                <w:rFonts w:ascii="Tahoma" w:hAnsi="Tahoma" w:cs="Tahoma"/>
                <w:sz w:val="20"/>
                <w:szCs w:val="20"/>
                <w:lang w:val="fr-FR"/>
              </w:rPr>
              <w:t>600</w:t>
            </w:r>
          </w:p>
        </w:tc>
      </w:tr>
    </w:tbl>
    <w:p w:rsidR="001C0682" w:rsidRPr="00B52B69" w:rsidRDefault="001C0682" w:rsidP="001C0682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1C0682" w:rsidRPr="00B52B69" w:rsidRDefault="001C0682" w:rsidP="0091687F">
      <w:pPr>
        <w:pStyle w:val="Titreannexes"/>
        <w:rPr>
          <w:rFonts w:eastAsia="Arial" w:cs="Arial"/>
        </w:rPr>
      </w:pPr>
      <w:r w:rsidRPr="00B52B69">
        <w:t>Résultat des vélos à assistance</w:t>
      </w:r>
      <w:r w:rsidRPr="00B52B69">
        <w:rPr>
          <w:spacing w:val="-18"/>
        </w:rPr>
        <w:t xml:space="preserve"> </w:t>
      </w:r>
      <w:r w:rsidRPr="00B52B69">
        <w:t>électrique</w:t>
      </w:r>
    </w:p>
    <w:p w:rsidR="001C0682" w:rsidRPr="00B52B69" w:rsidRDefault="001C0682" w:rsidP="001C0682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819"/>
        <w:gridCol w:w="1030"/>
        <w:gridCol w:w="1135"/>
        <w:gridCol w:w="1418"/>
        <w:gridCol w:w="972"/>
        <w:gridCol w:w="1128"/>
        <w:gridCol w:w="1327"/>
        <w:gridCol w:w="1366"/>
      </w:tblGrid>
      <w:tr w:rsidR="001C0682" w:rsidRPr="00B52B69" w:rsidTr="00AE4380">
        <w:trPr>
          <w:trHeight w:hRule="exact" w:val="516"/>
        </w:trPr>
        <w:tc>
          <w:tcPr>
            <w:tcW w:w="181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C0682" w:rsidRPr="0091687F" w:rsidRDefault="001C0682" w:rsidP="00AE438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91687F" w:rsidRDefault="001C0682" w:rsidP="0091687F">
            <w:pPr>
              <w:pStyle w:val="TableParagraph"/>
              <w:spacing w:line="252" w:lineRule="exact"/>
              <w:ind w:right="25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b/>
                <w:sz w:val="20"/>
                <w:szCs w:val="20"/>
                <w:lang w:val="fr-FR"/>
              </w:rPr>
              <w:t>Vélos à assistance</w:t>
            </w:r>
            <w:r w:rsidRPr="0091687F">
              <w:rPr>
                <w:rFonts w:ascii="Tahoma" w:hAnsi="Tahoma" w:cs="Tahoma"/>
                <w:b/>
                <w:spacing w:val="-10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électrique </w:t>
            </w:r>
            <w:proofErr w:type="spellStart"/>
            <w:r w:rsidRPr="0091687F">
              <w:rPr>
                <w:rFonts w:ascii="Tahoma" w:hAnsi="Tahoma" w:cs="Tahoma"/>
                <w:b/>
                <w:sz w:val="20"/>
                <w:szCs w:val="20"/>
                <w:lang w:val="fr-FR"/>
              </w:rPr>
              <w:t>Futuro</w:t>
            </w:r>
            <w:proofErr w:type="spellEnd"/>
          </w:p>
        </w:tc>
        <w:tc>
          <w:tcPr>
            <w:tcW w:w="3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91687F" w:rsidRDefault="001C0682" w:rsidP="0091687F">
            <w:pPr>
              <w:pStyle w:val="TableParagraph"/>
              <w:spacing w:line="252" w:lineRule="exact"/>
              <w:ind w:right="177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b/>
                <w:sz w:val="20"/>
                <w:szCs w:val="20"/>
                <w:lang w:val="fr-FR"/>
              </w:rPr>
              <w:t>Vélos à assistance</w:t>
            </w:r>
            <w:r w:rsidRPr="0091687F">
              <w:rPr>
                <w:rFonts w:ascii="Tahoma" w:hAnsi="Tahoma" w:cs="Tahoma"/>
                <w:b/>
                <w:spacing w:val="-10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b/>
                <w:sz w:val="20"/>
                <w:szCs w:val="20"/>
                <w:lang w:val="fr-FR"/>
              </w:rPr>
              <w:t>électrique Explorer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82" w:rsidRPr="0091687F" w:rsidRDefault="001C0682" w:rsidP="00AE4380">
            <w:pPr>
              <w:pStyle w:val="TableParagraph"/>
              <w:spacing w:before="2"/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</w:pPr>
          </w:p>
          <w:p w:rsidR="001C0682" w:rsidRPr="0091687F" w:rsidRDefault="001C0682" w:rsidP="00AE4380">
            <w:pPr>
              <w:pStyle w:val="TableParagraph"/>
              <w:ind w:left="429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Total</w:t>
            </w:r>
          </w:p>
        </w:tc>
      </w:tr>
      <w:tr w:rsidR="001C0682" w:rsidRPr="00B52B69" w:rsidTr="0091687F">
        <w:trPr>
          <w:trHeight w:hRule="exact" w:val="310"/>
        </w:trPr>
        <w:tc>
          <w:tcPr>
            <w:tcW w:w="181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C0682" w:rsidRPr="0091687F" w:rsidRDefault="001C0682" w:rsidP="0091687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3"/>
              <w:ind w:left="9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3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PU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3"/>
              <w:ind w:left="30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3"/>
              <w:ind w:left="6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3"/>
              <w:ind w:right="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PU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91687F" w:rsidRDefault="001C0682" w:rsidP="0091687F">
            <w:pPr>
              <w:spacing w:after="0"/>
              <w:rPr>
                <w:sz w:val="20"/>
                <w:szCs w:val="20"/>
                <w:lang w:val="fr-FR"/>
              </w:rPr>
            </w:pPr>
          </w:p>
        </w:tc>
      </w:tr>
      <w:tr w:rsidR="001C0682" w:rsidRPr="00B52B69" w:rsidTr="0091687F">
        <w:trPr>
          <w:trHeight w:hRule="exact" w:val="31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ind w:left="64" w:firstLine="108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Chiffre</w:t>
            </w:r>
            <w:r w:rsidRPr="0091687F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d'affaires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290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1545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448</w:t>
            </w:r>
            <w:r w:rsidRPr="0091687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050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188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2</w:t>
            </w:r>
            <w:r w:rsidRPr="0091687F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430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456</w:t>
            </w:r>
            <w:r w:rsidRPr="0091687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840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904</w:t>
            </w:r>
            <w:r w:rsidRPr="0091687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890</w:t>
            </w:r>
          </w:p>
        </w:tc>
      </w:tr>
      <w:tr w:rsidR="001C0682" w:rsidRPr="00B52B69" w:rsidTr="0091687F">
        <w:trPr>
          <w:trHeight w:hRule="exact" w:val="31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ind w:left="64" w:firstLine="108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Cout de</w:t>
            </w:r>
            <w:r w:rsidRPr="0091687F">
              <w:rPr>
                <w:rFonts w:ascii="Tahoma" w:hAnsi="Tahoma" w:cs="Tahoma"/>
                <w:spacing w:val="-7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revient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290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1550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449</w:t>
            </w:r>
            <w:r w:rsidRPr="0091687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500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188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2</w:t>
            </w:r>
            <w:r w:rsidRPr="0091687F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200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413</w:t>
            </w:r>
            <w:r w:rsidRPr="0091687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600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863</w:t>
            </w:r>
            <w:r w:rsidRPr="0091687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100</w:t>
            </w:r>
          </w:p>
        </w:tc>
      </w:tr>
      <w:tr w:rsidR="001C0682" w:rsidRPr="00B52B69" w:rsidTr="0091687F">
        <w:trPr>
          <w:trHeight w:hRule="exact" w:val="31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682" w:rsidRPr="0091687F" w:rsidRDefault="001C0682" w:rsidP="0091687F">
            <w:pPr>
              <w:pStyle w:val="TableParagraph"/>
              <w:spacing w:before="43"/>
              <w:ind w:left="64" w:firstLine="108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b/>
                <w:sz w:val="20"/>
                <w:szCs w:val="20"/>
                <w:lang w:val="fr-FR"/>
              </w:rPr>
              <w:t>Résultat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290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-</w:t>
            </w:r>
            <w:r w:rsidRPr="0091687F">
              <w:rPr>
                <w:rFonts w:ascii="Tahoma" w:hAnsi="Tahoma" w:cs="Tahoma"/>
                <w:spacing w:val="2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-1</w:t>
            </w:r>
            <w:r w:rsidRPr="0091687F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450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188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230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43</w:t>
            </w:r>
            <w:r w:rsidRPr="0091687F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682" w:rsidRPr="0091687F" w:rsidRDefault="001C0682" w:rsidP="0091687F">
            <w:pPr>
              <w:pStyle w:val="TableParagraph"/>
              <w:spacing w:before="4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41</w:t>
            </w:r>
            <w:r w:rsidRPr="0091687F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91687F">
              <w:rPr>
                <w:rFonts w:ascii="Tahoma" w:hAnsi="Tahoma" w:cs="Tahoma"/>
                <w:sz w:val="20"/>
                <w:szCs w:val="20"/>
                <w:lang w:val="fr-FR"/>
              </w:rPr>
              <w:t>790</w:t>
            </w:r>
          </w:p>
        </w:tc>
      </w:tr>
    </w:tbl>
    <w:p w:rsidR="001C0682" w:rsidRPr="0091687F" w:rsidRDefault="001C0682" w:rsidP="0091687F">
      <w:pPr>
        <w:pStyle w:val="Style5"/>
        <w:spacing w:line="240" w:lineRule="auto"/>
        <w:rPr>
          <w:rFonts w:ascii="Arial" w:eastAsia="Arial" w:hAnsi="Arial" w:cs="Arial"/>
        </w:rPr>
        <w:sectPr w:rsidR="001C0682" w:rsidRPr="0091687F">
          <w:pgSz w:w="11900" w:h="16840"/>
          <w:pgMar w:top="840" w:right="520" w:bottom="920" w:left="720" w:header="0" w:footer="739" w:gutter="0"/>
          <w:cols w:space="720"/>
        </w:sectPr>
      </w:pPr>
    </w:p>
    <w:p w:rsidR="001C0682" w:rsidRPr="00B52B69" w:rsidRDefault="001C0682" w:rsidP="00CF4DEF">
      <w:pPr>
        <w:pStyle w:val="Titreannexes"/>
        <w:rPr>
          <w:bCs/>
        </w:rPr>
      </w:pPr>
      <w:r w:rsidRPr="00B52B69">
        <w:lastRenderedPageBreak/>
        <w:t xml:space="preserve">ANNEXE </w:t>
      </w:r>
      <w:r w:rsidR="00582C77">
        <w:t>A</w:t>
      </w:r>
      <w:bookmarkStart w:id="0" w:name="_GoBack"/>
      <w:bookmarkEnd w:id="0"/>
      <w:r w:rsidRPr="00B52B69">
        <w:t xml:space="preserve"> – Coût de revient et résultat analytique des vélos (à rendre avec la</w:t>
      </w:r>
      <w:r w:rsidRPr="00B52B69">
        <w:rPr>
          <w:spacing w:val="-32"/>
        </w:rPr>
        <w:t xml:space="preserve"> </w:t>
      </w:r>
      <w:r w:rsidRPr="00B52B69">
        <w:t>copie)</w:t>
      </w:r>
    </w:p>
    <w:p w:rsidR="001C0682" w:rsidRPr="00B52B69" w:rsidRDefault="001C0682" w:rsidP="001C0682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858"/>
        <w:gridCol w:w="1274"/>
        <w:gridCol w:w="1135"/>
        <w:gridCol w:w="1633"/>
        <w:gridCol w:w="1277"/>
        <w:gridCol w:w="1075"/>
        <w:gridCol w:w="1642"/>
      </w:tblGrid>
      <w:tr w:rsidR="001C0682" w:rsidRPr="00B52B69" w:rsidTr="00AE4380">
        <w:trPr>
          <w:trHeight w:hRule="exact" w:val="516"/>
        </w:trPr>
        <w:tc>
          <w:tcPr>
            <w:tcW w:w="185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C0682" w:rsidRPr="00FB7941" w:rsidRDefault="001C0682" w:rsidP="00AE438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pStyle w:val="TableParagraph"/>
              <w:spacing w:line="242" w:lineRule="auto"/>
              <w:ind w:left="1665" w:right="484" w:hanging="1181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b/>
                <w:sz w:val="20"/>
                <w:szCs w:val="20"/>
                <w:lang w:val="fr-FR"/>
              </w:rPr>
              <w:t>Vélos à assistance</w:t>
            </w:r>
            <w:r w:rsidRPr="00FB7941">
              <w:rPr>
                <w:rFonts w:ascii="Tahoma" w:hAnsi="Tahoma" w:cs="Tahoma"/>
                <w:b/>
                <w:spacing w:val="-10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électrique </w:t>
            </w:r>
            <w:proofErr w:type="spellStart"/>
            <w:r w:rsidRPr="00FB7941">
              <w:rPr>
                <w:rFonts w:ascii="Tahoma" w:hAnsi="Tahoma" w:cs="Tahoma"/>
                <w:b/>
                <w:sz w:val="20"/>
                <w:szCs w:val="20"/>
                <w:lang w:val="fr-FR"/>
              </w:rPr>
              <w:t>Futuro</w:t>
            </w:r>
            <w:proofErr w:type="spellEnd"/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pStyle w:val="TableParagraph"/>
              <w:spacing w:line="242" w:lineRule="auto"/>
              <w:ind w:left="1543" w:right="460" w:hanging="108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b/>
                <w:sz w:val="20"/>
                <w:szCs w:val="20"/>
                <w:lang w:val="fr-FR"/>
              </w:rPr>
              <w:t>Vélos à assistance</w:t>
            </w:r>
            <w:r w:rsidRPr="00FB7941">
              <w:rPr>
                <w:rFonts w:ascii="Tahoma" w:hAnsi="Tahoma" w:cs="Tahoma"/>
                <w:b/>
                <w:spacing w:val="-10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b/>
                <w:sz w:val="20"/>
                <w:szCs w:val="20"/>
                <w:lang w:val="fr-FR"/>
              </w:rPr>
              <w:t>électrique Explorer</w:t>
            </w:r>
          </w:p>
        </w:tc>
      </w:tr>
      <w:tr w:rsidR="001C0682" w:rsidRPr="00B52B69" w:rsidTr="00AE4380">
        <w:trPr>
          <w:trHeight w:hRule="exact" w:val="310"/>
        </w:trPr>
        <w:tc>
          <w:tcPr>
            <w:tcW w:w="185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pStyle w:val="TableParagraph"/>
              <w:spacing w:before="45"/>
              <w:ind w:left="21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pStyle w:val="TableParagraph"/>
              <w:spacing w:before="45"/>
              <w:ind w:right="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PU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pStyle w:val="TableParagraph"/>
              <w:spacing w:before="45"/>
              <w:ind w:left="412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pStyle w:val="TableParagraph"/>
              <w:spacing w:before="45"/>
              <w:ind w:left="215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pStyle w:val="TableParagraph"/>
              <w:spacing w:before="45"/>
              <w:ind w:right="4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PU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AE4380">
            <w:pPr>
              <w:pStyle w:val="TableParagraph"/>
              <w:spacing w:before="45"/>
              <w:ind w:left="448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Montant</w:t>
            </w:r>
          </w:p>
        </w:tc>
      </w:tr>
      <w:tr w:rsidR="001C0682" w:rsidRPr="00B52B69" w:rsidTr="00FB7941">
        <w:trPr>
          <w:trHeight w:hRule="exact" w:val="516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FB7941">
            <w:pPr>
              <w:pStyle w:val="TableParagraph"/>
              <w:spacing w:line="242" w:lineRule="auto"/>
              <w:ind w:left="146" w:right="408" w:hanging="4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Coût</w:t>
            </w:r>
            <w:r w:rsidR="00FB7941">
              <w:rPr>
                <w:rFonts w:ascii="Tahoma" w:hAnsi="Tahoma" w:cs="Tahoma"/>
                <w:spacing w:val="1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de production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right="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290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13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1</w:t>
            </w:r>
            <w:r w:rsidRPr="00FB7941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435,40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-1144" w:right="368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416</w:t>
            </w:r>
            <w:r w:rsidRPr="00FB7941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266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188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100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2</w:t>
            </w:r>
            <w:r w:rsidRPr="00FB7941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064,32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right="393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388</w:t>
            </w:r>
            <w:r w:rsidRPr="00FB7941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092</w:t>
            </w:r>
          </w:p>
        </w:tc>
      </w:tr>
      <w:tr w:rsidR="001C0682" w:rsidRPr="00B52B69" w:rsidTr="00FB7941">
        <w:trPr>
          <w:trHeight w:hRule="exact" w:val="31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FB7941">
            <w:pPr>
              <w:pStyle w:val="TableParagraph"/>
              <w:spacing w:before="21"/>
              <w:ind w:left="146" w:hanging="4"/>
              <w:jc w:val="both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MOD</w:t>
            </w:r>
            <w:r w:rsidRPr="00FB7941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distribution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right="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435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32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-1144" w:right="368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13</w:t>
            </w:r>
            <w:r w:rsidRPr="00FB7941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920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376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right="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32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right="393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12</w:t>
            </w:r>
            <w:r w:rsidRPr="00FB7941">
              <w:rPr>
                <w:rFonts w:ascii="Tahoma" w:hAnsi="Tahoma" w:cs="Tahoma"/>
                <w:spacing w:val="-4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032</w:t>
            </w:r>
          </w:p>
        </w:tc>
      </w:tr>
      <w:tr w:rsidR="001C0682" w:rsidRPr="00B52B69" w:rsidTr="00FB7941">
        <w:trPr>
          <w:trHeight w:hRule="exact" w:val="84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682" w:rsidRPr="00FB7941" w:rsidRDefault="001C0682" w:rsidP="00FB7941">
            <w:pPr>
              <w:pStyle w:val="TableParagraph"/>
              <w:spacing w:before="33"/>
              <w:ind w:left="146" w:right="391" w:hanging="4"/>
              <w:jc w:val="both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Charges indirectes distribution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spacing w:after="0"/>
              <w:ind w:left="0" w:right="393"/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1C0682" w:rsidRPr="00B52B69" w:rsidTr="00FB7941">
        <w:trPr>
          <w:trHeight w:hRule="exact" w:val="77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C0682" w:rsidRPr="00FB7941" w:rsidRDefault="001C0682" w:rsidP="00FB7941">
            <w:pPr>
              <w:pStyle w:val="TableParagraph"/>
              <w:ind w:left="146" w:right="240" w:hanging="4"/>
              <w:jc w:val="both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 xml:space="preserve">Charges indirectes </w:t>
            </w:r>
            <w:r w:rsidRPr="00FB7941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>administration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232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416</w:t>
            </w:r>
            <w:r w:rsidRPr="00FB7941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266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103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0,008081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-1144" w:right="368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3</w:t>
            </w:r>
            <w:r w:rsidRPr="00FB7941">
              <w:rPr>
                <w:rFonts w:ascii="Tahoma" w:hAnsi="Tahoma" w:cs="Tahoma"/>
                <w:spacing w:val="-3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364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235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388</w:t>
            </w:r>
            <w:r w:rsidRPr="00FB7941">
              <w:rPr>
                <w:rFonts w:ascii="Tahoma" w:hAnsi="Tahoma" w:cs="Tahoma"/>
                <w:spacing w:val="-2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092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left="71"/>
              <w:jc w:val="center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0,008081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0682" w:rsidRPr="00FB7941" w:rsidRDefault="001C0682" w:rsidP="00FB7941">
            <w:pPr>
              <w:pStyle w:val="TableParagraph"/>
              <w:ind w:right="393"/>
              <w:jc w:val="right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3</w:t>
            </w:r>
            <w:r w:rsidRPr="00FB7941">
              <w:rPr>
                <w:rFonts w:ascii="Tahoma" w:hAnsi="Tahoma" w:cs="Tahoma"/>
                <w:spacing w:val="-1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sz w:val="20"/>
                <w:szCs w:val="20"/>
                <w:lang w:val="fr-FR"/>
              </w:rPr>
              <w:t>136</w:t>
            </w:r>
          </w:p>
        </w:tc>
      </w:tr>
      <w:tr w:rsidR="001C0682" w:rsidRPr="00B52B69" w:rsidTr="00FB7941">
        <w:trPr>
          <w:trHeight w:hRule="exact" w:val="758"/>
        </w:trPr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0682" w:rsidRPr="00FB7941" w:rsidRDefault="001C0682" w:rsidP="00FB7941">
            <w:pPr>
              <w:pStyle w:val="TableParagraph"/>
              <w:spacing w:before="8"/>
              <w:ind w:left="146" w:hanging="4"/>
              <w:jc w:val="both"/>
              <w:rPr>
                <w:rFonts w:ascii="Tahoma" w:eastAsia="Arial" w:hAnsi="Tahoma" w:cs="Tahoma"/>
                <w:b/>
                <w:bCs/>
                <w:sz w:val="20"/>
                <w:szCs w:val="20"/>
                <w:lang w:val="fr-FR"/>
              </w:rPr>
            </w:pPr>
          </w:p>
          <w:p w:rsidR="001C0682" w:rsidRPr="00FB7941" w:rsidRDefault="001C0682" w:rsidP="00FB7941">
            <w:pPr>
              <w:pStyle w:val="TableParagraph"/>
              <w:ind w:left="146" w:hanging="4"/>
              <w:jc w:val="both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  <w:r w:rsidRPr="00FB7941">
              <w:rPr>
                <w:rFonts w:ascii="Tahoma" w:hAnsi="Tahoma" w:cs="Tahoma"/>
                <w:b/>
                <w:sz w:val="20"/>
                <w:szCs w:val="20"/>
                <w:lang w:val="fr-FR"/>
              </w:rPr>
              <w:t>Coût de</w:t>
            </w:r>
            <w:r w:rsidRPr="00FB7941">
              <w:rPr>
                <w:rFonts w:ascii="Tahoma" w:hAnsi="Tahoma" w:cs="Tahoma"/>
                <w:b/>
                <w:spacing w:val="-5"/>
                <w:sz w:val="20"/>
                <w:szCs w:val="20"/>
                <w:lang w:val="fr-FR"/>
              </w:rPr>
              <w:t xml:space="preserve"> </w:t>
            </w:r>
            <w:r w:rsidRPr="00FB7941">
              <w:rPr>
                <w:rFonts w:ascii="Tahoma" w:hAnsi="Tahoma" w:cs="Tahoma"/>
                <w:b/>
                <w:sz w:val="20"/>
                <w:szCs w:val="20"/>
                <w:lang w:val="fr-FR"/>
              </w:rPr>
              <w:t>revient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FB7941" w:rsidRDefault="001C0682" w:rsidP="00FB7941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FB7941" w:rsidRDefault="001C0682" w:rsidP="00FB7941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FB7941" w:rsidRDefault="001C0682" w:rsidP="00FB7941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FB7941" w:rsidRDefault="001C0682" w:rsidP="00FB7941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FB7941" w:rsidRDefault="001C0682" w:rsidP="00FB7941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C0682" w:rsidRPr="00FB7941" w:rsidRDefault="001C0682" w:rsidP="00FB7941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:rsidR="001C0682" w:rsidRPr="00B52B69" w:rsidRDefault="001C0682" w:rsidP="00CF4DEF">
      <w:pPr>
        <w:ind w:left="0"/>
        <w:sectPr w:rsidR="001C0682" w:rsidRPr="00B52B69">
          <w:headerReference w:type="default" r:id="rId8"/>
          <w:footerReference w:type="default" r:id="rId9"/>
          <w:pgSz w:w="11900" w:h="16840"/>
          <w:pgMar w:top="1140" w:right="880" w:bottom="920" w:left="860" w:header="930" w:footer="739" w:gutter="0"/>
          <w:cols w:space="720"/>
        </w:sectPr>
      </w:pPr>
    </w:p>
    <w:p w:rsidR="001C0682" w:rsidRPr="00B52B69" w:rsidRDefault="001C0682" w:rsidP="00CF4DEF">
      <w:pPr>
        <w:pStyle w:val="Questions"/>
        <w:numPr>
          <w:ilvl w:val="0"/>
          <w:numId w:val="0"/>
        </w:numPr>
      </w:pPr>
    </w:p>
    <w:sectPr w:rsidR="001C0682" w:rsidRPr="00B52B69" w:rsidSect="00C051E5">
      <w:footerReference w:type="default" r:id="rId10"/>
      <w:type w:val="continuous"/>
      <w:pgSz w:w="11900" w:h="16840"/>
      <w:pgMar w:top="851" w:right="1127" w:bottom="940" w:left="90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44" w:rsidRDefault="00DA3544" w:rsidP="005406F3">
      <w:r>
        <w:separator/>
      </w:r>
    </w:p>
    <w:p w:rsidR="00DA3544" w:rsidRDefault="00DA3544" w:rsidP="005406F3"/>
    <w:p w:rsidR="00DA3544" w:rsidRDefault="00DA3544" w:rsidP="005406F3"/>
  </w:endnote>
  <w:endnote w:type="continuationSeparator" w:id="0">
    <w:p w:rsidR="00DA3544" w:rsidRDefault="00DA3544" w:rsidP="005406F3">
      <w:r>
        <w:continuationSeparator/>
      </w:r>
    </w:p>
    <w:p w:rsidR="00DA3544" w:rsidRDefault="00DA3544" w:rsidP="005406F3"/>
    <w:p w:rsidR="00DA3544" w:rsidRDefault="00DA3544" w:rsidP="00540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245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380" w:rsidRPr="00121FFA" w:rsidRDefault="00AE4380" w:rsidP="00AE4380">
        <w:pPr>
          <w:pStyle w:val="Pieddepage"/>
          <w:jc w:val="right"/>
        </w:pPr>
        <w:r w:rsidRPr="00121FFA">
          <w:fldChar w:fldCharType="begin"/>
        </w:r>
        <w:r w:rsidRPr="00121FFA">
          <w:instrText xml:space="preserve"> PAGE   \* MERGEFORMAT </w:instrText>
        </w:r>
        <w:r w:rsidRPr="00121FFA">
          <w:fldChar w:fldCharType="separate"/>
        </w:r>
        <w:r w:rsidR="00582C77">
          <w:rPr>
            <w:noProof/>
          </w:rPr>
          <w:t>2</w:t>
        </w:r>
        <w:r w:rsidRPr="00121FFA">
          <w:fldChar w:fldCharType="end"/>
        </w:r>
        <w:r w:rsidRPr="00121FFA">
          <w:t xml:space="preserve"> / </w:t>
        </w:r>
        <w:fldSimple w:instr=" NUMPAGES   \* MERGEFORMAT ">
          <w:r w:rsidR="00582C77">
            <w:rPr>
              <w:noProof/>
            </w:rPr>
            <w:t>3</w:t>
          </w:r>
        </w:fldSimple>
      </w:p>
    </w:sdtContent>
  </w:sdt>
  <w:p w:rsidR="00AE4380" w:rsidRDefault="00AE43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80" w:rsidRDefault="00AE4380">
    <w:pPr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80" w:rsidRPr="00121FFA" w:rsidRDefault="00AE4380" w:rsidP="00BF7455">
    <w:pPr>
      <w:pStyle w:val="Pieddepage"/>
      <w:jc w:val="right"/>
    </w:pPr>
    <w:r w:rsidRPr="00121FFA">
      <w:fldChar w:fldCharType="begin"/>
    </w:r>
    <w:r w:rsidRPr="00121FFA">
      <w:instrText xml:space="preserve"> PAGE   \* MERGEFORMAT </w:instrText>
    </w:r>
    <w:r w:rsidRPr="00121FFA">
      <w:fldChar w:fldCharType="separate"/>
    </w:r>
    <w:r w:rsidR="00CF4DEF">
      <w:rPr>
        <w:noProof/>
      </w:rPr>
      <w:t>10</w:t>
    </w:r>
    <w:r w:rsidRPr="00121FFA">
      <w:fldChar w:fldCharType="end"/>
    </w:r>
    <w:r w:rsidRPr="00121FFA">
      <w:t xml:space="preserve"> / </w:t>
    </w:r>
    <w:fldSimple w:instr=" NUMPAGES   \* MERGEFORMAT ">
      <w:r w:rsidR="00CF4DEF">
        <w:rPr>
          <w:noProof/>
        </w:rPr>
        <w:t>10</w:t>
      </w:r>
    </w:fldSimple>
  </w:p>
  <w:p w:rsidR="00AE4380" w:rsidRDefault="00AE4380" w:rsidP="005406F3">
    <w:pPr>
      <w:pStyle w:val="Pieddepage"/>
    </w:pPr>
  </w:p>
  <w:p w:rsidR="00AE4380" w:rsidRDefault="00AE4380" w:rsidP="005406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44" w:rsidRDefault="00DA3544" w:rsidP="005406F3">
      <w:r>
        <w:separator/>
      </w:r>
    </w:p>
    <w:p w:rsidR="00DA3544" w:rsidRDefault="00DA3544" w:rsidP="005406F3"/>
    <w:p w:rsidR="00DA3544" w:rsidRDefault="00DA3544" w:rsidP="005406F3"/>
  </w:footnote>
  <w:footnote w:type="continuationSeparator" w:id="0">
    <w:p w:rsidR="00DA3544" w:rsidRDefault="00DA3544" w:rsidP="005406F3">
      <w:r>
        <w:continuationSeparator/>
      </w:r>
    </w:p>
    <w:p w:rsidR="00DA3544" w:rsidRDefault="00DA3544" w:rsidP="005406F3"/>
    <w:p w:rsidR="00DA3544" w:rsidRDefault="00DA3544" w:rsidP="005406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80" w:rsidRDefault="00AE4380">
    <w:pPr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349"/>
    <w:multiLevelType w:val="hybridMultilevel"/>
    <w:tmpl w:val="1A3AA0A0"/>
    <w:lvl w:ilvl="0" w:tplc="BEBA6C22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018928A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2EBC386C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E9728190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D7C428D4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BA166656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804EC142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7CF8C9C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A446CF4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1">
    <w:nsid w:val="07FD1F23"/>
    <w:multiLevelType w:val="hybridMultilevel"/>
    <w:tmpl w:val="5802A5D2"/>
    <w:lvl w:ilvl="0" w:tplc="DBD621B4">
      <w:start w:val="1"/>
      <w:numFmt w:val="decimal"/>
      <w:lvlText w:val="%1."/>
      <w:lvlJc w:val="left"/>
      <w:pPr>
        <w:ind w:left="644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1C4FDD0">
      <w:start w:val="1"/>
      <w:numFmt w:val="bullet"/>
      <w:lvlText w:val="•"/>
      <w:lvlJc w:val="left"/>
      <w:pPr>
        <w:ind w:left="1606" w:hanging="356"/>
      </w:pPr>
      <w:rPr>
        <w:rFonts w:hint="default"/>
      </w:rPr>
    </w:lvl>
    <w:lvl w:ilvl="2" w:tplc="C988004C">
      <w:start w:val="1"/>
      <w:numFmt w:val="bullet"/>
      <w:lvlText w:val="•"/>
      <w:lvlJc w:val="left"/>
      <w:pPr>
        <w:ind w:left="2572" w:hanging="356"/>
      </w:pPr>
      <w:rPr>
        <w:rFonts w:hint="default"/>
      </w:rPr>
    </w:lvl>
    <w:lvl w:ilvl="3" w:tplc="A78C2208">
      <w:start w:val="1"/>
      <w:numFmt w:val="bullet"/>
      <w:lvlText w:val="•"/>
      <w:lvlJc w:val="left"/>
      <w:pPr>
        <w:ind w:left="3538" w:hanging="356"/>
      </w:pPr>
      <w:rPr>
        <w:rFonts w:hint="default"/>
      </w:rPr>
    </w:lvl>
    <w:lvl w:ilvl="4" w:tplc="F6B2B800">
      <w:start w:val="1"/>
      <w:numFmt w:val="bullet"/>
      <w:lvlText w:val="•"/>
      <w:lvlJc w:val="left"/>
      <w:pPr>
        <w:ind w:left="4504" w:hanging="356"/>
      </w:pPr>
      <w:rPr>
        <w:rFonts w:hint="default"/>
      </w:rPr>
    </w:lvl>
    <w:lvl w:ilvl="5" w:tplc="50E281D0">
      <w:start w:val="1"/>
      <w:numFmt w:val="bullet"/>
      <w:lvlText w:val="•"/>
      <w:lvlJc w:val="left"/>
      <w:pPr>
        <w:ind w:left="5470" w:hanging="356"/>
      </w:pPr>
      <w:rPr>
        <w:rFonts w:hint="default"/>
      </w:rPr>
    </w:lvl>
    <w:lvl w:ilvl="6" w:tplc="ADD20302">
      <w:start w:val="1"/>
      <w:numFmt w:val="bullet"/>
      <w:lvlText w:val="•"/>
      <w:lvlJc w:val="left"/>
      <w:pPr>
        <w:ind w:left="6436" w:hanging="356"/>
      </w:pPr>
      <w:rPr>
        <w:rFonts w:hint="default"/>
      </w:rPr>
    </w:lvl>
    <w:lvl w:ilvl="7" w:tplc="DC9C0DC0">
      <w:start w:val="1"/>
      <w:numFmt w:val="bullet"/>
      <w:lvlText w:val="•"/>
      <w:lvlJc w:val="left"/>
      <w:pPr>
        <w:ind w:left="7402" w:hanging="356"/>
      </w:pPr>
      <w:rPr>
        <w:rFonts w:hint="default"/>
      </w:rPr>
    </w:lvl>
    <w:lvl w:ilvl="8" w:tplc="FC141D6C">
      <w:start w:val="1"/>
      <w:numFmt w:val="bullet"/>
      <w:lvlText w:val="•"/>
      <w:lvlJc w:val="left"/>
      <w:pPr>
        <w:ind w:left="8368" w:hanging="356"/>
      </w:pPr>
      <w:rPr>
        <w:rFonts w:hint="default"/>
      </w:rPr>
    </w:lvl>
  </w:abstractNum>
  <w:abstractNum w:abstractNumId="2">
    <w:nsid w:val="098E2E6C"/>
    <w:multiLevelType w:val="hybridMultilevel"/>
    <w:tmpl w:val="5C36D64A"/>
    <w:lvl w:ilvl="0" w:tplc="5B2867A4">
      <w:start w:val="1"/>
      <w:numFmt w:val="bullet"/>
      <w:lvlText w:val="-"/>
      <w:lvlJc w:val="left"/>
      <w:pPr>
        <w:ind w:left="12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F3EAB6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2" w:tplc="4A029244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C3D2DA46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4" w:tplc="64442048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BBD8D34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08831B4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7" w:tplc="21FE81E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44FAA66A">
      <w:start w:val="1"/>
      <w:numFmt w:val="bullet"/>
      <w:lvlText w:val="•"/>
      <w:lvlJc w:val="left"/>
      <w:pPr>
        <w:ind w:left="8576" w:hanging="360"/>
      </w:pPr>
      <w:rPr>
        <w:rFonts w:hint="default"/>
      </w:rPr>
    </w:lvl>
  </w:abstractNum>
  <w:abstractNum w:abstractNumId="3">
    <w:nsid w:val="14D13E20"/>
    <w:multiLevelType w:val="hybridMultilevel"/>
    <w:tmpl w:val="35821F8E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29574CB"/>
    <w:multiLevelType w:val="hybridMultilevel"/>
    <w:tmpl w:val="C8169760"/>
    <w:lvl w:ilvl="0" w:tplc="E6F27D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C50C2"/>
    <w:multiLevelType w:val="hybridMultilevel"/>
    <w:tmpl w:val="EC24C4AA"/>
    <w:lvl w:ilvl="0" w:tplc="C45699A4">
      <w:start w:val="1"/>
      <w:numFmt w:val="bullet"/>
      <w:lvlText w:val="-"/>
      <w:lvlJc w:val="left"/>
      <w:pPr>
        <w:ind w:left="862" w:hanging="360"/>
      </w:pPr>
      <w:rPr>
        <w:rFonts w:ascii="Arial" w:eastAsia="Arial" w:hAnsi="Arial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E691F36"/>
    <w:multiLevelType w:val="hybridMultilevel"/>
    <w:tmpl w:val="FF32CA62"/>
    <w:lvl w:ilvl="0" w:tplc="DAC0A1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CC0C8B"/>
    <w:multiLevelType w:val="hybridMultilevel"/>
    <w:tmpl w:val="CC3470B2"/>
    <w:lvl w:ilvl="0" w:tplc="C5AE293A">
      <w:start w:val="1"/>
      <w:numFmt w:val="decimal"/>
      <w:lvlText w:val="%1."/>
      <w:lvlJc w:val="left"/>
      <w:pPr>
        <w:ind w:left="59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F4888C26">
      <w:start w:val="1"/>
      <w:numFmt w:val="bullet"/>
      <w:lvlText w:val="•"/>
      <w:lvlJc w:val="left"/>
      <w:pPr>
        <w:ind w:left="1570" w:hanging="356"/>
      </w:pPr>
      <w:rPr>
        <w:rFonts w:hint="default"/>
      </w:rPr>
    </w:lvl>
    <w:lvl w:ilvl="2" w:tplc="14FEAC22">
      <w:start w:val="1"/>
      <w:numFmt w:val="bullet"/>
      <w:lvlText w:val="•"/>
      <w:lvlJc w:val="left"/>
      <w:pPr>
        <w:ind w:left="2540" w:hanging="356"/>
      </w:pPr>
      <w:rPr>
        <w:rFonts w:hint="default"/>
      </w:rPr>
    </w:lvl>
    <w:lvl w:ilvl="3" w:tplc="2A322118">
      <w:start w:val="1"/>
      <w:numFmt w:val="bullet"/>
      <w:lvlText w:val="•"/>
      <w:lvlJc w:val="left"/>
      <w:pPr>
        <w:ind w:left="3510" w:hanging="356"/>
      </w:pPr>
      <w:rPr>
        <w:rFonts w:hint="default"/>
      </w:rPr>
    </w:lvl>
    <w:lvl w:ilvl="4" w:tplc="0B40D836">
      <w:start w:val="1"/>
      <w:numFmt w:val="bullet"/>
      <w:lvlText w:val="•"/>
      <w:lvlJc w:val="left"/>
      <w:pPr>
        <w:ind w:left="4480" w:hanging="356"/>
      </w:pPr>
      <w:rPr>
        <w:rFonts w:hint="default"/>
      </w:rPr>
    </w:lvl>
    <w:lvl w:ilvl="5" w:tplc="11AC4D8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17EC03A0">
      <w:start w:val="1"/>
      <w:numFmt w:val="bullet"/>
      <w:lvlText w:val="•"/>
      <w:lvlJc w:val="left"/>
      <w:pPr>
        <w:ind w:left="6420" w:hanging="356"/>
      </w:pPr>
      <w:rPr>
        <w:rFonts w:hint="default"/>
      </w:rPr>
    </w:lvl>
    <w:lvl w:ilvl="7" w:tplc="815C4A58">
      <w:start w:val="1"/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78E0AF26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>
    <w:nsid w:val="38387359"/>
    <w:multiLevelType w:val="multilevel"/>
    <w:tmpl w:val="FEF211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39053B80"/>
    <w:multiLevelType w:val="hybridMultilevel"/>
    <w:tmpl w:val="952893B2"/>
    <w:lvl w:ilvl="0" w:tplc="A98611BE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E6722642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290866F6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186F746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FB7A05E4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7A269EFA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71EE3970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D674C6BE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E736C7B4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1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4">
    <w:nsid w:val="5C9D41A5"/>
    <w:multiLevelType w:val="hybridMultilevel"/>
    <w:tmpl w:val="2324A130"/>
    <w:lvl w:ilvl="0" w:tplc="1F2E750E">
      <w:start w:val="1"/>
      <w:numFmt w:val="decimal"/>
      <w:lvlText w:val="%1."/>
      <w:lvlJc w:val="left"/>
      <w:pPr>
        <w:ind w:left="611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B221372">
      <w:start w:val="1"/>
      <w:numFmt w:val="bullet"/>
      <w:lvlText w:val="•"/>
      <w:lvlJc w:val="left"/>
      <w:pPr>
        <w:ind w:left="1624" w:hanging="356"/>
      </w:pPr>
      <w:rPr>
        <w:rFonts w:hint="default"/>
      </w:rPr>
    </w:lvl>
    <w:lvl w:ilvl="2" w:tplc="77D45E40">
      <w:start w:val="1"/>
      <w:numFmt w:val="bullet"/>
      <w:lvlText w:val="•"/>
      <w:lvlJc w:val="left"/>
      <w:pPr>
        <w:ind w:left="2628" w:hanging="356"/>
      </w:pPr>
      <w:rPr>
        <w:rFonts w:hint="default"/>
      </w:rPr>
    </w:lvl>
    <w:lvl w:ilvl="3" w:tplc="31120528">
      <w:start w:val="1"/>
      <w:numFmt w:val="bullet"/>
      <w:lvlText w:val="•"/>
      <w:lvlJc w:val="left"/>
      <w:pPr>
        <w:ind w:left="3632" w:hanging="356"/>
      </w:pPr>
      <w:rPr>
        <w:rFonts w:hint="default"/>
      </w:rPr>
    </w:lvl>
    <w:lvl w:ilvl="4" w:tplc="1F6A9D02">
      <w:start w:val="1"/>
      <w:numFmt w:val="bullet"/>
      <w:lvlText w:val="•"/>
      <w:lvlJc w:val="left"/>
      <w:pPr>
        <w:ind w:left="4636" w:hanging="356"/>
      </w:pPr>
      <w:rPr>
        <w:rFonts w:hint="default"/>
      </w:rPr>
    </w:lvl>
    <w:lvl w:ilvl="5" w:tplc="D72A0BB0">
      <w:start w:val="1"/>
      <w:numFmt w:val="bullet"/>
      <w:lvlText w:val="•"/>
      <w:lvlJc w:val="left"/>
      <w:pPr>
        <w:ind w:left="5640" w:hanging="356"/>
      </w:pPr>
      <w:rPr>
        <w:rFonts w:hint="default"/>
      </w:rPr>
    </w:lvl>
    <w:lvl w:ilvl="6" w:tplc="AEC8C2D0">
      <w:start w:val="1"/>
      <w:numFmt w:val="bullet"/>
      <w:lvlText w:val="•"/>
      <w:lvlJc w:val="left"/>
      <w:pPr>
        <w:ind w:left="6644" w:hanging="356"/>
      </w:pPr>
      <w:rPr>
        <w:rFonts w:hint="default"/>
      </w:rPr>
    </w:lvl>
    <w:lvl w:ilvl="7" w:tplc="1C4AC7B8">
      <w:start w:val="1"/>
      <w:numFmt w:val="bullet"/>
      <w:lvlText w:val="•"/>
      <w:lvlJc w:val="left"/>
      <w:pPr>
        <w:ind w:left="7648" w:hanging="356"/>
      </w:pPr>
      <w:rPr>
        <w:rFonts w:hint="default"/>
      </w:rPr>
    </w:lvl>
    <w:lvl w:ilvl="8" w:tplc="932A388A">
      <w:start w:val="1"/>
      <w:numFmt w:val="bullet"/>
      <w:lvlText w:val="•"/>
      <w:lvlJc w:val="left"/>
      <w:pPr>
        <w:ind w:left="8652" w:hanging="356"/>
      </w:pPr>
      <w:rPr>
        <w:rFonts w:hint="default"/>
      </w:rPr>
    </w:lvl>
  </w:abstractNum>
  <w:abstractNum w:abstractNumId="15">
    <w:nsid w:val="666C05F1"/>
    <w:multiLevelType w:val="hybridMultilevel"/>
    <w:tmpl w:val="47004554"/>
    <w:lvl w:ilvl="0" w:tplc="158C1422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B6CC3226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645230AC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7FD80E96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CC7E7E3C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25220B8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1C3EF856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A9EC516C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0106C61E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16">
    <w:nsid w:val="6795062D"/>
    <w:multiLevelType w:val="hybridMultilevel"/>
    <w:tmpl w:val="1D24566C"/>
    <w:lvl w:ilvl="0" w:tplc="C45699A4">
      <w:start w:val="1"/>
      <w:numFmt w:val="bullet"/>
      <w:lvlText w:val="-"/>
      <w:lvlJc w:val="left"/>
      <w:pPr>
        <w:ind w:left="825" w:hanging="137"/>
      </w:pPr>
      <w:rPr>
        <w:rFonts w:ascii="Arial" w:eastAsia="Arial" w:hAnsi="Arial" w:hint="default"/>
        <w:w w:val="100"/>
        <w:sz w:val="22"/>
        <w:szCs w:val="22"/>
      </w:rPr>
    </w:lvl>
    <w:lvl w:ilvl="1" w:tplc="A50C29E6">
      <w:start w:val="1"/>
      <w:numFmt w:val="bullet"/>
      <w:lvlText w:val="•"/>
      <w:lvlJc w:val="left"/>
      <w:pPr>
        <w:ind w:left="1754" w:hanging="137"/>
      </w:pPr>
      <w:rPr>
        <w:rFonts w:hint="default"/>
      </w:rPr>
    </w:lvl>
    <w:lvl w:ilvl="2" w:tplc="CA26A086">
      <w:start w:val="1"/>
      <w:numFmt w:val="bullet"/>
      <w:lvlText w:val="•"/>
      <w:lvlJc w:val="left"/>
      <w:pPr>
        <w:ind w:left="2688" w:hanging="137"/>
      </w:pPr>
      <w:rPr>
        <w:rFonts w:hint="default"/>
      </w:rPr>
    </w:lvl>
    <w:lvl w:ilvl="3" w:tplc="BAEA2200">
      <w:start w:val="1"/>
      <w:numFmt w:val="bullet"/>
      <w:lvlText w:val="•"/>
      <w:lvlJc w:val="left"/>
      <w:pPr>
        <w:ind w:left="3622" w:hanging="137"/>
      </w:pPr>
      <w:rPr>
        <w:rFonts w:hint="default"/>
      </w:rPr>
    </w:lvl>
    <w:lvl w:ilvl="4" w:tplc="A83231FC">
      <w:start w:val="1"/>
      <w:numFmt w:val="bullet"/>
      <w:lvlText w:val="•"/>
      <w:lvlJc w:val="left"/>
      <w:pPr>
        <w:ind w:left="4556" w:hanging="137"/>
      </w:pPr>
      <w:rPr>
        <w:rFonts w:hint="default"/>
      </w:rPr>
    </w:lvl>
    <w:lvl w:ilvl="5" w:tplc="F63844CC">
      <w:start w:val="1"/>
      <w:numFmt w:val="bullet"/>
      <w:lvlText w:val="•"/>
      <w:lvlJc w:val="left"/>
      <w:pPr>
        <w:ind w:left="5490" w:hanging="137"/>
      </w:pPr>
      <w:rPr>
        <w:rFonts w:hint="default"/>
      </w:rPr>
    </w:lvl>
    <w:lvl w:ilvl="6" w:tplc="B0BEDAE4">
      <w:start w:val="1"/>
      <w:numFmt w:val="bullet"/>
      <w:lvlText w:val="•"/>
      <w:lvlJc w:val="left"/>
      <w:pPr>
        <w:ind w:left="6424" w:hanging="137"/>
      </w:pPr>
      <w:rPr>
        <w:rFonts w:hint="default"/>
      </w:rPr>
    </w:lvl>
    <w:lvl w:ilvl="7" w:tplc="137E23D2">
      <w:start w:val="1"/>
      <w:numFmt w:val="bullet"/>
      <w:lvlText w:val="•"/>
      <w:lvlJc w:val="left"/>
      <w:pPr>
        <w:ind w:left="7358" w:hanging="137"/>
      </w:pPr>
      <w:rPr>
        <w:rFonts w:hint="default"/>
      </w:rPr>
    </w:lvl>
    <w:lvl w:ilvl="8" w:tplc="8FD2D548">
      <w:start w:val="1"/>
      <w:numFmt w:val="bullet"/>
      <w:lvlText w:val="•"/>
      <w:lvlJc w:val="left"/>
      <w:pPr>
        <w:ind w:left="8292" w:hanging="137"/>
      </w:pPr>
      <w:rPr>
        <w:rFonts w:hint="default"/>
      </w:rPr>
    </w:lvl>
  </w:abstractNum>
  <w:abstractNum w:abstractNumId="17">
    <w:nsid w:val="67DC26E7"/>
    <w:multiLevelType w:val="hybridMultilevel"/>
    <w:tmpl w:val="380695D0"/>
    <w:lvl w:ilvl="0" w:tplc="E6246E76">
      <w:start w:val="1"/>
      <w:numFmt w:val="decimal"/>
      <w:lvlText w:val="%1."/>
      <w:lvlJc w:val="left"/>
      <w:pPr>
        <w:ind w:left="575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DE4FCC4">
      <w:start w:val="1"/>
      <w:numFmt w:val="bullet"/>
      <w:lvlText w:val="-"/>
      <w:lvlJc w:val="left"/>
      <w:pPr>
        <w:ind w:left="828" w:hanging="284"/>
      </w:pPr>
      <w:rPr>
        <w:rFonts w:ascii="Arial" w:eastAsia="Arial" w:hAnsi="Arial" w:hint="default"/>
        <w:w w:val="100"/>
        <w:sz w:val="22"/>
        <w:szCs w:val="22"/>
      </w:rPr>
    </w:lvl>
    <w:lvl w:ilvl="2" w:tplc="7924E63E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3" w:tplc="999C727E">
      <w:start w:val="1"/>
      <w:numFmt w:val="bullet"/>
      <w:lvlText w:val="•"/>
      <w:lvlJc w:val="left"/>
      <w:pPr>
        <w:ind w:left="2895" w:hanging="284"/>
      </w:pPr>
      <w:rPr>
        <w:rFonts w:hint="default"/>
      </w:rPr>
    </w:lvl>
    <w:lvl w:ilvl="4" w:tplc="DD3A9798">
      <w:start w:val="1"/>
      <w:numFmt w:val="bullet"/>
      <w:lvlText w:val="•"/>
      <w:lvlJc w:val="left"/>
      <w:pPr>
        <w:ind w:left="3933" w:hanging="284"/>
      </w:pPr>
      <w:rPr>
        <w:rFonts w:hint="default"/>
      </w:rPr>
    </w:lvl>
    <w:lvl w:ilvl="5" w:tplc="3FBC8398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DE3EA736">
      <w:start w:val="1"/>
      <w:numFmt w:val="bullet"/>
      <w:lvlText w:val="•"/>
      <w:lvlJc w:val="left"/>
      <w:pPr>
        <w:ind w:left="6008" w:hanging="284"/>
      </w:pPr>
      <w:rPr>
        <w:rFonts w:hint="default"/>
      </w:rPr>
    </w:lvl>
    <w:lvl w:ilvl="7" w:tplc="3A1E1C2E">
      <w:start w:val="1"/>
      <w:numFmt w:val="bullet"/>
      <w:lvlText w:val="•"/>
      <w:lvlJc w:val="left"/>
      <w:pPr>
        <w:ind w:left="7046" w:hanging="284"/>
      </w:pPr>
      <w:rPr>
        <w:rFonts w:hint="default"/>
      </w:rPr>
    </w:lvl>
    <w:lvl w:ilvl="8" w:tplc="64B86C96">
      <w:start w:val="1"/>
      <w:numFmt w:val="bullet"/>
      <w:lvlText w:val="•"/>
      <w:lvlJc w:val="left"/>
      <w:pPr>
        <w:ind w:left="8084" w:hanging="284"/>
      </w:pPr>
      <w:rPr>
        <w:rFonts w:hint="default"/>
      </w:rPr>
    </w:lvl>
  </w:abstractNum>
  <w:abstractNum w:abstractNumId="18">
    <w:nsid w:val="78093973"/>
    <w:multiLevelType w:val="hybridMultilevel"/>
    <w:tmpl w:val="591617BC"/>
    <w:lvl w:ilvl="0" w:tplc="061E19FC">
      <w:start w:val="1"/>
      <w:numFmt w:val="decimal"/>
      <w:lvlText w:val="%1."/>
      <w:lvlJc w:val="left"/>
      <w:pPr>
        <w:ind w:left="659" w:hanging="42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39BAEE3E">
      <w:start w:val="1"/>
      <w:numFmt w:val="bullet"/>
      <w:lvlText w:val="•"/>
      <w:lvlJc w:val="left"/>
      <w:pPr>
        <w:ind w:left="1660" w:hanging="428"/>
      </w:pPr>
      <w:rPr>
        <w:rFonts w:hint="default"/>
      </w:rPr>
    </w:lvl>
    <w:lvl w:ilvl="2" w:tplc="579E9A7E">
      <w:start w:val="1"/>
      <w:numFmt w:val="bullet"/>
      <w:lvlText w:val="•"/>
      <w:lvlJc w:val="left"/>
      <w:pPr>
        <w:ind w:left="2660" w:hanging="428"/>
      </w:pPr>
      <w:rPr>
        <w:rFonts w:hint="default"/>
      </w:rPr>
    </w:lvl>
    <w:lvl w:ilvl="3" w:tplc="5B84361A">
      <w:start w:val="1"/>
      <w:numFmt w:val="bullet"/>
      <w:lvlText w:val="•"/>
      <w:lvlJc w:val="left"/>
      <w:pPr>
        <w:ind w:left="3660" w:hanging="428"/>
      </w:pPr>
      <w:rPr>
        <w:rFonts w:hint="default"/>
      </w:rPr>
    </w:lvl>
    <w:lvl w:ilvl="4" w:tplc="EC6EFB1E">
      <w:start w:val="1"/>
      <w:numFmt w:val="bullet"/>
      <w:lvlText w:val="•"/>
      <w:lvlJc w:val="left"/>
      <w:pPr>
        <w:ind w:left="4660" w:hanging="428"/>
      </w:pPr>
      <w:rPr>
        <w:rFonts w:hint="default"/>
      </w:rPr>
    </w:lvl>
    <w:lvl w:ilvl="5" w:tplc="4FF4BA1E">
      <w:start w:val="1"/>
      <w:numFmt w:val="bullet"/>
      <w:lvlText w:val="•"/>
      <w:lvlJc w:val="left"/>
      <w:pPr>
        <w:ind w:left="5660" w:hanging="428"/>
      </w:pPr>
      <w:rPr>
        <w:rFonts w:hint="default"/>
      </w:rPr>
    </w:lvl>
    <w:lvl w:ilvl="6" w:tplc="AF74A30A">
      <w:start w:val="1"/>
      <w:numFmt w:val="bullet"/>
      <w:lvlText w:val="•"/>
      <w:lvlJc w:val="left"/>
      <w:pPr>
        <w:ind w:left="6660" w:hanging="428"/>
      </w:pPr>
      <w:rPr>
        <w:rFonts w:hint="default"/>
      </w:rPr>
    </w:lvl>
    <w:lvl w:ilvl="7" w:tplc="5EB24CD0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  <w:lvl w:ilvl="8" w:tplc="3FE6C6A2">
      <w:start w:val="1"/>
      <w:numFmt w:val="bullet"/>
      <w:lvlText w:val="•"/>
      <w:lvlJc w:val="left"/>
      <w:pPr>
        <w:ind w:left="8660" w:hanging="428"/>
      </w:pPr>
      <w:rPr>
        <w:rFonts w:hint="default"/>
      </w:rPr>
    </w:lvl>
  </w:abstractNum>
  <w:abstractNum w:abstractNumId="19">
    <w:nsid w:val="780D6EB2"/>
    <w:multiLevelType w:val="hybridMultilevel"/>
    <w:tmpl w:val="E8D60E20"/>
    <w:lvl w:ilvl="0" w:tplc="3904C7C0">
      <w:start w:val="1"/>
      <w:numFmt w:val="decimal"/>
      <w:lvlText w:val="%1."/>
      <w:lvlJc w:val="left"/>
      <w:pPr>
        <w:ind w:left="599" w:hanging="38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9DEE5C1C">
      <w:start w:val="1"/>
      <w:numFmt w:val="bullet"/>
      <w:lvlText w:val="•"/>
      <w:lvlJc w:val="left"/>
      <w:pPr>
        <w:ind w:left="1570" w:hanging="380"/>
      </w:pPr>
      <w:rPr>
        <w:rFonts w:hint="default"/>
      </w:rPr>
    </w:lvl>
    <w:lvl w:ilvl="2" w:tplc="3B3E1FD0">
      <w:start w:val="1"/>
      <w:numFmt w:val="bullet"/>
      <w:lvlText w:val="•"/>
      <w:lvlJc w:val="left"/>
      <w:pPr>
        <w:ind w:left="2540" w:hanging="380"/>
      </w:pPr>
      <w:rPr>
        <w:rFonts w:hint="default"/>
      </w:rPr>
    </w:lvl>
    <w:lvl w:ilvl="3" w:tplc="EA8237DA">
      <w:start w:val="1"/>
      <w:numFmt w:val="bullet"/>
      <w:lvlText w:val="•"/>
      <w:lvlJc w:val="left"/>
      <w:pPr>
        <w:ind w:left="3510" w:hanging="380"/>
      </w:pPr>
      <w:rPr>
        <w:rFonts w:hint="default"/>
      </w:rPr>
    </w:lvl>
    <w:lvl w:ilvl="4" w:tplc="27C038A4">
      <w:start w:val="1"/>
      <w:numFmt w:val="bullet"/>
      <w:lvlText w:val="•"/>
      <w:lvlJc w:val="left"/>
      <w:pPr>
        <w:ind w:left="4480" w:hanging="380"/>
      </w:pPr>
      <w:rPr>
        <w:rFonts w:hint="default"/>
      </w:rPr>
    </w:lvl>
    <w:lvl w:ilvl="5" w:tplc="7238447A">
      <w:start w:val="1"/>
      <w:numFmt w:val="bullet"/>
      <w:lvlText w:val="•"/>
      <w:lvlJc w:val="left"/>
      <w:pPr>
        <w:ind w:left="5450" w:hanging="380"/>
      </w:pPr>
      <w:rPr>
        <w:rFonts w:hint="default"/>
      </w:rPr>
    </w:lvl>
    <w:lvl w:ilvl="6" w:tplc="899E09D4">
      <w:start w:val="1"/>
      <w:numFmt w:val="bullet"/>
      <w:lvlText w:val="•"/>
      <w:lvlJc w:val="left"/>
      <w:pPr>
        <w:ind w:left="6420" w:hanging="380"/>
      </w:pPr>
      <w:rPr>
        <w:rFonts w:hint="default"/>
      </w:rPr>
    </w:lvl>
    <w:lvl w:ilvl="7" w:tplc="6D5A86E8">
      <w:start w:val="1"/>
      <w:numFmt w:val="bullet"/>
      <w:lvlText w:val="•"/>
      <w:lvlJc w:val="left"/>
      <w:pPr>
        <w:ind w:left="7390" w:hanging="380"/>
      </w:pPr>
      <w:rPr>
        <w:rFonts w:hint="default"/>
      </w:rPr>
    </w:lvl>
    <w:lvl w:ilvl="8" w:tplc="1D0230F0">
      <w:start w:val="1"/>
      <w:numFmt w:val="bullet"/>
      <w:lvlText w:val="•"/>
      <w:lvlJc w:val="left"/>
      <w:pPr>
        <w:ind w:left="8360" w:hanging="380"/>
      </w:pPr>
      <w:rPr>
        <w:rFonts w:hint="default"/>
      </w:rPr>
    </w:lvl>
  </w:abstractNum>
  <w:abstractNum w:abstractNumId="20">
    <w:nsid w:val="7F640518"/>
    <w:multiLevelType w:val="hybridMultilevel"/>
    <w:tmpl w:val="2E409A60"/>
    <w:lvl w:ilvl="0" w:tplc="E2A690DE">
      <w:start w:val="13"/>
      <w:numFmt w:val="upperLetter"/>
      <w:lvlText w:val="%1."/>
      <w:lvlJc w:val="left"/>
      <w:pPr>
        <w:ind w:left="232" w:hanging="308"/>
      </w:pPr>
      <w:rPr>
        <w:rFonts w:ascii="Arial" w:eastAsia="Arial" w:hAnsi="Arial" w:hint="default"/>
        <w:spacing w:val="-4"/>
        <w:w w:val="100"/>
        <w:sz w:val="22"/>
        <w:szCs w:val="22"/>
      </w:rPr>
    </w:lvl>
    <w:lvl w:ilvl="1" w:tplc="F6BC3DC4">
      <w:start w:val="1"/>
      <w:numFmt w:val="decimal"/>
      <w:lvlText w:val="%2."/>
      <w:lvlJc w:val="left"/>
      <w:pPr>
        <w:ind w:left="659" w:hanging="35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DFFA1DF0">
      <w:start w:val="1"/>
      <w:numFmt w:val="lowerLetter"/>
      <w:lvlText w:val="%3."/>
      <w:lvlJc w:val="left"/>
      <w:pPr>
        <w:ind w:left="1364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3" w:tplc="E42C013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7A08FCA8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5" w:tplc="6BBEAFF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280C979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8B8018C0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DA86E040">
      <w:start w:val="1"/>
      <w:numFmt w:val="bullet"/>
      <w:lvlText w:val="•"/>
      <w:lvlJc w:val="left"/>
      <w:pPr>
        <w:ind w:left="8335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"/>
  </w:num>
  <w:num w:numId="17">
    <w:abstractNumId w:val="0"/>
  </w:num>
  <w:num w:numId="18">
    <w:abstractNumId w:val="8"/>
  </w:num>
  <w:num w:numId="19">
    <w:abstractNumId w:val="19"/>
  </w:num>
  <w:num w:numId="20">
    <w:abstractNumId w:val="15"/>
  </w:num>
  <w:num w:numId="21">
    <w:abstractNumId w:val="2"/>
  </w:num>
  <w:num w:numId="22">
    <w:abstractNumId w:val="3"/>
  </w:num>
  <w:num w:numId="23">
    <w:abstractNumId w:val="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0"/>
  </w:num>
  <w:num w:numId="3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836"/>
    <w:rsid w:val="0003236A"/>
    <w:rsid w:val="0003787F"/>
    <w:rsid w:val="00071C85"/>
    <w:rsid w:val="000A1D08"/>
    <w:rsid w:val="000D6511"/>
    <w:rsid w:val="00105356"/>
    <w:rsid w:val="00105429"/>
    <w:rsid w:val="001616B9"/>
    <w:rsid w:val="00166CD4"/>
    <w:rsid w:val="00176A01"/>
    <w:rsid w:val="001A26F7"/>
    <w:rsid w:val="001A3F16"/>
    <w:rsid w:val="001C0682"/>
    <w:rsid w:val="001D5115"/>
    <w:rsid w:val="001D70BC"/>
    <w:rsid w:val="001E5CC9"/>
    <w:rsid w:val="00212CE2"/>
    <w:rsid w:val="00223CC0"/>
    <w:rsid w:val="00252B22"/>
    <w:rsid w:val="00253C90"/>
    <w:rsid w:val="00262CB8"/>
    <w:rsid w:val="0029132B"/>
    <w:rsid w:val="002E1E57"/>
    <w:rsid w:val="002F5A60"/>
    <w:rsid w:val="00302877"/>
    <w:rsid w:val="0031231F"/>
    <w:rsid w:val="0032167E"/>
    <w:rsid w:val="00324358"/>
    <w:rsid w:val="00340CFC"/>
    <w:rsid w:val="00344D96"/>
    <w:rsid w:val="003536AF"/>
    <w:rsid w:val="00361E69"/>
    <w:rsid w:val="0036322A"/>
    <w:rsid w:val="00367D3C"/>
    <w:rsid w:val="0038612F"/>
    <w:rsid w:val="003B78BA"/>
    <w:rsid w:val="003C0638"/>
    <w:rsid w:val="003C3EBD"/>
    <w:rsid w:val="003D7D26"/>
    <w:rsid w:val="003E1AA6"/>
    <w:rsid w:val="00401EE5"/>
    <w:rsid w:val="00413A15"/>
    <w:rsid w:val="0041586B"/>
    <w:rsid w:val="00440B69"/>
    <w:rsid w:val="00446BB9"/>
    <w:rsid w:val="00454F55"/>
    <w:rsid w:val="00483841"/>
    <w:rsid w:val="00490378"/>
    <w:rsid w:val="004A0101"/>
    <w:rsid w:val="004C0B76"/>
    <w:rsid w:val="004C7EA7"/>
    <w:rsid w:val="004D3D16"/>
    <w:rsid w:val="004E65EF"/>
    <w:rsid w:val="00503788"/>
    <w:rsid w:val="00527239"/>
    <w:rsid w:val="005406F3"/>
    <w:rsid w:val="005445E0"/>
    <w:rsid w:val="00553E31"/>
    <w:rsid w:val="005776C9"/>
    <w:rsid w:val="00580BE9"/>
    <w:rsid w:val="00582C77"/>
    <w:rsid w:val="00587A23"/>
    <w:rsid w:val="005B07B5"/>
    <w:rsid w:val="005C3C46"/>
    <w:rsid w:val="005C577B"/>
    <w:rsid w:val="005D06D0"/>
    <w:rsid w:val="005D50AB"/>
    <w:rsid w:val="005E2958"/>
    <w:rsid w:val="005F761C"/>
    <w:rsid w:val="00603291"/>
    <w:rsid w:val="00611CC1"/>
    <w:rsid w:val="00614E2A"/>
    <w:rsid w:val="006263A8"/>
    <w:rsid w:val="00627187"/>
    <w:rsid w:val="00640935"/>
    <w:rsid w:val="00646DA8"/>
    <w:rsid w:val="00660CCE"/>
    <w:rsid w:val="00682663"/>
    <w:rsid w:val="00685A24"/>
    <w:rsid w:val="00686D04"/>
    <w:rsid w:val="006B06CE"/>
    <w:rsid w:val="006C0F5D"/>
    <w:rsid w:val="006C60ED"/>
    <w:rsid w:val="006C7FFD"/>
    <w:rsid w:val="006D3245"/>
    <w:rsid w:val="006E6638"/>
    <w:rsid w:val="00702C74"/>
    <w:rsid w:val="00705061"/>
    <w:rsid w:val="007246A9"/>
    <w:rsid w:val="00755723"/>
    <w:rsid w:val="00761A6D"/>
    <w:rsid w:val="00764CCF"/>
    <w:rsid w:val="00772860"/>
    <w:rsid w:val="007947F2"/>
    <w:rsid w:val="00794B62"/>
    <w:rsid w:val="007D3442"/>
    <w:rsid w:val="007E11D1"/>
    <w:rsid w:val="007F758A"/>
    <w:rsid w:val="00807896"/>
    <w:rsid w:val="00817E0A"/>
    <w:rsid w:val="00820734"/>
    <w:rsid w:val="00820CDB"/>
    <w:rsid w:val="008214CA"/>
    <w:rsid w:val="008252C4"/>
    <w:rsid w:val="00832DFA"/>
    <w:rsid w:val="00837858"/>
    <w:rsid w:val="008720DB"/>
    <w:rsid w:val="008807FC"/>
    <w:rsid w:val="00886927"/>
    <w:rsid w:val="008942F6"/>
    <w:rsid w:val="008D7D58"/>
    <w:rsid w:val="008E5399"/>
    <w:rsid w:val="008F1F7E"/>
    <w:rsid w:val="00912099"/>
    <w:rsid w:val="0091687F"/>
    <w:rsid w:val="009237C1"/>
    <w:rsid w:val="00923B1F"/>
    <w:rsid w:val="00941FC4"/>
    <w:rsid w:val="009434E0"/>
    <w:rsid w:val="009478A5"/>
    <w:rsid w:val="0095703A"/>
    <w:rsid w:val="00964026"/>
    <w:rsid w:val="0097219C"/>
    <w:rsid w:val="009809B9"/>
    <w:rsid w:val="00981931"/>
    <w:rsid w:val="009A0BD2"/>
    <w:rsid w:val="009A43D7"/>
    <w:rsid w:val="009A7253"/>
    <w:rsid w:val="009B6E59"/>
    <w:rsid w:val="009C4EC8"/>
    <w:rsid w:val="009D310C"/>
    <w:rsid w:val="009D3FA0"/>
    <w:rsid w:val="009E505C"/>
    <w:rsid w:val="009E692C"/>
    <w:rsid w:val="009F316E"/>
    <w:rsid w:val="00A02418"/>
    <w:rsid w:val="00A04BEF"/>
    <w:rsid w:val="00A15239"/>
    <w:rsid w:val="00A269B9"/>
    <w:rsid w:val="00A31C17"/>
    <w:rsid w:val="00A51FE6"/>
    <w:rsid w:val="00A55755"/>
    <w:rsid w:val="00AE028B"/>
    <w:rsid w:val="00AE0B82"/>
    <w:rsid w:val="00AE4380"/>
    <w:rsid w:val="00AF48DE"/>
    <w:rsid w:val="00AF6F7B"/>
    <w:rsid w:val="00B219D3"/>
    <w:rsid w:val="00B30C45"/>
    <w:rsid w:val="00B431ED"/>
    <w:rsid w:val="00B44F8D"/>
    <w:rsid w:val="00B52B69"/>
    <w:rsid w:val="00B57E2F"/>
    <w:rsid w:val="00B726AD"/>
    <w:rsid w:val="00BA48FA"/>
    <w:rsid w:val="00BB6727"/>
    <w:rsid w:val="00BC5AAD"/>
    <w:rsid w:val="00BD144A"/>
    <w:rsid w:val="00BF7455"/>
    <w:rsid w:val="00C00674"/>
    <w:rsid w:val="00C051E5"/>
    <w:rsid w:val="00C15D62"/>
    <w:rsid w:val="00C23BFB"/>
    <w:rsid w:val="00C41C2F"/>
    <w:rsid w:val="00C46385"/>
    <w:rsid w:val="00C50855"/>
    <w:rsid w:val="00C601FC"/>
    <w:rsid w:val="00C62DBE"/>
    <w:rsid w:val="00C63216"/>
    <w:rsid w:val="00C86512"/>
    <w:rsid w:val="00C93696"/>
    <w:rsid w:val="00C93E49"/>
    <w:rsid w:val="00CB6A0B"/>
    <w:rsid w:val="00CC2640"/>
    <w:rsid w:val="00CE4448"/>
    <w:rsid w:val="00CE5E20"/>
    <w:rsid w:val="00CE6529"/>
    <w:rsid w:val="00CF4DEF"/>
    <w:rsid w:val="00CF6119"/>
    <w:rsid w:val="00D110F3"/>
    <w:rsid w:val="00D14ADA"/>
    <w:rsid w:val="00D16C9C"/>
    <w:rsid w:val="00D36A37"/>
    <w:rsid w:val="00D40729"/>
    <w:rsid w:val="00D52B43"/>
    <w:rsid w:val="00D55159"/>
    <w:rsid w:val="00D60DBE"/>
    <w:rsid w:val="00D7778E"/>
    <w:rsid w:val="00DA3544"/>
    <w:rsid w:val="00DB40C0"/>
    <w:rsid w:val="00DB548A"/>
    <w:rsid w:val="00DD5C00"/>
    <w:rsid w:val="00DD645E"/>
    <w:rsid w:val="00DE46D4"/>
    <w:rsid w:val="00DF069E"/>
    <w:rsid w:val="00E00EC7"/>
    <w:rsid w:val="00E058BC"/>
    <w:rsid w:val="00E27C93"/>
    <w:rsid w:val="00E41BB8"/>
    <w:rsid w:val="00E56803"/>
    <w:rsid w:val="00E57895"/>
    <w:rsid w:val="00E62B41"/>
    <w:rsid w:val="00E7505F"/>
    <w:rsid w:val="00E76B60"/>
    <w:rsid w:val="00E80978"/>
    <w:rsid w:val="00EB4A88"/>
    <w:rsid w:val="00EB56EC"/>
    <w:rsid w:val="00EB6ACE"/>
    <w:rsid w:val="00F3119E"/>
    <w:rsid w:val="00F32473"/>
    <w:rsid w:val="00F346C0"/>
    <w:rsid w:val="00F434A9"/>
    <w:rsid w:val="00F445C8"/>
    <w:rsid w:val="00F55FDD"/>
    <w:rsid w:val="00F613AA"/>
    <w:rsid w:val="00F720D6"/>
    <w:rsid w:val="00F75320"/>
    <w:rsid w:val="00F82194"/>
    <w:rsid w:val="00FA1700"/>
    <w:rsid w:val="00FA2BB8"/>
    <w:rsid w:val="00FB7941"/>
    <w:rsid w:val="00FC67D1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D53FB-917D-4261-880A-9ADA85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3"/>
    <w:pPr>
      <w:widowControl w:val="0"/>
      <w:autoSpaceDE w:val="0"/>
      <w:autoSpaceDN w:val="0"/>
      <w:adjustRightInd w:val="0"/>
      <w:spacing w:after="120"/>
      <w:ind w:left="142"/>
      <w:jc w:val="both"/>
    </w:pPr>
    <w:rPr>
      <w:rFonts w:ascii="Tahoma" w:eastAsia="Times New Roman" w:hAnsi="Tahoma" w:cs="Tahoma"/>
      <w:color w:val="000000"/>
    </w:rPr>
  </w:style>
  <w:style w:type="paragraph" w:styleId="Titre1">
    <w:name w:val="heading 1"/>
    <w:basedOn w:val="Normal"/>
    <w:next w:val="Normal"/>
    <w:link w:val="Titre1Car"/>
    <w:uiPriority w:val="1"/>
    <w:qFormat/>
    <w:rsid w:val="00F434A9"/>
    <w:pPr>
      <w:keepNext/>
      <w:widowControl/>
      <w:autoSpaceDE/>
      <w:autoSpaceDN/>
      <w:adjustRightInd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1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0228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15239"/>
    <w:pPr>
      <w:keepNext/>
      <w:jc w:val="right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A15239"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rsid w:val="00A15239"/>
    <w:pPr>
      <w:keepNext/>
      <w:ind w:right="190"/>
      <w:jc w:val="right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rsid w:val="00A15239"/>
    <w:pPr>
      <w:keepNext/>
      <w:ind w:right="90" w:firstLine="154"/>
      <w:jc w:val="right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uiPriority w:val="9"/>
    <w:unhideWhenUsed/>
    <w:rsid w:val="00F346C0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Chapitre"/>
    <w:autoRedefine/>
    <w:uiPriority w:val="99"/>
    <w:qFormat/>
    <w:rsid w:val="00C86512"/>
    <w:rPr>
      <w:caps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1"/>
    <w:qFormat/>
    <w:rsid w:val="008D7D58"/>
    <w:pPr>
      <w:ind w:left="708"/>
    </w:pPr>
  </w:style>
  <w:style w:type="character" w:customStyle="1" w:styleId="Titre2Car">
    <w:name w:val="Titre 2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uiPriority w:val="59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line="240" w:lineRule="auto"/>
      <w:ind w:left="714" w:hanging="357"/>
    </w:p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basedOn w:val="QuestionCar1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b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uiPriority w:val="99"/>
    <w:rsid w:val="005C577B"/>
    <w:pPr>
      <w:widowControl/>
      <w:overflowPunct w:val="0"/>
      <w:jc w:val="center"/>
      <w:textAlignment w:val="baseline"/>
    </w:pPr>
    <w:rPr>
      <w:rFonts w:eastAsia="MS Mincho"/>
      <w:b/>
      <w:bCs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autoRedefine/>
    <w:qFormat/>
    <w:rsid w:val="0031231F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FF0B84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jc w:val="center"/>
    </w:pPr>
    <w:rPr>
      <w:rFonts w:ascii="Tahoma" w:hAnsi="Tahoma"/>
      <w:b/>
      <w:sz w:val="22"/>
    </w:rPr>
  </w:style>
  <w:style w:type="character" w:customStyle="1" w:styleId="TexteSujetCar">
    <w:name w:val="TexteSujet Car"/>
    <w:link w:val="TexteSujet"/>
    <w:rsid w:val="0031231F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FF0B84"/>
    <w:rPr>
      <w:rFonts w:ascii="Tahoma" w:eastAsia="Times New Roman" w:hAnsi="Tahoma"/>
      <w:b/>
      <w:sz w:val="22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">
    <w:name w:val="Style"/>
    <w:uiPriority w:val="99"/>
    <w:rsid w:val="00440B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B44F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0228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9Car">
    <w:name w:val="Titre 9 Car"/>
    <w:link w:val="Titre9"/>
    <w:uiPriority w:val="9"/>
    <w:rsid w:val="00F346C0"/>
    <w:rPr>
      <w:rFonts w:ascii="Calibri Light" w:eastAsia="Times New Roman" w:hAnsi="Calibri Light" w:cs="Times New Roman"/>
      <w:sz w:val="22"/>
      <w:szCs w:val="22"/>
    </w:rPr>
  </w:style>
  <w:style w:type="character" w:styleId="Numrodepage">
    <w:name w:val="page number"/>
    <w:uiPriority w:val="99"/>
    <w:rsid w:val="00F346C0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F346C0"/>
    <w:pPr>
      <w:widowControl/>
      <w:autoSpaceDE/>
      <w:autoSpaceDN/>
      <w:adjustRightInd/>
    </w:pPr>
    <w:rPr>
      <w:rFonts w:eastAsia="SimSun"/>
      <w:sz w:val="16"/>
      <w:szCs w:val="16"/>
      <w:lang w:eastAsia="zh-CN"/>
    </w:rPr>
  </w:style>
  <w:style w:type="character" w:customStyle="1" w:styleId="TextedebullesCar">
    <w:name w:val="Texte de bulles Car"/>
    <w:link w:val="Textedebulles"/>
    <w:uiPriority w:val="99"/>
    <w:rsid w:val="00F346C0"/>
    <w:rPr>
      <w:rFonts w:ascii="Tahoma" w:eastAsia="SimSun" w:hAnsi="Tahoma" w:cs="Tahoma"/>
      <w:sz w:val="16"/>
      <w:szCs w:val="16"/>
      <w:lang w:eastAsia="zh-CN"/>
    </w:rPr>
  </w:style>
  <w:style w:type="character" w:customStyle="1" w:styleId="AnnexeCar">
    <w:name w:val="Annexe Car"/>
    <w:link w:val="Annexe"/>
    <w:uiPriority w:val="99"/>
    <w:locked/>
    <w:rsid w:val="00F346C0"/>
    <w:rPr>
      <w:rFonts w:ascii="Tahoma" w:eastAsia="MS Mincho" w:hAnsi="Tahoma" w:cs="Tahoma"/>
      <w:b/>
      <w:bCs/>
    </w:rPr>
  </w:style>
  <w:style w:type="character" w:styleId="Accentuation">
    <w:name w:val="Emphasis"/>
    <w:uiPriority w:val="99"/>
    <w:rsid w:val="00F346C0"/>
    <w:rPr>
      <w:rFonts w:cs="Times New Roman"/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6Car">
    <w:name w:val="Titre 6 Car"/>
    <w:basedOn w:val="Policepardfaut"/>
    <w:link w:val="Titre6"/>
    <w:uiPriority w:val="9"/>
    <w:rsid w:val="00A15239"/>
    <w:rPr>
      <w:rFonts w:ascii="Tahoma" w:eastAsia="Times New Roman" w:hAnsi="Tahoma" w:cs="Tahoma"/>
      <w:b/>
      <w:bCs/>
      <w:color w:val="000000"/>
    </w:rPr>
  </w:style>
  <w:style w:type="character" w:customStyle="1" w:styleId="Titre7Car">
    <w:name w:val="Titre 7 Car"/>
    <w:basedOn w:val="Policepardfaut"/>
    <w:link w:val="Titre7"/>
    <w:uiPriority w:val="9"/>
    <w:rsid w:val="00A15239"/>
    <w:rPr>
      <w:rFonts w:ascii="Tahoma" w:eastAsia="Times New Roman" w:hAnsi="Tahoma" w:cs="Tahoma"/>
      <w:b/>
      <w:color w:val="000000"/>
    </w:rPr>
  </w:style>
  <w:style w:type="character" w:customStyle="1" w:styleId="Titre8Car">
    <w:name w:val="Titre 8 Car"/>
    <w:basedOn w:val="Policepardfaut"/>
    <w:link w:val="Titre8"/>
    <w:uiPriority w:val="9"/>
    <w:rsid w:val="00A15239"/>
    <w:rPr>
      <w:rFonts w:ascii="Tahoma" w:eastAsia="Times New Roman" w:hAnsi="Tahoma" w:cs="Tahoma"/>
      <w:b/>
      <w:color w:val="000000"/>
    </w:rPr>
  </w:style>
  <w:style w:type="character" w:styleId="Textedelespacerserv">
    <w:name w:val="Placeholder Text"/>
    <w:basedOn w:val="Policepardfaut"/>
    <w:uiPriority w:val="99"/>
    <w:semiHidden/>
    <w:rsid w:val="00912099"/>
    <w:rPr>
      <w:color w:val="808080"/>
    </w:rPr>
  </w:style>
  <w:style w:type="character" w:customStyle="1" w:styleId="Style1">
    <w:name w:val="Style1"/>
    <w:basedOn w:val="Policepardfaut"/>
    <w:uiPriority w:val="1"/>
    <w:rsid w:val="00912099"/>
    <w:rPr>
      <w:b/>
      <w:u w:val="none"/>
    </w:rPr>
  </w:style>
  <w:style w:type="paragraph" w:customStyle="1" w:styleId="Consignes">
    <w:name w:val="Consignes"/>
    <w:basedOn w:val="Normal"/>
    <w:link w:val="ConsignesCar"/>
    <w:qFormat/>
    <w:rsid w:val="005406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Pr>
      <w:i/>
    </w:rPr>
  </w:style>
  <w:style w:type="paragraph" w:customStyle="1" w:styleId="SousPartie">
    <w:name w:val="SousPartie"/>
    <w:basedOn w:val="Titre6"/>
    <w:link w:val="SousPartieCar"/>
    <w:qFormat/>
    <w:rsid w:val="005406F3"/>
    <w:rPr>
      <w:bCs w:val="0"/>
      <w:sz w:val="22"/>
      <w:szCs w:val="22"/>
    </w:rPr>
  </w:style>
  <w:style w:type="character" w:customStyle="1" w:styleId="ConsignesCar">
    <w:name w:val="Consignes Car"/>
    <w:basedOn w:val="Policepardfaut"/>
    <w:link w:val="Consignes"/>
    <w:rsid w:val="005406F3"/>
    <w:rPr>
      <w:rFonts w:ascii="Tahoma" w:eastAsia="Times New Roman" w:hAnsi="Tahoma" w:cs="Tahoma"/>
      <w:i/>
    </w:rPr>
  </w:style>
  <w:style w:type="character" w:customStyle="1" w:styleId="SousPartieCar">
    <w:name w:val="SousPartie Car"/>
    <w:basedOn w:val="Titre6Car"/>
    <w:link w:val="SousPartie"/>
    <w:rsid w:val="005406F3"/>
    <w:rPr>
      <w:rFonts w:ascii="Tahoma" w:eastAsia="Times New Roman" w:hAnsi="Tahoma" w:cs="Tahoma"/>
      <w:b/>
      <w:bCs w:val="0"/>
      <w:color w:val="000000"/>
      <w:sz w:val="22"/>
      <w:szCs w:val="22"/>
    </w:rPr>
  </w:style>
  <w:style w:type="paragraph" w:customStyle="1" w:styleId="Titreannexes">
    <w:name w:val="Titre annexes"/>
    <w:basedOn w:val="Questions"/>
    <w:link w:val="TitreannexesCar"/>
    <w:qFormat/>
    <w:rsid w:val="00FA1700"/>
    <w:pPr>
      <w:numPr>
        <w:numId w:val="0"/>
      </w:numPr>
      <w:ind w:left="720"/>
      <w:jc w:val="center"/>
    </w:pPr>
  </w:style>
  <w:style w:type="character" w:customStyle="1" w:styleId="TitreannexesCar">
    <w:name w:val="Titre annexes Car"/>
    <w:basedOn w:val="QuestionsCar"/>
    <w:link w:val="Titreannexes"/>
    <w:rsid w:val="00FA1700"/>
    <w:rPr>
      <w:rFonts w:ascii="Tahoma" w:eastAsia="Times New Roman" w:hAnsi="Tahoma" w:cs="Tahoma"/>
      <w:b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45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7455"/>
    <w:pPr>
      <w:autoSpaceDE/>
      <w:autoSpaceDN/>
      <w:adjustRightInd/>
      <w:spacing w:after="0"/>
      <w:ind w:left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AppData\Roaming\Microsoft\Templates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Sujet.dotx</Template>
  <TotalTime>1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Routin 2014</vt:lpstr>
    </vt:vector>
  </TitlesOfParts>
  <Company/>
  <LinksUpToDate>false</LinksUpToDate>
  <CharactersWithSpaces>3341</CharactersWithSpaces>
  <SharedDoc>false</SharedDoc>
  <HLinks>
    <vt:vector size="12" baseType="variant">
      <vt:variant>
        <vt:i4>1769490</vt:i4>
      </vt:variant>
      <vt:variant>
        <vt:i4>-1</vt:i4>
      </vt:variant>
      <vt:variant>
        <vt:i4>1037</vt:i4>
      </vt:variant>
      <vt:variant>
        <vt:i4>1</vt:i4>
      </vt:variant>
      <vt:variant>
        <vt:lpwstr>http://www.routin.com/logo-routin.jpg</vt:lpwstr>
      </vt:variant>
      <vt:variant>
        <vt:lpwstr/>
      </vt:variant>
      <vt:variant>
        <vt:i4>6619207</vt:i4>
      </vt:variant>
      <vt:variant>
        <vt:i4>-1</vt:i4>
      </vt:variant>
      <vt:variant>
        <vt:i4>1038</vt:i4>
      </vt:variant>
      <vt:variant>
        <vt:i4>1</vt:i4>
      </vt:variant>
      <vt:variant>
        <vt:lpwstr>https://encrypted-tbn1.gstatic.com/images?q=tbn:ANd9GcToGWnk8Oi2JmXRRtyK_BPm1sXkQVosfSzDX9TJ5ZhQnU9AOiwUVQ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Routin 2014</dc:title>
  <dc:subject>STG-CFE - Sujet CFE Nouvelle Calédonie 2010</dc:subject>
  <dc:creator>Joëlle Cornette</dc:creator>
  <cp:keywords>Contexte</cp:keywords>
  <cp:lastModifiedBy>CORNETTE</cp:lastModifiedBy>
  <cp:revision>3</cp:revision>
  <dcterms:created xsi:type="dcterms:W3CDTF">2015-10-17T00:25:00Z</dcterms:created>
  <dcterms:modified xsi:type="dcterms:W3CDTF">2015-10-17T00:27:00Z</dcterms:modified>
</cp:coreProperties>
</file>