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59" w:rsidRDefault="00115F59" w:rsidP="00115F59">
      <w:pPr>
        <w:pStyle w:val="Titre"/>
        <w:rPr>
          <w:rFonts w:ascii="Tahoma" w:hAnsi="Tahoma" w:cs="Tahoma"/>
          <w:b/>
          <w:sz w:val="36"/>
          <w:szCs w:val="36"/>
        </w:rPr>
      </w:pPr>
    </w:p>
    <w:p w:rsidR="00115F59" w:rsidRPr="00000C34" w:rsidRDefault="00115F59" w:rsidP="009D2F18">
      <w:pPr>
        <w:pStyle w:val="Titre"/>
        <w:jc w:val="left"/>
        <w:rPr>
          <w:rFonts w:ascii="Tahoma" w:hAnsi="Tahoma" w:cs="Tahoma"/>
          <w:b/>
          <w:sz w:val="30"/>
          <w:szCs w:val="30"/>
        </w:rPr>
      </w:pPr>
      <w:r w:rsidRPr="00000C34">
        <w:rPr>
          <w:rFonts w:ascii="Tahoma" w:hAnsi="Tahoma" w:cs="Tahoma"/>
          <w:b/>
          <w:sz w:val="30"/>
          <w:szCs w:val="30"/>
        </w:rPr>
        <w:t>201</w:t>
      </w:r>
      <w:r w:rsidR="00326558" w:rsidRPr="00000C34">
        <w:rPr>
          <w:rFonts w:ascii="Tahoma" w:hAnsi="Tahoma" w:cs="Tahoma"/>
          <w:b/>
          <w:sz w:val="30"/>
          <w:szCs w:val="30"/>
        </w:rPr>
        <w:t>5</w:t>
      </w:r>
      <w:r w:rsidRPr="00000C34">
        <w:rPr>
          <w:rFonts w:ascii="Tahoma" w:hAnsi="Tahoma" w:cs="Tahoma"/>
          <w:b/>
          <w:sz w:val="30"/>
          <w:szCs w:val="30"/>
        </w:rPr>
        <w:t xml:space="preserve"> – SUJET </w:t>
      </w:r>
      <w:r w:rsidR="005A34B4" w:rsidRPr="00000C34">
        <w:rPr>
          <w:rFonts w:ascii="Tahoma" w:hAnsi="Tahoma" w:cs="Tahoma"/>
          <w:b/>
          <w:sz w:val="30"/>
          <w:szCs w:val="30"/>
        </w:rPr>
        <w:t>D’ÉCO/</w:t>
      </w:r>
      <w:r w:rsidR="00923F61" w:rsidRPr="00000C34">
        <w:rPr>
          <w:rFonts w:ascii="Tahoma" w:hAnsi="Tahoma" w:cs="Tahoma"/>
          <w:b/>
          <w:sz w:val="30"/>
          <w:szCs w:val="30"/>
        </w:rPr>
        <w:t>DROIT</w:t>
      </w:r>
      <w:r w:rsidR="00A20E4D" w:rsidRPr="00000C34">
        <w:rPr>
          <w:rFonts w:ascii="Tahoma" w:hAnsi="Tahoma" w:cs="Tahoma"/>
          <w:b/>
          <w:sz w:val="30"/>
          <w:szCs w:val="30"/>
        </w:rPr>
        <w:t xml:space="preserve"> </w:t>
      </w:r>
      <w:r w:rsidR="002C205A">
        <w:rPr>
          <w:rFonts w:ascii="Tahoma" w:hAnsi="Tahoma" w:cs="Tahoma"/>
          <w:b/>
          <w:sz w:val="30"/>
          <w:szCs w:val="30"/>
        </w:rPr>
        <w:t>Métropole septembre</w:t>
      </w:r>
      <w:r w:rsidR="00923F61" w:rsidRPr="00000C34">
        <w:rPr>
          <w:rFonts w:ascii="Tahoma" w:hAnsi="Tahoma" w:cs="Tahoma"/>
          <w:b/>
          <w:sz w:val="30"/>
          <w:szCs w:val="30"/>
        </w:rPr>
        <w:t xml:space="preserve"> </w:t>
      </w:r>
      <w:r w:rsidR="00A20E4D" w:rsidRPr="00000C34">
        <w:rPr>
          <w:rFonts w:ascii="Tahoma" w:hAnsi="Tahoma" w:cs="Tahoma"/>
          <w:b/>
          <w:sz w:val="30"/>
          <w:szCs w:val="30"/>
        </w:rPr>
        <w:t xml:space="preserve">– Partie </w:t>
      </w:r>
      <w:r w:rsidR="009D2F18" w:rsidRPr="00000C34">
        <w:rPr>
          <w:rFonts w:ascii="Tahoma" w:hAnsi="Tahoma" w:cs="Tahoma"/>
          <w:b/>
          <w:sz w:val="30"/>
          <w:szCs w:val="30"/>
        </w:rPr>
        <w:t>Économie</w:t>
      </w:r>
    </w:p>
    <w:p w:rsidR="002F0931" w:rsidRDefault="002F0931" w:rsidP="002F0931">
      <w:pPr>
        <w:rPr>
          <w:rStyle w:val="FontStyle15"/>
          <w:rFonts w:ascii="Tahoma" w:hAnsi="Tahoma" w:cs="Tahoma"/>
          <w:b w:val="0"/>
          <w:bCs w:val="0"/>
        </w:rPr>
      </w:pPr>
    </w:p>
    <w:p w:rsidR="002F0931" w:rsidRDefault="002F0931" w:rsidP="002F0931">
      <w:pPr>
        <w:rPr>
          <w:rStyle w:val="FontStyle15"/>
          <w:rFonts w:ascii="Tahoma" w:hAnsi="Tahoma" w:cs="Tahoma"/>
          <w:b w:val="0"/>
          <w:bCs w:val="0"/>
        </w:rPr>
      </w:pPr>
    </w:p>
    <w:p w:rsidR="00F61588" w:rsidRPr="009D2F18" w:rsidRDefault="00F61588" w:rsidP="00F61588">
      <w:pPr>
        <w:rPr>
          <w:rStyle w:val="FontStyle15"/>
          <w:rFonts w:ascii="Tahoma" w:hAnsi="Tahoma" w:cs="Tahoma"/>
          <w:bCs w:val="0"/>
        </w:rPr>
      </w:pPr>
      <w:r w:rsidRPr="009D2F18">
        <w:rPr>
          <w:rStyle w:val="FontStyle15"/>
          <w:rFonts w:ascii="Tahoma" w:hAnsi="Tahoma" w:cs="Tahoma"/>
          <w:bCs w:val="0"/>
        </w:rPr>
        <w:t xml:space="preserve">À </w:t>
      </w:r>
      <w:r w:rsidR="009D2F18" w:rsidRPr="009D2F18">
        <w:rPr>
          <w:rStyle w:val="FontStyle15"/>
          <w:rFonts w:ascii="Tahoma" w:hAnsi="Tahoma" w:cs="Tahoma"/>
          <w:bCs w:val="0"/>
        </w:rPr>
        <w:t>partir</w:t>
      </w:r>
      <w:r w:rsidRPr="009D2F18">
        <w:rPr>
          <w:rStyle w:val="FontStyle15"/>
          <w:rFonts w:ascii="Tahoma" w:hAnsi="Tahoma" w:cs="Tahoma"/>
          <w:bCs w:val="0"/>
        </w:rPr>
        <w:t xml:space="preserve"> de vos connaissances et </w:t>
      </w:r>
      <w:r w:rsidR="009D2F18" w:rsidRPr="009D2F18">
        <w:rPr>
          <w:rStyle w:val="FontStyle15"/>
          <w:rFonts w:ascii="Tahoma" w:hAnsi="Tahoma" w:cs="Tahoma"/>
          <w:bCs w:val="0"/>
        </w:rPr>
        <w:t>de la documentation fournie en annexe :</w:t>
      </w:r>
    </w:p>
    <w:p w:rsidR="00F61588" w:rsidRPr="00F61588" w:rsidRDefault="00F61588" w:rsidP="00F61588">
      <w:pPr>
        <w:rPr>
          <w:rStyle w:val="FontStyle15"/>
          <w:rFonts w:ascii="Tahoma" w:hAnsi="Tahoma" w:cs="Tahoma"/>
          <w:b w:val="0"/>
          <w:bCs w:val="0"/>
        </w:rPr>
      </w:pPr>
    </w:p>
    <w:p w:rsidR="00326558" w:rsidRDefault="00326558" w:rsidP="00326558">
      <w:pPr>
        <w:rPr>
          <w:rStyle w:val="FontStyle15"/>
          <w:rFonts w:ascii="Tahoma" w:hAnsi="Tahoma" w:cs="Tahoma"/>
          <w:b w:val="0"/>
          <w:bCs w:val="0"/>
        </w:rPr>
      </w:pPr>
    </w:p>
    <w:p w:rsidR="00326558" w:rsidRDefault="00326558" w:rsidP="00326558">
      <w:pPr>
        <w:rPr>
          <w:rStyle w:val="FontStyle15"/>
          <w:rFonts w:ascii="Tahoma" w:hAnsi="Tahoma" w:cs="Tahoma"/>
          <w:b w:val="0"/>
          <w:bCs w:val="0"/>
        </w:rPr>
      </w:pPr>
    </w:p>
    <w:p w:rsidR="00115F59" w:rsidRDefault="00115F59" w:rsidP="00A77838">
      <w:pPr>
        <w:pStyle w:val="Sansinterligne"/>
        <w:spacing w:line="276" w:lineRule="auto"/>
        <w:ind w:left="1276" w:hanging="1276"/>
        <w:jc w:val="both"/>
        <w:rPr>
          <w:rStyle w:val="FontStyle15"/>
          <w:rFonts w:ascii="Tahoma" w:hAnsi="Tahoma" w:cs="Tahoma"/>
          <w:bCs w:val="0"/>
        </w:rPr>
      </w:pPr>
    </w:p>
    <w:p w:rsidR="002C205A" w:rsidRPr="002C205A" w:rsidRDefault="002C205A" w:rsidP="002C205A">
      <w:pPr>
        <w:pStyle w:val="Questions"/>
        <w:rPr>
          <w:b w:val="0"/>
          <w:sz w:val="20"/>
          <w:szCs w:val="20"/>
        </w:rPr>
      </w:pPr>
      <w:r w:rsidRPr="002C205A">
        <w:rPr>
          <w:b w:val="0"/>
          <w:sz w:val="20"/>
          <w:szCs w:val="20"/>
        </w:rPr>
        <w:t>Montrez comment les inégalités de revenus ont évolué en France entre 2001 et 2011.</w:t>
      </w:r>
    </w:p>
    <w:p w:rsidR="002C205A" w:rsidRPr="002C205A" w:rsidRDefault="002C205A" w:rsidP="002C205A">
      <w:pPr>
        <w:pStyle w:val="Questions"/>
        <w:rPr>
          <w:b w:val="0"/>
          <w:sz w:val="20"/>
          <w:szCs w:val="20"/>
        </w:rPr>
      </w:pPr>
      <w:r w:rsidRPr="002C205A">
        <w:rPr>
          <w:b w:val="0"/>
          <w:sz w:val="20"/>
          <w:szCs w:val="20"/>
        </w:rPr>
        <w:t xml:space="preserve">Identifiez et explicitez les causes de </w:t>
      </w:r>
      <w:r>
        <w:rPr>
          <w:b w:val="0"/>
          <w:sz w:val="20"/>
          <w:szCs w:val="20"/>
        </w:rPr>
        <w:t>cette évolution des inégalités.</w:t>
      </w:r>
    </w:p>
    <w:p w:rsidR="00DC4CD8" w:rsidRPr="002C205A" w:rsidRDefault="002C205A" w:rsidP="002C205A">
      <w:pPr>
        <w:pStyle w:val="Questions"/>
        <w:rPr>
          <w:b w:val="0"/>
          <w:sz w:val="20"/>
          <w:szCs w:val="20"/>
        </w:rPr>
      </w:pPr>
      <w:r w:rsidRPr="002C205A">
        <w:rPr>
          <w:b w:val="0"/>
          <w:sz w:val="20"/>
          <w:szCs w:val="20"/>
        </w:rPr>
        <w:t>Expliquez quelle a été la conséquence de cette évolution des inégal</w:t>
      </w:r>
      <w:r>
        <w:rPr>
          <w:b w:val="0"/>
          <w:sz w:val="20"/>
          <w:szCs w:val="20"/>
        </w:rPr>
        <w:t>ités sur l’épargne des ménages.</w:t>
      </w:r>
    </w:p>
    <w:p w:rsidR="00DC4CD8" w:rsidRPr="00DC4CD8" w:rsidRDefault="00DC4CD8" w:rsidP="00DC4CD8">
      <w:pPr>
        <w:pStyle w:val="Questions"/>
        <w:rPr>
          <w:b w:val="0"/>
          <w:sz w:val="20"/>
          <w:szCs w:val="20"/>
        </w:rPr>
      </w:pPr>
      <w:r w:rsidRPr="00DC4CD8">
        <w:rPr>
          <w:b w:val="0"/>
          <w:sz w:val="20"/>
          <w:szCs w:val="20"/>
        </w:rPr>
        <w:t>Rédigez une argumentation qui vous permette de répondre à la question suivante :</w:t>
      </w:r>
    </w:p>
    <w:p w:rsidR="00DC4CD8" w:rsidRDefault="00DC4CD8" w:rsidP="00DC4CD8"/>
    <w:p w:rsidR="009D2F18" w:rsidRDefault="00DC4CD8" w:rsidP="00DC4CD8">
      <w:r>
        <w:t xml:space="preserve"> </w:t>
      </w:r>
    </w:p>
    <w:p w:rsidR="009D2F18" w:rsidRDefault="002C205A" w:rsidP="002C205A">
      <w:pPr>
        <w:jc w:val="center"/>
      </w:pPr>
      <w:r w:rsidRPr="002C205A">
        <w:rPr>
          <w:b/>
        </w:rPr>
        <w:t>En France, la fiscalité et les dépenses sociales de l’État permettent-elles de réduire les inégalités ?</w:t>
      </w:r>
    </w:p>
    <w:p w:rsidR="009D2F18" w:rsidRDefault="009D2F18" w:rsidP="009D2F18"/>
    <w:p w:rsidR="009D2F18" w:rsidRDefault="009D2F18" w:rsidP="009D2F18"/>
    <w:p w:rsidR="009D2F18" w:rsidRDefault="009D2F18" w:rsidP="009D2F18">
      <w:pPr>
        <w:rPr>
          <w:b/>
        </w:rPr>
      </w:pPr>
      <w:r w:rsidRPr="009D2F18">
        <w:rPr>
          <w:b/>
          <w:u w:val="single"/>
        </w:rPr>
        <w:t>Annexes</w:t>
      </w:r>
      <w:r w:rsidRPr="009D2F18">
        <w:rPr>
          <w:b/>
        </w:rPr>
        <w:t xml:space="preserve"> :</w:t>
      </w:r>
    </w:p>
    <w:p w:rsidR="009D2F18" w:rsidRPr="009D2F18" w:rsidRDefault="009D2F18" w:rsidP="009D2F18">
      <w:pPr>
        <w:rPr>
          <w:b/>
        </w:rPr>
      </w:pPr>
    </w:p>
    <w:p w:rsidR="009D2F18" w:rsidRDefault="009D2F18" w:rsidP="009D2F18"/>
    <w:p w:rsidR="009D2F18" w:rsidRDefault="009D2F18" w:rsidP="009D2F18">
      <w:pPr>
        <w:ind w:left="284"/>
      </w:pPr>
      <w:r>
        <w:t xml:space="preserve">Annexe 1 : </w:t>
      </w:r>
      <w:r w:rsidR="002C205A" w:rsidRPr="002C205A">
        <w:t>Evolution des niveaux de vie moyens annuels selon les seuils de niveau de vie, après impôts et prestations sociales, pour une personne seule, en euros</w:t>
      </w:r>
      <w:r w:rsidR="00DC4CD8" w:rsidRPr="00DC4CD8">
        <w:t>.</w:t>
      </w:r>
    </w:p>
    <w:p w:rsidR="009D2F18" w:rsidRDefault="009D2F18" w:rsidP="009D2F18">
      <w:pPr>
        <w:ind w:left="284"/>
      </w:pPr>
    </w:p>
    <w:p w:rsidR="009D2F18" w:rsidRDefault="009D2F18" w:rsidP="009D2F18">
      <w:pPr>
        <w:ind w:left="284"/>
      </w:pPr>
      <w:r>
        <w:t xml:space="preserve">Annexe 2 : </w:t>
      </w:r>
      <w:r w:rsidR="002C205A" w:rsidRPr="002C205A">
        <w:t>Une nouvelle analyse des inégalités.</w:t>
      </w:r>
    </w:p>
    <w:p w:rsidR="009D2F18" w:rsidRDefault="009D2F18" w:rsidP="009D2F18">
      <w:pPr>
        <w:ind w:left="284"/>
      </w:pPr>
    </w:p>
    <w:p w:rsidR="009D2F18" w:rsidRDefault="009D2F18" w:rsidP="009D2F18">
      <w:pPr>
        <w:ind w:left="284"/>
      </w:pPr>
      <w:r>
        <w:t xml:space="preserve">Annexe 3 : </w:t>
      </w:r>
      <w:r w:rsidR="002C205A" w:rsidRPr="002C205A">
        <w:t>Barème de l’impôt sur le revenu (taux applicable aux revenus, revenu imposable par part).</w:t>
      </w:r>
    </w:p>
    <w:p w:rsidR="009D2F18" w:rsidRDefault="009D2F18" w:rsidP="009D2F18">
      <w:pPr>
        <w:ind w:left="284"/>
      </w:pPr>
    </w:p>
    <w:p w:rsidR="009D2F18" w:rsidRDefault="009D2F18" w:rsidP="009D2F18">
      <w:pPr>
        <w:ind w:left="284"/>
      </w:pPr>
      <w:r>
        <w:t xml:space="preserve">Annexe 4 : </w:t>
      </w:r>
      <w:r w:rsidR="002C205A" w:rsidRPr="002C205A">
        <w:t>Inégalités : la fiscalité française est-elle exemplaire ?</w:t>
      </w:r>
    </w:p>
    <w:p w:rsidR="00056590" w:rsidRDefault="00056590" w:rsidP="009D2F18">
      <w:pPr>
        <w:ind w:left="284"/>
      </w:pPr>
    </w:p>
    <w:p w:rsidR="00056590" w:rsidRDefault="00056590" w:rsidP="009D2F18">
      <w:pPr>
        <w:ind w:left="284"/>
      </w:pPr>
      <w:r w:rsidRPr="00056590">
        <w:t xml:space="preserve">Annexe 5 : </w:t>
      </w:r>
      <w:r w:rsidR="002C205A" w:rsidRPr="002C205A">
        <w:t>Le taux d'épargne au plus haut depuis trente ans.</w:t>
      </w:r>
    </w:p>
    <w:p w:rsidR="009D2F18" w:rsidRDefault="009D2F18" w:rsidP="009D2F18">
      <w:r>
        <w:t xml:space="preserve"> </w:t>
      </w:r>
    </w:p>
    <w:p w:rsidR="009D2F18" w:rsidRDefault="009D2F18" w:rsidP="009D2F18"/>
    <w:p w:rsidR="00F1128D" w:rsidRPr="00AD56BC" w:rsidRDefault="009D2F18" w:rsidP="00F1128D">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000000"/>
          <w:sz w:val="28"/>
        </w:rPr>
      </w:pPr>
      <w:r>
        <w:br w:type="page"/>
      </w:r>
      <w:r w:rsidR="00F1128D" w:rsidRPr="00AD56BC">
        <w:rPr>
          <w:rFonts w:ascii="Arial" w:hAnsi="Arial" w:cs="Arial"/>
          <w:b/>
          <w:color w:val="000000"/>
          <w:sz w:val="28"/>
        </w:rPr>
        <w:lastRenderedPageBreak/>
        <w:t>ANNEXES</w:t>
      </w:r>
    </w:p>
    <w:p w:rsidR="009D2F18" w:rsidRDefault="009D2F18" w:rsidP="009D2F18"/>
    <w:p w:rsidR="009D2F18" w:rsidRDefault="009D2F18" w:rsidP="009D2F18"/>
    <w:p w:rsidR="00E82552" w:rsidRPr="00E82552" w:rsidRDefault="00E82552" w:rsidP="00E82552">
      <w:pPr>
        <w:rPr>
          <w:b/>
        </w:rPr>
      </w:pPr>
      <w:r w:rsidRPr="00E82552">
        <w:rPr>
          <w:b/>
          <w:u w:val="single"/>
        </w:rPr>
        <w:t>Annexe 1</w:t>
      </w:r>
      <w:r w:rsidRPr="00E82552">
        <w:rPr>
          <w:b/>
        </w:rPr>
        <w:t xml:space="preserve"> : Évolution des niveaux de vie moyens annuels selon les seuils de niveau de vie, après impôts et prestations sociales, pour une personne seule, en euros</w:t>
      </w:r>
    </w:p>
    <w:p w:rsidR="00E82552" w:rsidRDefault="00E82552" w:rsidP="00E82552"/>
    <w:tbl>
      <w:tblPr>
        <w:tblW w:w="0" w:type="auto"/>
        <w:tblLayout w:type="fixed"/>
        <w:tblCellMar>
          <w:left w:w="0" w:type="dxa"/>
          <w:right w:w="0" w:type="dxa"/>
        </w:tblCellMar>
        <w:tblLook w:val="01E0" w:firstRow="1" w:lastRow="1" w:firstColumn="1" w:lastColumn="1" w:noHBand="0" w:noVBand="0"/>
      </w:tblPr>
      <w:tblGrid>
        <w:gridCol w:w="3370"/>
        <w:gridCol w:w="1460"/>
        <w:gridCol w:w="1462"/>
        <w:gridCol w:w="1462"/>
        <w:gridCol w:w="1460"/>
      </w:tblGrid>
      <w:tr w:rsidR="005B2F2C" w:rsidTr="005B2F2C">
        <w:trPr>
          <w:trHeight w:val="564"/>
        </w:trPr>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jc w:val="left"/>
              <w:rPr>
                <w:rFonts w:cs="Tahoma"/>
                <w:szCs w:val="20"/>
                <w:lang w:eastAsia="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E82552" w:rsidRPr="005B2F2C" w:rsidRDefault="00E82552" w:rsidP="005B2F2C">
            <w:pPr>
              <w:pStyle w:val="TableParagraph"/>
              <w:spacing w:before="135"/>
              <w:ind w:left="458"/>
              <w:rPr>
                <w:rFonts w:ascii="Tahoma" w:eastAsia="Arial" w:hAnsi="Tahoma" w:cs="Tahoma"/>
                <w:sz w:val="20"/>
                <w:szCs w:val="20"/>
              </w:rPr>
            </w:pPr>
            <w:r w:rsidRPr="005B2F2C">
              <w:rPr>
                <w:rFonts w:ascii="Tahoma" w:hAnsi="Tahoma" w:cs="Tahoma"/>
                <w:b/>
                <w:sz w:val="20"/>
                <w:szCs w:val="20"/>
              </w:rPr>
              <w:t>2001</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E82552" w:rsidRPr="005B2F2C" w:rsidRDefault="00E82552" w:rsidP="005B2F2C">
            <w:pPr>
              <w:pStyle w:val="TableParagraph"/>
              <w:spacing w:before="135"/>
              <w:ind w:left="458"/>
              <w:rPr>
                <w:rFonts w:ascii="Tahoma" w:eastAsia="Arial" w:hAnsi="Tahoma" w:cs="Tahoma"/>
                <w:sz w:val="20"/>
                <w:szCs w:val="20"/>
              </w:rPr>
            </w:pPr>
            <w:r w:rsidRPr="005B2F2C">
              <w:rPr>
                <w:rFonts w:ascii="Tahoma" w:hAnsi="Tahoma" w:cs="Tahoma"/>
                <w:b/>
                <w:sz w:val="20"/>
                <w:szCs w:val="20"/>
              </w:rPr>
              <w:t>2011</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E82552" w:rsidRPr="005B2F2C" w:rsidRDefault="00E82552" w:rsidP="005B2F2C">
            <w:pPr>
              <w:pStyle w:val="TableParagraph"/>
              <w:ind w:left="405" w:right="180" w:hanging="228"/>
              <w:rPr>
                <w:rFonts w:ascii="Tahoma" w:eastAsia="Arial" w:hAnsi="Tahoma" w:cs="Tahoma"/>
                <w:sz w:val="20"/>
                <w:szCs w:val="20"/>
              </w:rPr>
            </w:pPr>
            <w:r w:rsidRPr="005B2F2C">
              <w:rPr>
                <w:rFonts w:ascii="Tahoma" w:eastAsia="Arial" w:hAnsi="Tahoma" w:cs="Tahoma"/>
                <w:b/>
                <w:bCs/>
                <w:sz w:val="20"/>
                <w:szCs w:val="20"/>
              </w:rPr>
              <w:t>Évolution (en</w:t>
            </w:r>
            <w:r w:rsidRPr="005B2F2C">
              <w:rPr>
                <w:rFonts w:ascii="Tahoma" w:eastAsia="Arial" w:hAnsi="Tahoma" w:cs="Tahoma"/>
                <w:b/>
                <w:bCs/>
                <w:spacing w:val="1"/>
                <w:sz w:val="20"/>
                <w:szCs w:val="20"/>
              </w:rPr>
              <w:t xml:space="preserve"> </w:t>
            </w:r>
            <w:r w:rsidRPr="005B2F2C">
              <w:rPr>
                <w:rFonts w:ascii="Tahoma" w:eastAsia="Arial" w:hAnsi="Tahoma" w:cs="Tahoma"/>
                <w:b/>
                <w:bCs/>
                <w:sz w:val="20"/>
                <w:szCs w:val="20"/>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E82552" w:rsidRPr="005B2F2C" w:rsidRDefault="00E82552" w:rsidP="005B2F2C">
            <w:pPr>
              <w:pStyle w:val="TableParagraph"/>
              <w:ind w:left="364" w:right="177" w:hanging="188"/>
              <w:rPr>
                <w:rFonts w:ascii="Tahoma" w:eastAsia="Arial" w:hAnsi="Tahoma" w:cs="Tahoma"/>
                <w:sz w:val="20"/>
                <w:szCs w:val="20"/>
              </w:rPr>
            </w:pPr>
            <w:r w:rsidRPr="005B2F2C">
              <w:rPr>
                <w:rFonts w:ascii="Tahoma" w:hAnsi="Tahoma" w:cs="Tahoma"/>
                <w:b/>
                <w:sz w:val="20"/>
                <w:szCs w:val="20"/>
              </w:rPr>
              <w:t>Évolution (en</w:t>
            </w:r>
            <w:r w:rsidRPr="005B2F2C">
              <w:rPr>
                <w:rFonts w:ascii="Tahoma" w:hAnsi="Tahoma" w:cs="Tahoma"/>
                <w:b/>
                <w:spacing w:val="-2"/>
                <w:sz w:val="20"/>
                <w:szCs w:val="20"/>
              </w:rPr>
              <w:t xml:space="preserve"> </w:t>
            </w:r>
            <w:r w:rsidRPr="005B2F2C">
              <w:rPr>
                <w:rFonts w:ascii="Tahoma" w:hAnsi="Tahoma" w:cs="Tahoma"/>
                <w:b/>
                <w:sz w:val="20"/>
                <w:szCs w:val="20"/>
              </w:rPr>
              <w:t>%)</w:t>
            </w:r>
          </w:p>
        </w:tc>
      </w:tr>
      <w:tr w:rsidR="005B2F2C" w:rsidTr="005B2F2C">
        <w:trPr>
          <w:trHeight w:hRule="exact" w:val="562"/>
        </w:trPr>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ind w:left="103" w:right="562"/>
              <w:rPr>
                <w:rFonts w:ascii="Tahoma" w:eastAsia="Arial" w:hAnsi="Tahoma" w:cs="Tahoma"/>
                <w:sz w:val="20"/>
                <w:szCs w:val="20"/>
                <w:lang w:val="fr-FR"/>
              </w:rPr>
            </w:pPr>
            <w:r w:rsidRPr="005B2F2C">
              <w:rPr>
                <w:rFonts w:ascii="Tahoma" w:hAnsi="Tahoma" w:cs="Tahoma"/>
                <w:sz w:val="20"/>
                <w:szCs w:val="20"/>
                <w:lang w:val="fr-FR"/>
              </w:rPr>
              <w:t>Niveau de vie moyen</w:t>
            </w:r>
            <w:r w:rsidRPr="005B2F2C">
              <w:rPr>
                <w:rFonts w:ascii="Tahoma" w:hAnsi="Tahoma" w:cs="Tahoma"/>
                <w:spacing w:val="-11"/>
                <w:sz w:val="20"/>
                <w:szCs w:val="20"/>
                <w:lang w:val="fr-FR"/>
              </w:rPr>
              <w:t xml:space="preserve"> </w:t>
            </w:r>
            <w:r w:rsidRPr="005B2F2C">
              <w:rPr>
                <w:rFonts w:ascii="Tahoma" w:hAnsi="Tahoma" w:cs="Tahoma"/>
                <w:sz w:val="20"/>
                <w:szCs w:val="20"/>
                <w:lang w:val="fr-FR"/>
              </w:rPr>
              <w:t>des 10% les plus</w:t>
            </w:r>
            <w:r w:rsidRPr="005B2F2C">
              <w:rPr>
                <w:rFonts w:ascii="Tahoma" w:hAnsi="Tahoma" w:cs="Tahoma"/>
                <w:spacing w:val="-7"/>
                <w:sz w:val="20"/>
                <w:szCs w:val="20"/>
                <w:lang w:val="fr-FR"/>
              </w:rPr>
              <w:t xml:space="preserve"> </w:t>
            </w:r>
            <w:r w:rsidRPr="005B2F2C">
              <w:rPr>
                <w:rFonts w:ascii="Tahoma" w:hAnsi="Tahoma" w:cs="Tahoma"/>
                <w:sz w:val="20"/>
                <w:szCs w:val="20"/>
                <w:lang w:val="fr-FR"/>
              </w:rPr>
              <w:t>pauvres</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before="132"/>
              <w:ind w:left="42" w:right="279"/>
              <w:jc w:val="right"/>
              <w:rPr>
                <w:rFonts w:ascii="Tahoma" w:eastAsia="Arial" w:hAnsi="Tahoma" w:cs="Tahoma"/>
                <w:sz w:val="20"/>
                <w:szCs w:val="20"/>
              </w:rPr>
            </w:pPr>
            <w:r w:rsidRPr="005B2F2C">
              <w:rPr>
                <w:rFonts w:ascii="Tahoma" w:eastAsia="Arial" w:hAnsi="Tahoma" w:cs="Tahoma"/>
                <w:sz w:val="20"/>
                <w:szCs w:val="20"/>
              </w:rPr>
              <w:t>7 950</w:t>
            </w:r>
            <w:r w:rsidRPr="005B2F2C">
              <w:rPr>
                <w:rFonts w:ascii="Tahoma" w:eastAsia="Arial" w:hAnsi="Tahoma" w:cs="Tahoma"/>
                <w:spacing w:val="-1"/>
                <w:sz w:val="20"/>
                <w:szCs w:val="20"/>
              </w:rPr>
              <w:t xml:space="preserve"> </w:t>
            </w:r>
            <w:r w:rsidRPr="005B2F2C">
              <w:rPr>
                <w:rFonts w:ascii="Tahoma" w:eastAsia="Arial" w:hAnsi="Tahoma" w:cs="Tahoma"/>
                <w:sz w:val="20"/>
                <w:szCs w:val="20"/>
              </w:rPr>
              <w:t>€</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before="132"/>
              <w:ind w:left="42" w:right="279"/>
              <w:jc w:val="right"/>
              <w:rPr>
                <w:rFonts w:ascii="Tahoma" w:eastAsia="Arial" w:hAnsi="Tahoma" w:cs="Tahoma"/>
                <w:sz w:val="20"/>
                <w:szCs w:val="20"/>
              </w:rPr>
            </w:pPr>
            <w:r w:rsidRPr="005B2F2C">
              <w:rPr>
                <w:rFonts w:ascii="Tahoma" w:eastAsia="Arial" w:hAnsi="Tahoma" w:cs="Tahoma"/>
                <w:sz w:val="20"/>
                <w:szCs w:val="20"/>
              </w:rPr>
              <w:t>8 020</w:t>
            </w:r>
            <w:r w:rsidRPr="005B2F2C">
              <w:rPr>
                <w:rFonts w:ascii="Tahoma" w:eastAsia="Arial" w:hAnsi="Tahoma" w:cs="Tahoma"/>
                <w:spacing w:val="-1"/>
                <w:sz w:val="20"/>
                <w:szCs w:val="20"/>
              </w:rPr>
              <w:t xml:space="preserve"> </w:t>
            </w:r>
            <w:r w:rsidRPr="005B2F2C">
              <w:rPr>
                <w:rFonts w:ascii="Tahoma" w:eastAsia="Arial" w:hAnsi="Tahoma" w:cs="Tahoma"/>
                <w:sz w:val="20"/>
                <w:szCs w:val="20"/>
              </w:rPr>
              <w:t>€</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before="132"/>
              <w:ind w:left="42" w:right="279"/>
              <w:jc w:val="right"/>
              <w:rPr>
                <w:rFonts w:ascii="Tahoma" w:eastAsia="Arial" w:hAnsi="Tahoma" w:cs="Tahoma"/>
                <w:sz w:val="20"/>
                <w:szCs w:val="20"/>
              </w:rPr>
            </w:pPr>
            <w:r w:rsidRPr="005B2F2C">
              <w:rPr>
                <w:rFonts w:ascii="Tahoma" w:eastAsia="Arial" w:hAnsi="Tahoma" w:cs="Tahoma"/>
                <w:sz w:val="20"/>
                <w:szCs w:val="20"/>
              </w:rPr>
              <w:t>70 €</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before="132"/>
              <w:ind w:left="42" w:right="279"/>
              <w:jc w:val="right"/>
              <w:rPr>
                <w:rFonts w:ascii="Tahoma" w:eastAsia="Arial" w:hAnsi="Tahoma" w:cs="Tahoma"/>
                <w:sz w:val="20"/>
                <w:szCs w:val="20"/>
              </w:rPr>
            </w:pPr>
            <w:r w:rsidRPr="005B2F2C">
              <w:rPr>
                <w:rFonts w:ascii="Tahoma" w:hAnsi="Tahoma" w:cs="Tahoma"/>
                <w:sz w:val="20"/>
                <w:szCs w:val="20"/>
              </w:rPr>
              <w:t>0,9%</w:t>
            </w:r>
          </w:p>
        </w:tc>
      </w:tr>
      <w:tr w:rsidR="005B2F2C" w:rsidTr="005B2F2C">
        <w:trPr>
          <w:trHeight w:val="283"/>
        </w:trPr>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103"/>
              <w:rPr>
                <w:rFonts w:ascii="Tahoma" w:eastAsia="Arial" w:hAnsi="Tahoma" w:cs="Tahoma"/>
                <w:sz w:val="20"/>
                <w:szCs w:val="20"/>
              </w:rPr>
            </w:pPr>
            <w:r w:rsidRPr="005B2F2C">
              <w:rPr>
                <w:rFonts w:ascii="Tahoma" w:hAnsi="Tahoma" w:cs="Tahoma"/>
                <w:sz w:val="20"/>
                <w:szCs w:val="20"/>
              </w:rPr>
              <w:t>Entre les 10 et</w:t>
            </w:r>
            <w:r w:rsidRPr="005B2F2C">
              <w:rPr>
                <w:rFonts w:ascii="Tahoma" w:hAnsi="Tahoma" w:cs="Tahoma"/>
                <w:spacing w:val="-2"/>
                <w:sz w:val="20"/>
                <w:szCs w:val="20"/>
              </w:rPr>
              <w:t xml:space="preserve"> </w:t>
            </w:r>
            <w:r w:rsidRPr="005B2F2C">
              <w:rPr>
                <w:rFonts w:ascii="Tahoma" w:hAnsi="Tahoma" w:cs="Tahoma"/>
                <w:sz w:val="20"/>
                <w:szCs w:val="20"/>
              </w:rPr>
              <w:t>20%</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eastAsia="Arial" w:hAnsi="Tahoma" w:cs="Tahoma"/>
                <w:sz w:val="20"/>
                <w:szCs w:val="20"/>
              </w:rPr>
              <w:t>11 190</w:t>
            </w:r>
            <w:r w:rsidRPr="005B2F2C">
              <w:rPr>
                <w:rFonts w:ascii="Tahoma" w:eastAsia="Arial" w:hAnsi="Tahoma" w:cs="Tahoma"/>
                <w:spacing w:val="-3"/>
                <w:sz w:val="20"/>
                <w:szCs w:val="20"/>
              </w:rPr>
              <w:t xml:space="preserve"> </w:t>
            </w:r>
            <w:r w:rsidRPr="005B2F2C">
              <w:rPr>
                <w:rFonts w:ascii="Tahoma" w:eastAsia="Arial" w:hAnsi="Tahoma" w:cs="Tahoma"/>
                <w:sz w:val="20"/>
                <w:szCs w:val="20"/>
              </w:rPr>
              <w:t>€</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eastAsia="Arial" w:hAnsi="Tahoma" w:cs="Tahoma"/>
                <w:sz w:val="20"/>
                <w:szCs w:val="20"/>
              </w:rPr>
              <w:t>11 930</w:t>
            </w:r>
            <w:r w:rsidRPr="005B2F2C">
              <w:rPr>
                <w:rFonts w:ascii="Tahoma" w:eastAsia="Arial" w:hAnsi="Tahoma" w:cs="Tahoma"/>
                <w:spacing w:val="-3"/>
                <w:sz w:val="20"/>
                <w:szCs w:val="20"/>
              </w:rPr>
              <w:t xml:space="preserve"> </w:t>
            </w:r>
            <w:r w:rsidRPr="005B2F2C">
              <w:rPr>
                <w:rFonts w:ascii="Tahoma" w:eastAsia="Arial" w:hAnsi="Tahoma" w:cs="Tahoma"/>
                <w:sz w:val="20"/>
                <w:szCs w:val="20"/>
              </w:rPr>
              <w:t>€</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eastAsia="Arial" w:hAnsi="Tahoma" w:cs="Tahoma"/>
                <w:sz w:val="20"/>
                <w:szCs w:val="20"/>
              </w:rPr>
              <w:t>740</w:t>
            </w:r>
            <w:r w:rsidRPr="005B2F2C">
              <w:rPr>
                <w:rFonts w:ascii="Tahoma" w:eastAsia="Arial" w:hAnsi="Tahoma" w:cs="Tahoma"/>
                <w:spacing w:val="-2"/>
                <w:sz w:val="20"/>
                <w:szCs w:val="20"/>
              </w:rPr>
              <w:t xml:space="preserve"> </w:t>
            </w:r>
            <w:r w:rsidRPr="005B2F2C">
              <w:rPr>
                <w:rFonts w:ascii="Tahoma" w:eastAsia="Arial" w:hAnsi="Tahoma" w:cs="Tahoma"/>
                <w:sz w:val="20"/>
                <w:szCs w:val="20"/>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hAnsi="Tahoma" w:cs="Tahoma"/>
                <w:sz w:val="20"/>
                <w:szCs w:val="20"/>
              </w:rPr>
              <w:t>6,6%</w:t>
            </w:r>
          </w:p>
        </w:tc>
      </w:tr>
      <w:tr w:rsidR="005B2F2C" w:rsidTr="005B2F2C">
        <w:trPr>
          <w:trHeight w:val="283"/>
        </w:trPr>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103"/>
              <w:rPr>
                <w:rFonts w:ascii="Tahoma" w:eastAsia="Arial" w:hAnsi="Tahoma" w:cs="Tahoma"/>
                <w:sz w:val="20"/>
                <w:szCs w:val="20"/>
              </w:rPr>
            </w:pPr>
            <w:r w:rsidRPr="005B2F2C">
              <w:rPr>
                <w:rFonts w:ascii="Tahoma" w:hAnsi="Tahoma" w:cs="Tahoma"/>
                <w:sz w:val="20"/>
                <w:szCs w:val="20"/>
              </w:rPr>
              <w:t>Entre les 20 et les</w:t>
            </w:r>
            <w:r w:rsidRPr="005B2F2C">
              <w:rPr>
                <w:rFonts w:ascii="Tahoma" w:hAnsi="Tahoma" w:cs="Tahoma"/>
                <w:spacing w:val="-4"/>
                <w:sz w:val="20"/>
                <w:szCs w:val="20"/>
              </w:rPr>
              <w:t xml:space="preserve"> </w:t>
            </w:r>
            <w:r w:rsidRPr="005B2F2C">
              <w:rPr>
                <w:rFonts w:ascii="Tahoma" w:hAnsi="Tahoma" w:cs="Tahoma"/>
                <w:sz w:val="20"/>
                <w:szCs w:val="20"/>
              </w:rPr>
              <w:t>30%</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eastAsia="Arial" w:hAnsi="Tahoma" w:cs="Tahoma"/>
                <w:sz w:val="20"/>
                <w:szCs w:val="20"/>
              </w:rPr>
              <w:t>13 290</w:t>
            </w:r>
            <w:r w:rsidRPr="005B2F2C">
              <w:rPr>
                <w:rFonts w:ascii="Tahoma" w:eastAsia="Arial" w:hAnsi="Tahoma" w:cs="Tahoma"/>
                <w:spacing w:val="-3"/>
                <w:sz w:val="20"/>
                <w:szCs w:val="20"/>
              </w:rPr>
              <w:t xml:space="preserve"> </w:t>
            </w:r>
            <w:r w:rsidRPr="005B2F2C">
              <w:rPr>
                <w:rFonts w:ascii="Tahoma" w:eastAsia="Arial" w:hAnsi="Tahoma" w:cs="Tahoma"/>
                <w:sz w:val="20"/>
                <w:szCs w:val="20"/>
              </w:rPr>
              <w:t>€</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eastAsia="Arial" w:hAnsi="Tahoma" w:cs="Tahoma"/>
                <w:sz w:val="20"/>
                <w:szCs w:val="20"/>
              </w:rPr>
              <w:t>14 340</w:t>
            </w:r>
            <w:r w:rsidRPr="005B2F2C">
              <w:rPr>
                <w:rFonts w:ascii="Tahoma" w:eastAsia="Arial" w:hAnsi="Tahoma" w:cs="Tahoma"/>
                <w:spacing w:val="-3"/>
                <w:sz w:val="20"/>
                <w:szCs w:val="20"/>
              </w:rPr>
              <w:t xml:space="preserve"> </w:t>
            </w:r>
            <w:r w:rsidRPr="005B2F2C">
              <w:rPr>
                <w:rFonts w:ascii="Tahoma" w:eastAsia="Arial" w:hAnsi="Tahoma" w:cs="Tahoma"/>
                <w:sz w:val="20"/>
                <w:szCs w:val="20"/>
              </w:rPr>
              <w:t>€</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eastAsia="Arial" w:hAnsi="Tahoma" w:cs="Tahoma"/>
                <w:sz w:val="20"/>
                <w:szCs w:val="20"/>
              </w:rPr>
              <w:t>1 050</w:t>
            </w:r>
            <w:r w:rsidRPr="005B2F2C">
              <w:rPr>
                <w:rFonts w:ascii="Tahoma" w:eastAsia="Arial" w:hAnsi="Tahoma" w:cs="Tahoma"/>
                <w:spacing w:val="-1"/>
                <w:sz w:val="20"/>
                <w:szCs w:val="20"/>
              </w:rPr>
              <w:t xml:space="preserve"> </w:t>
            </w:r>
            <w:r w:rsidRPr="005B2F2C">
              <w:rPr>
                <w:rFonts w:ascii="Tahoma" w:eastAsia="Arial" w:hAnsi="Tahoma" w:cs="Tahoma"/>
                <w:sz w:val="20"/>
                <w:szCs w:val="20"/>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hAnsi="Tahoma" w:cs="Tahoma"/>
                <w:sz w:val="20"/>
                <w:szCs w:val="20"/>
              </w:rPr>
              <w:t>7,9%</w:t>
            </w:r>
          </w:p>
        </w:tc>
      </w:tr>
      <w:tr w:rsidR="005B2F2C" w:rsidTr="005B2F2C">
        <w:trPr>
          <w:trHeight w:val="283"/>
        </w:trPr>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103"/>
              <w:rPr>
                <w:rFonts w:ascii="Tahoma" w:eastAsia="Arial" w:hAnsi="Tahoma" w:cs="Tahoma"/>
                <w:sz w:val="20"/>
                <w:szCs w:val="20"/>
              </w:rPr>
            </w:pPr>
            <w:r w:rsidRPr="005B2F2C">
              <w:rPr>
                <w:rFonts w:ascii="Tahoma" w:hAnsi="Tahoma" w:cs="Tahoma"/>
                <w:sz w:val="20"/>
                <w:szCs w:val="20"/>
              </w:rPr>
              <w:t>Entre les 30 et les</w:t>
            </w:r>
            <w:r w:rsidRPr="005B2F2C">
              <w:rPr>
                <w:rFonts w:ascii="Tahoma" w:hAnsi="Tahoma" w:cs="Tahoma"/>
                <w:spacing w:val="-3"/>
                <w:sz w:val="20"/>
                <w:szCs w:val="20"/>
              </w:rPr>
              <w:t xml:space="preserve"> </w:t>
            </w:r>
            <w:r w:rsidRPr="005B2F2C">
              <w:rPr>
                <w:rFonts w:ascii="Tahoma" w:hAnsi="Tahoma" w:cs="Tahoma"/>
                <w:sz w:val="20"/>
                <w:szCs w:val="20"/>
              </w:rPr>
              <w:t>40%</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eastAsia="Arial" w:hAnsi="Tahoma" w:cs="Tahoma"/>
                <w:sz w:val="20"/>
                <w:szCs w:val="20"/>
              </w:rPr>
              <w:t>15 210</w:t>
            </w:r>
            <w:r w:rsidRPr="005B2F2C">
              <w:rPr>
                <w:rFonts w:ascii="Tahoma" w:eastAsia="Arial" w:hAnsi="Tahoma" w:cs="Tahoma"/>
                <w:spacing w:val="-3"/>
                <w:sz w:val="20"/>
                <w:szCs w:val="20"/>
              </w:rPr>
              <w:t xml:space="preserve"> </w:t>
            </w:r>
            <w:r w:rsidRPr="005B2F2C">
              <w:rPr>
                <w:rFonts w:ascii="Tahoma" w:eastAsia="Arial" w:hAnsi="Tahoma" w:cs="Tahoma"/>
                <w:sz w:val="20"/>
                <w:szCs w:val="20"/>
              </w:rPr>
              <w:t>€</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eastAsia="Arial" w:hAnsi="Tahoma" w:cs="Tahoma"/>
                <w:sz w:val="20"/>
                <w:szCs w:val="20"/>
              </w:rPr>
              <w:t>16 470</w:t>
            </w:r>
            <w:r w:rsidRPr="005B2F2C">
              <w:rPr>
                <w:rFonts w:ascii="Tahoma" w:eastAsia="Arial" w:hAnsi="Tahoma" w:cs="Tahoma"/>
                <w:spacing w:val="-3"/>
                <w:sz w:val="20"/>
                <w:szCs w:val="20"/>
              </w:rPr>
              <w:t xml:space="preserve"> </w:t>
            </w:r>
            <w:r w:rsidRPr="005B2F2C">
              <w:rPr>
                <w:rFonts w:ascii="Tahoma" w:eastAsia="Arial" w:hAnsi="Tahoma" w:cs="Tahoma"/>
                <w:sz w:val="20"/>
                <w:szCs w:val="20"/>
              </w:rPr>
              <w:t>€</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eastAsia="Arial" w:hAnsi="Tahoma" w:cs="Tahoma"/>
                <w:sz w:val="20"/>
                <w:szCs w:val="20"/>
              </w:rPr>
              <w:t>1 260</w:t>
            </w:r>
            <w:r w:rsidRPr="005B2F2C">
              <w:rPr>
                <w:rFonts w:ascii="Tahoma" w:eastAsia="Arial" w:hAnsi="Tahoma" w:cs="Tahoma"/>
                <w:spacing w:val="-1"/>
                <w:sz w:val="20"/>
                <w:szCs w:val="20"/>
              </w:rPr>
              <w:t xml:space="preserve"> </w:t>
            </w:r>
            <w:r w:rsidRPr="005B2F2C">
              <w:rPr>
                <w:rFonts w:ascii="Tahoma" w:eastAsia="Arial" w:hAnsi="Tahoma" w:cs="Tahoma"/>
                <w:sz w:val="20"/>
                <w:szCs w:val="20"/>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hAnsi="Tahoma" w:cs="Tahoma"/>
                <w:sz w:val="20"/>
                <w:szCs w:val="20"/>
              </w:rPr>
              <w:t>8,3%</w:t>
            </w:r>
          </w:p>
        </w:tc>
      </w:tr>
      <w:tr w:rsidR="005B2F2C" w:rsidTr="005B2F2C">
        <w:trPr>
          <w:trHeight w:val="283"/>
        </w:trPr>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103"/>
              <w:rPr>
                <w:rFonts w:ascii="Tahoma" w:eastAsia="Arial" w:hAnsi="Tahoma" w:cs="Tahoma"/>
                <w:sz w:val="20"/>
                <w:szCs w:val="20"/>
              </w:rPr>
            </w:pPr>
            <w:r w:rsidRPr="005B2F2C">
              <w:rPr>
                <w:rFonts w:ascii="Tahoma" w:hAnsi="Tahoma" w:cs="Tahoma"/>
                <w:sz w:val="20"/>
                <w:szCs w:val="20"/>
              </w:rPr>
              <w:t>Entre les 40 et</w:t>
            </w:r>
            <w:r w:rsidRPr="005B2F2C">
              <w:rPr>
                <w:rFonts w:ascii="Tahoma" w:hAnsi="Tahoma" w:cs="Tahoma"/>
                <w:spacing w:val="-2"/>
                <w:sz w:val="20"/>
                <w:szCs w:val="20"/>
              </w:rPr>
              <w:t xml:space="preserve"> </w:t>
            </w:r>
            <w:r w:rsidRPr="005B2F2C">
              <w:rPr>
                <w:rFonts w:ascii="Tahoma" w:hAnsi="Tahoma" w:cs="Tahoma"/>
                <w:sz w:val="20"/>
                <w:szCs w:val="20"/>
              </w:rPr>
              <w:t>50%</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eastAsia="Arial" w:hAnsi="Tahoma" w:cs="Tahoma"/>
                <w:sz w:val="20"/>
                <w:szCs w:val="20"/>
              </w:rPr>
              <w:t>17 090</w:t>
            </w:r>
            <w:r w:rsidRPr="005B2F2C">
              <w:rPr>
                <w:rFonts w:ascii="Tahoma" w:eastAsia="Arial" w:hAnsi="Tahoma" w:cs="Tahoma"/>
                <w:spacing w:val="-3"/>
                <w:sz w:val="20"/>
                <w:szCs w:val="20"/>
              </w:rPr>
              <w:t xml:space="preserve"> </w:t>
            </w:r>
            <w:r w:rsidRPr="005B2F2C">
              <w:rPr>
                <w:rFonts w:ascii="Tahoma" w:eastAsia="Arial" w:hAnsi="Tahoma" w:cs="Tahoma"/>
                <w:sz w:val="20"/>
                <w:szCs w:val="20"/>
              </w:rPr>
              <w:t>€</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eastAsia="Arial" w:hAnsi="Tahoma" w:cs="Tahoma"/>
                <w:sz w:val="20"/>
                <w:szCs w:val="20"/>
              </w:rPr>
              <w:t>18 580</w:t>
            </w:r>
            <w:r w:rsidRPr="005B2F2C">
              <w:rPr>
                <w:rFonts w:ascii="Tahoma" w:eastAsia="Arial" w:hAnsi="Tahoma" w:cs="Tahoma"/>
                <w:spacing w:val="-3"/>
                <w:sz w:val="20"/>
                <w:szCs w:val="20"/>
              </w:rPr>
              <w:t xml:space="preserve"> </w:t>
            </w:r>
            <w:r w:rsidRPr="005B2F2C">
              <w:rPr>
                <w:rFonts w:ascii="Tahoma" w:eastAsia="Arial" w:hAnsi="Tahoma" w:cs="Tahoma"/>
                <w:sz w:val="20"/>
                <w:szCs w:val="20"/>
              </w:rPr>
              <w:t>€</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eastAsia="Arial" w:hAnsi="Tahoma" w:cs="Tahoma"/>
                <w:sz w:val="20"/>
                <w:szCs w:val="20"/>
              </w:rPr>
              <w:t>1 490</w:t>
            </w:r>
            <w:r w:rsidRPr="005B2F2C">
              <w:rPr>
                <w:rFonts w:ascii="Tahoma" w:eastAsia="Arial" w:hAnsi="Tahoma" w:cs="Tahoma"/>
                <w:spacing w:val="-1"/>
                <w:sz w:val="20"/>
                <w:szCs w:val="20"/>
              </w:rPr>
              <w:t xml:space="preserve"> </w:t>
            </w:r>
            <w:r w:rsidRPr="005B2F2C">
              <w:rPr>
                <w:rFonts w:ascii="Tahoma" w:eastAsia="Arial" w:hAnsi="Tahoma" w:cs="Tahoma"/>
                <w:sz w:val="20"/>
                <w:szCs w:val="20"/>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hAnsi="Tahoma" w:cs="Tahoma"/>
                <w:sz w:val="20"/>
                <w:szCs w:val="20"/>
              </w:rPr>
              <w:t>8,7%</w:t>
            </w:r>
          </w:p>
        </w:tc>
      </w:tr>
      <w:tr w:rsidR="005B2F2C" w:rsidTr="005B2F2C">
        <w:trPr>
          <w:trHeight w:val="283"/>
        </w:trPr>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103"/>
              <w:rPr>
                <w:rFonts w:ascii="Tahoma" w:eastAsia="Arial" w:hAnsi="Tahoma" w:cs="Tahoma"/>
                <w:sz w:val="20"/>
                <w:szCs w:val="20"/>
              </w:rPr>
            </w:pPr>
            <w:r w:rsidRPr="005B2F2C">
              <w:rPr>
                <w:rFonts w:ascii="Tahoma" w:hAnsi="Tahoma" w:cs="Tahoma"/>
                <w:sz w:val="20"/>
                <w:szCs w:val="20"/>
              </w:rPr>
              <w:t>Entre les 50 et</w:t>
            </w:r>
            <w:r w:rsidRPr="005B2F2C">
              <w:rPr>
                <w:rFonts w:ascii="Tahoma" w:hAnsi="Tahoma" w:cs="Tahoma"/>
                <w:spacing w:val="-2"/>
                <w:sz w:val="20"/>
                <w:szCs w:val="20"/>
              </w:rPr>
              <w:t xml:space="preserve"> </w:t>
            </w:r>
            <w:r w:rsidRPr="005B2F2C">
              <w:rPr>
                <w:rFonts w:ascii="Tahoma" w:hAnsi="Tahoma" w:cs="Tahoma"/>
                <w:sz w:val="20"/>
                <w:szCs w:val="20"/>
              </w:rPr>
              <w:t>60%</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eastAsia="Arial" w:hAnsi="Tahoma" w:cs="Tahoma"/>
                <w:sz w:val="20"/>
                <w:szCs w:val="20"/>
              </w:rPr>
              <w:t>19 140</w:t>
            </w:r>
            <w:r w:rsidRPr="005B2F2C">
              <w:rPr>
                <w:rFonts w:ascii="Tahoma" w:eastAsia="Arial" w:hAnsi="Tahoma" w:cs="Tahoma"/>
                <w:spacing w:val="-3"/>
                <w:sz w:val="20"/>
                <w:szCs w:val="20"/>
              </w:rPr>
              <w:t xml:space="preserve"> </w:t>
            </w:r>
            <w:r w:rsidRPr="005B2F2C">
              <w:rPr>
                <w:rFonts w:ascii="Tahoma" w:eastAsia="Arial" w:hAnsi="Tahoma" w:cs="Tahoma"/>
                <w:sz w:val="20"/>
                <w:szCs w:val="20"/>
              </w:rPr>
              <w:t>€</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eastAsia="Arial" w:hAnsi="Tahoma" w:cs="Tahoma"/>
                <w:sz w:val="20"/>
                <w:szCs w:val="20"/>
              </w:rPr>
              <w:t>20 830</w:t>
            </w:r>
            <w:r w:rsidRPr="005B2F2C">
              <w:rPr>
                <w:rFonts w:ascii="Tahoma" w:eastAsia="Arial" w:hAnsi="Tahoma" w:cs="Tahoma"/>
                <w:spacing w:val="-3"/>
                <w:sz w:val="20"/>
                <w:szCs w:val="20"/>
              </w:rPr>
              <w:t xml:space="preserve"> </w:t>
            </w:r>
            <w:r w:rsidRPr="005B2F2C">
              <w:rPr>
                <w:rFonts w:ascii="Tahoma" w:eastAsia="Arial" w:hAnsi="Tahoma" w:cs="Tahoma"/>
                <w:sz w:val="20"/>
                <w:szCs w:val="20"/>
              </w:rPr>
              <w:t>€</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eastAsia="Arial" w:hAnsi="Tahoma" w:cs="Tahoma"/>
                <w:sz w:val="20"/>
                <w:szCs w:val="20"/>
              </w:rPr>
              <w:t>1 690</w:t>
            </w:r>
            <w:r w:rsidRPr="005B2F2C">
              <w:rPr>
                <w:rFonts w:ascii="Tahoma" w:eastAsia="Arial" w:hAnsi="Tahoma" w:cs="Tahoma"/>
                <w:spacing w:val="-1"/>
                <w:sz w:val="20"/>
                <w:szCs w:val="20"/>
              </w:rPr>
              <w:t xml:space="preserve"> </w:t>
            </w:r>
            <w:r w:rsidRPr="005B2F2C">
              <w:rPr>
                <w:rFonts w:ascii="Tahoma" w:eastAsia="Arial" w:hAnsi="Tahoma" w:cs="Tahoma"/>
                <w:sz w:val="20"/>
                <w:szCs w:val="20"/>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hAnsi="Tahoma" w:cs="Tahoma"/>
                <w:sz w:val="20"/>
                <w:szCs w:val="20"/>
              </w:rPr>
              <w:t>8,8%</w:t>
            </w:r>
          </w:p>
        </w:tc>
      </w:tr>
      <w:tr w:rsidR="005B2F2C" w:rsidTr="005B2F2C">
        <w:trPr>
          <w:trHeight w:val="283"/>
        </w:trPr>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4" w:lineRule="exact"/>
              <w:ind w:left="103"/>
              <w:rPr>
                <w:rFonts w:ascii="Tahoma" w:eastAsia="Arial" w:hAnsi="Tahoma" w:cs="Tahoma"/>
                <w:sz w:val="20"/>
                <w:szCs w:val="20"/>
              </w:rPr>
            </w:pPr>
            <w:r w:rsidRPr="005B2F2C">
              <w:rPr>
                <w:rFonts w:ascii="Tahoma" w:hAnsi="Tahoma" w:cs="Tahoma"/>
                <w:sz w:val="20"/>
                <w:szCs w:val="20"/>
              </w:rPr>
              <w:t>Entre les 60 et</w:t>
            </w:r>
            <w:r w:rsidRPr="005B2F2C">
              <w:rPr>
                <w:rFonts w:ascii="Tahoma" w:hAnsi="Tahoma" w:cs="Tahoma"/>
                <w:spacing w:val="-2"/>
                <w:sz w:val="20"/>
                <w:szCs w:val="20"/>
              </w:rPr>
              <w:t xml:space="preserve"> </w:t>
            </w:r>
            <w:r w:rsidRPr="005B2F2C">
              <w:rPr>
                <w:rFonts w:ascii="Tahoma" w:hAnsi="Tahoma" w:cs="Tahoma"/>
                <w:sz w:val="20"/>
                <w:szCs w:val="20"/>
              </w:rPr>
              <w:t>70%</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4" w:lineRule="exact"/>
              <w:ind w:left="42" w:right="279"/>
              <w:jc w:val="right"/>
              <w:rPr>
                <w:rFonts w:ascii="Tahoma" w:eastAsia="Arial" w:hAnsi="Tahoma" w:cs="Tahoma"/>
                <w:sz w:val="20"/>
                <w:szCs w:val="20"/>
              </w:rPr>
            </w:pPr>
            <w:r w:rsidRPr="005B2F2C">
              <w:rPr>
                <w:rFonts w:ascii="Tahoma" w:eastAsia="Arial" w:hAnsi="Tahoma" w:cs="Tahoma"/>
                <w:sz w:val="20"/>
                <w:szCs w:val="20"/>
              </w:rPr>
              <w:t>21 570</w:t>
            </w:r>
            <w:r w:rsidRPr="005B2F2C">
              <w:rPr>
                <w:rFonts w:ascii="Tahoma" w:eastAsia="Arial" w:hAnsi="Tahoma" w:cs="Tahoma"/>
                <w:spacing w:val="-3"/>
                <w:sz w:val="20"/>
                <w:szCs w:val="20"/>
              </w:rPr>
              <w:t xml:space="preserve"> </w:t>
            </w:r>
            <w:r w:rsidRPr="005B2F2C">
              <w:rPr>
                <w:rFonts w:ascii="Tahoma" w:eastAsia="Arial" w:hAnsi="Tahoma" w:cs="Tahoma"/>
                <w:sz w:val="20"/>
                <w:szCs w:val="20"/>
              </w:rPr>
              <w:t>€</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4" w:lineRule="exact"/>
              <w:ind w:left="42" w:right="279"/>
              <w:jc w:val="right"/>
              <w:rPr>
                <w:rFonts w:ascii="Tahoma" w:eastAsia="Arial" w:hAnsi="Tahoma" w:cs="Tahoma"/>
                <w:sz w:val="20"/>
                <w:szCs w:val="20"/>
              </w:rPr>
            </w:pPr>
            <w:r w:rsidRPr="005B2F2C">
              <w:rPr>
                <w:rFonts w:ascii="Tahoma" w:eastAsia="Arial" w:hAnsi="Tahoma" w:cs="Tahoma"/>
                <w:sz w:val="20"/>
                <w:szCs w:val="20"/>
              </w:rPr>
              <w:t>23 491</w:t>
            </w:r>
            <w:r w:rsidRPr="005B2F2C">
              <w:rPr>
                <w:rFonts w:ascii="Tahoma" w:eastAsia="Arial" w:hAnsi="Tahoma" w:cs="Tahoma"/>
                <w:spacing w:val="-3"/>
                <w:sz w:val="20"/>
                <w:szCs w:val="20"/>
              </w:rPr>
              <w:t xml:space="preserve"> </w:t>
            </w:r>
            <w:r w:rsidRPr="005B2F2C">
              <w:rPr>
                <w:rFonts w:ascii="Tahoma" w:eastAsia="Arial" w:hAnsi="Tahoma" w:cs="Tahoma"/>
                <w:sz w:val="20"/>
                <w:szCs w:val="20"/>
              </w:rPr>
              <w:t>€</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4" w:lineRule="exact"/>
              <w:ind w:left="42" w:right="279"/>
              <w:jc w:val="right"/>
              <w:rPr>
                <w:rFonts w:ascii="Tahoma" w:eastAsia="Arial" w:hAnsi="Tahoma" w:cs="Tahoma"/>
                <w:sz w:val="20"/>
                <w:szCs w:val="20"/>
              </w:rPr>
            </w:pPr>
            <w:r w:rsidRPr="005B2F2C">
              <w:rPr>
                <w:rFonts w:ascii="Tahoma" w:eastAsia="Arial" w:hAnsi="Tahoma" w:cs="Tahoma"/>
                <w:sz w:val="20"/>
                <w:szCs w:val="20"/>
              </w:rPr>
              <w:t>1 921</w:t>
            </w:r>
            <w:r w:rsidRPr="005B2F2C">
              <w:rPr>
                <w:rFonts w:ascii="Tahoma" w:eastAsia="Arial" w:hAnsi="Tahoma" w:cs="Tahoma"/>
                <w:spacing w:val="-1"/>
                <w:sz w:val="20"/>
                <w:szCs w:val="20"/>
              </w:rPr>
              <w:t xml:space="preserve"> </w:t>
            </w:r>
            <w:r w:rsidRPr="005B2F2C">
              <w:rPr>
                <w:rFonts w:ascii="Tahoma" w:eastAsia="Arial" w:hAnsi="Tahoma" w:cs="Tahoma"/>
                <w:sz w:val="20"/>
                <w:szCs w:val="20"/>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4" w:lineRule="exact"/>
              <w:ind w:left="42" w:right="279"/>
              <w:jc w:val="right"/>
              <w:rPr>
                <w:rFonts w:ascii="Tahoma" w:eastAsia="Arial" w:hAnsi="Tahoma" w:cs="Tahoma"/>
                <w:sz w:val="20"/>
                <w:szCs w:val="20"/>
              </w:rPr>
            </w:pPr>
            <w:r w:rsidRPr="005B2F2C">
              <w:rPr>
                <w:rFonts w:ascii="Tahoma" w:hAnsi="Tahoma" w:cs="Tahoma"/>
                <w:sz w:val="20"/>
                <w:szCs w:val="20"/>
              </w:rPr>
              <w:t>8,9%</w:t>
            </w:r>
          </w:p>
        </w:tc>
      </w:tr>
      <w:tr w:rsidR="005B2F2C" w:rsidTr="005B2F2C">
        <w:trPr>
          <w:trHeight w:val="283"/>
        </w:trPr>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103"/>
              <w:rPr>
                <w:rFonts w:ascii="Tahoma" w:eastAsia="Arial" w:hAnsi="Tahoma" w:cs="Tahoma"/>
                <w:sz w:val="20"/>
                <w:szCs w:val="20"/>
              </w:rPr>
            </w:pPr>
            <w:r w:rsidRPr="005B2F2C">
              <w:rPr>
                <w:rFonts w:ascii="Tahoma" w:hAnsi="Tahoma" w:cs="Tahoma"/>
                <w:sz w:val="20"/>
                <w:szCs w:val="20"/>
              </w:rPr>
              <w:t>Entre les 70 et</w:t>
            </w:r>
            <w:r w:rsidRPr="005B2F2C">
              <w:rPr>
                <w:rFonts w:ascii="Tahoma" w:hAnsi="Tahoma" w:cs="Tahoma"/>
                <w:spacing w:val="-2"/>
                <w:sz w:val="20"/>
                <w:szCs w:val="20"/>
              </w:rPr>
              <w:t xml:space="preserve"> </w:t>
            </w:r>
            <w:r w:rsidRPr="005B2F2C">
              <w:rPr>
                <w:rFonts w:ascii="Tahoma" w:hAnsi="Tahoma" w:cs="Tahoma"/>
                <w:sz w:val="20"/>
                <w:szCs w:val="20"/>
              </w:rPr>
              <w:t>80%</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eastAsia="Arial" w:hAnsi="Tahoma" w:cs="Tahoma"/>
                <w:sz w:val="20"/>
                <w:szCs w:val="20"/>
              </w:rPr>
              <w:t>24 820</w:t>
            </w:r>
            <w:r w:rsidRPr="005B2F2C">
              <w:rPr>
                <w:rFonts w:ascii="Tahoma" w:eastAsia="Arial" w:hAnsi="Tahoma" w:cs="Tahoma"/>
                <w:spacing w:val="-3"/>
                <w:sz w:val="20"/>
                <w:szCs w:val="20"/>
              </w:rPr>
              <w:t xml:space="preserve"> </w:t>
            </w:r>
            <w:r w:rsidRPr="005B2F2C">
              <w:rPr>
                <w:rFonts w:ascii="Tahoma" w:eastAsia="Arial" w:hAnsi="Tahoma" w:cs="Tahoma"/>
                <w:sz w:val="20"/>
                <w:szCs w:val="20"/>
              </w:rPr>
              <w:t>€</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eastAsia="Arial" w:hAnsi="Tahoma" w:cs="Tahoma"/>
                <w:sz w:val="20"/>
                <w:szCs w:val="20"/>
              </w:rPr>
              <w:t>27 102</w:t>
            </w:r>
            <w:r w:rsidRPr="005B2F2C">
              <w:rPr>
                <w:rFonts w:ascii="Tahoma" w:eastAsia="Arial" w:hAnsi="Tahoma" w:cs="Tahoma"/>
                <w:spacing w:val="-3"/>
                <w:sz w:val="20"/>
                <w:szCs w:val="20"/>
              </w:rPr>
              <w:t xml:space="preserve"> </w:t>
            </w:r>
            <w:r w:rsidRPr="005B2F2C">
              <w:rPr>
                <w:rFonts w:ascii="Tahoma" w:eastAsia="Arial" w:hAnsi="Tahoma" w:cs="Tahoma"/>
                <w:sz w:val="20"/>
                <w:szCs w:val="20"/>
              </w:rPr>
              <w:t>€</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eastAsia="Arial" w:hAnsi="Tahoma" w:cs="Tahoma"/>
                <w:sz w:val="20"/>
                <w:szCs w:val="20"/>
              </w:rPr>
              <w:t>2 282</w:t>
            </w:r>
            <w:r w:rsidRPr="005B2F2C">
              <w:rPr>
                <w:rFonts w:ascii="Tahoma" w:eastAsia="Arial" w:hAnsi="Tahoma" w:cs="Tahoma"/>
                <w:spacing w:val="-1"/>
                <w:sz w:val="20"/>
                <w:szCs w:val="20"/>
              </w:rPr>
              <w:t xml:space="preserve"> </w:t>
            </w:r>
            <w:r w:rsidRPr="005B2F2C">
              <w:rPr>
                <w:rFonts w:ascii="Tahoma" w:eastAsia="Arial" w:hAnsi="Tahoma" w:cs="Tahoma"/>
                <w:sz w:val="20"/>
                <w:szCs w:val="20"/>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hAnsi="Tahoma" w:cs="Tahoma"/>
                <w:sz w:val="20"/>
                <w:szCs w:val="20"/>
              </w:rPr>
              <w:t>9,2%</w:t>
            </w:r>
          </w:p>
        </w:tc>
      </w:tr>
      <w:tr w:rsidR="005B2F2C" w:rsidTr="005B2F2C">
        <w:trPr>
          <w:trHeight w:val="283"/>
        </w:trPr>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103"/>
              <w:rPr>
                <w:rFonts w:ascii="Tahoma" w:eastAsia="Arial" w:hAnsi="Tahoma" w:cs="Tahoma"/>
                <w:sz w:val="20"/>
                <w:szCs w:val="20"/>
              </w:rPr>
            </w:pPr>
            <w:r w:rsidRPr="005B2F2C">
              <w:rPr>
                <w:rFonts w:ascii="Tahoma" w:hAnsi="Tahoma" w:cs="Tahoma"/>
                <w:sz w:val="20"/>
                <w:szCs w:val="20"/>
              </w:rPr>
              <w:t>Entre le 80 et</w:t>
            </w:r>
            <w:r w:rsidRPr="005B2F2C">
              <w:rPr>
                <w:rFonts w:ascii="Tahoma" w:hAnsi="Tahoma" w:cs="Tahoma"/>
                <w:spacing w:val="-2"/>
                <w:sz w:val="20"/>
                <w:szCs w:val="20"/>
              </w:rPr>
              <w:t xml:space="preserve"> </w:t>
            </w:r>
            <w:r w:rsidRPr="005B2F2C">
              <w:rPr>
                <w:rFonts w:ascii="Tahoma" w:hAnsi="Tahoma" w:cs="Tahoma"/>
                <w:sz w:val="20"/>
                <w:szCs w:val="20"/>
              </w:rPr>
              <w:t>90%</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eastAsia="Arial" w:hAnsi="Tahoma" w:cs="Tahoma"/>
                <w:sz w:val="20"/>
                <w:szCs w:val="20"/>
              </w:rPr>
              <w:t>30 110</w:t>
            </w:r>
            <w:r w:rsidRPr="005B2F2C">
              <w:rPr>
                <w:rFonts w:ascii="Tahoma" w:eastAsia="Arial" w:hAnsi="Tahoma" w:cs="Tahoma"/>
                <w:spacing w:val="-3"/>
                <w:sz w:val="20"/>
                <w:szCs w:val="20"/>
              </w:rPr>
              <w:t xml:space="preserve"> </w:t>
            </w:r>
            <w:r w:rsidRPr="005B2F2C">
              <w:rPr>
                <w:rFonts w:ascii="Tahoma" w:eastAsia="Arial" w:hAnsi="Tahoma" w:cs="Tahoma"/>
                <w:sz w:val="20"/>
                <w:szCs w:val="20"/>
              </w:rPr>
              <w:t>€</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eastAsia="Arial" w:hAnsi="Tahoma" w:cs="Tahoma"/>
                <w:sz w:val="20"/>
                <w:szCs w:val="20"/>
              </w:rPr>
              <w:t>33 025</w:t>
            </w:r>
            <w:r w:rsidRPr="005B2F2C">
              <w:rPr>
                <w:rFonts w:ascii="Tahoma" w:eastAsia="Arial" w:hAnsi="Tahoma" w:cs="Tahoma"/>
                <w:spacing w:val="-3"/>
                <w:sz w:val="20"/>
                <w:szCs w:val="20"/>
              </w:rPr>
              <w:t xml:space="preserve"> </w:t>
            </w:r>
            <w:r w:rsidRPr="005B2F2C">
              <w:rPr>
                <w:rFonts w:ascii="Tahoma" w:eastAsia="Arial" w:hAnsi="Tahoma" w:cs="Tahoma"/>
                <w:sz w:val="20"/>
                <w:szCs w:val="20"/>
              </w:rPr>
              <w:t>€</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eastAsia="Arial" w:hAnsi="Tahoma" w:cs="Tahoma"/>
                <w:sz w:val="20"/>
                <w:szCs w:val="20"/>
              </w:rPr>
              <w:t>2 915</w:t>
            </w:r>
            <w:r w:rsidRPr="005B2F2C">
              <w:rPr>
                <w:rFonts w:ascii="Tahoma" w:eastAsia="Arial" w:hAnsi="Tahoma" w:cs="Tahoma"/>
                <w:spacing w:val="-1"/>
                <w:sz w:val="20"/>
                <w:szCs w:val="20"/>
              </w:rPr>
              <w:t xml:space="preserve"> </w:t>
            </w:r>
            <w:r w:rsidRPr="005B2F2C">
              <w:rPr>
                <w:rFonts w:ascii="Tahoma" w:eastAsia="Arial" w:hAnsi="Tahoma" w:cs="Tahoma"/>
                <w:sz w:val="20"/>
                <w:szCs w:val="20"/>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hAnsi="Tahoma" w:cs="Tahoma"/>
                <w:sz w:val="20"/>
                <w:szCs w:val="20"/>
              </w:rPr>
              <w:t>9,7%</w:t>
            </w:r>
          </w:p>
        </w:tc>
      </w:tr>
      <w:tr w:rsidR="005B2F2C" w:rsidTr="005B2F2C">
        <w:trPr>
          <w:trHeight w:val="283"/>
        </w:trPr>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103"/>
              <w:rPr>
                <w:rFonts w:ascii="Tahoma" w:eastAsia="Arial" w:hAnsi="Tahoma" w:cs="Tahoma"/>
                <w:sz w:val="20"/>
                <w:szCs w:val="20"/>
              </w:rPr>
            </w:pPr>
            <w:r w:rsidRPr="005B2F2C">
              <w:rPr>
                <w:rFonts w:ascii="Tahoma" w:hAnsi="Tahoma" w:cs="Tahoma"/>
                <w:sz w:val="20"/>
                <w:szCs w:val="20"/>
              </w:rPr>
              <w:t>Des 10% les plus</w:t>
            </w:r>
            <w:r w:rsidRPr="005B2F2C">
              <w:rPr>
                <w:rFonts w:ascii="Tahoma" w:hAnsi="Tahoma" w:cs="Tahoma"/>
                <w:spacing w:val="-5"/>
                <w:sz w:val="20"/>
                <w:szCs w:val="20"/>
              </w:rPr>
              <w:t xml:space="preserve"> </w:t>
            </w:r>
            <w:r w:rsidRPr="005B2F2C">
              <w:rPr>
                <w:rFonts w:ascii="Tahoma" w:hAnsi="Tahoma" w:cs="Tahoma"/>
                <w:sz w:val="20"/>
                <w:szCs w:val="20"/>
              </w:rPr>
              <w:t>riches</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eastAsia="Arial" w:hAnsi="Tahoma" w:cs="Tahoma"/>
                <w:sz w:val="20"/>
                <w:szCs w:val="20"/>
              </w:rPr>
              <w:t>49 530</w:t>
            </w:r>
            <w:r w:rsidRPr="005B2F2C">
              <w:rPr>
                <w:rFonts w:ascii="Tahoma" w:eastAsia="Arial" w:hAnsi="Tahoma" w:cs="Tahoma"/>
                <w:spacing w:val="-3"/>
                <w:sz w:val="20"/>
                <w:szCs w:val="20"/>
              </w:rPr>
              <w:t xml:space="preserve"> </w:t>
            </w:r>
            <w:r w:rsidRPr="005B2F2C">
              <w:rPr>
                <w:rFonts w:ascii="Tahoma" w:eastAsia="Arial" w:hAnsi="Tahoma" w:cs="Tahoma"/>
                <w:sz w:val="20"/>
                <w:szCs w:val="20"/>
              </w:rPr>
              <w:t>€</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eastAsia="Arial" w:hAnsi="Tahoma" w:cs="Tahoma"/>
                <w:sz w:val="20"/>
                <w:szCs w:val="20"/>
              </w:rPr>
              <w:t>57 645</w:t>
            </w:r>
            <w:r w:rsidRPr="005B2F2C">
              <w:rPr>
                <w:rFonts w:ascii="Tahoma" w:eastAsia="Arial" w:hAnsi="Tahoma" w:cs="Tahoma"/>
                <w:spacing w:val="-3"/>
                <w:sz w:val="20"/>
                <w:szCs w:val="20"/>
              </w:rPr>
              <w:t xml:space="preserve"> </w:t>
            </w:r>
            <w:r w:rsidRPr="005B2F2C">
              <w:rPr>
                <w:rFonts w:ascii="Tahoma" w:eastAsia="Arial" w:hAnsi="Tahoma" w:cs="Tahoma"/>
                <w:sz w:val="20"/>
                <w:szCs w:val="20"/>
              </w:rPr>
              <w:t>€</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eastAsia="Arial" w:hAnsi="Tahoma" w:cs="Tahoma"/>
                <w:sz w:val="20"/>
                <w:szCs w:val="20"/>
              </w:rPr>
              <w:t>8 115</w:t>
            </w:r>
            <w:r w:rsidRPr="005B2F2C">
              <w:rPr>
                <w:rFonts w:ascii="Tahoma" w:eastAsia="Arial" w:hAnsi="Tahoma" w:cs="Tahoma"/>
                <w:spacing w:val="-1"/>
                <w:sz w:val="20"/>
                <w:szCs w:val="20"/>
              </w:rPr>
              <w:t xml:space="preserve"> </w:t>
            </w:r>
            <w:r w:rsidRPr="005B2F2C">
              <w:rPr>
                <w:rFonts w:ascii="Tahoma" w:eastAsia="Arial" w:hAnsi="Tahoma" w:cs="Tahoma"/>
                <w:sz w:val="20"/>
                <w:szCs w:val="20"/>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hAnsi="Tahoma" w:cs="Tahoma"/>
                <w:sz w:val="20"/>
                <w:szCs w:val="20"/>
              </w:rPr>
              <w:t>16,4%</w:t>
            </w:r>
          </w:p>
        </w:tc>
      </w:tr>
      <w:tr w:rsidR="005B2F2C" w:rsidTr="005B2F2C">
        <w:trPr>
          <w:trHeight w:val="283"/>
        </w:trPr>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103"/>
              <w:rPr>
                <w:rFonts w:ascii="Tahoma" w:eastAsia="Arial" w:hAnsi="Tahoma" w:cs="Tahoma"/>
                <w:sz w:val="20"/>
                <w:szCs w:val="20"/>
              </w:rPr>
            </w:pPr>
            <w:r w:rsidRPr="005B2F2C">
              <w:rPr>
                <w:rFonts w:ascii="Tahoma" w:hAnsi="Tahoma" w:cs="Tahoma"/>
                <w:b/>
                <w:sz w:val="20"/>
                <w:szCs w:val="20"/>
              </w:rPr>
              <w:t>Ensemble</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eastAsia="Arial" w:hAnsi="Tahoma" w:cs="Tahoma"/>
                <w:b/>
                <w:bCs/>
                <w:sz w:val="20"/>
                <w:szCs w:val="20"/>
              </w:rPr>
              <w:t>20 990</w:t>
            </w:r>
            <w:r w:rsidRPr="005B2F2C">
              <w:rPr>
                <w:rFonts w:ascii="Tahoma" w:eastAsia="Arial" w:hAnsi="Tahoma" w:cs="Tahoma"/>
                <w:b/>
                <w:bCs/>
                <w:spacing w:val="-3"/>
                <w:sz w:val="20"/>
                <w:szCs w:val="20"/>
              </w:rPr>
              <w:t xml:space="preserve"> </w:t>
            </w:r>
            <w:r w:rsidRPr="005B2F2C">
              <w:rPr>
                <w:rFonts w:ascii="Tahoma" w:eastAsia="Arial" w:hAnsi="Tahoma" w:cs="Tahoma"/>
                <w:b/>
                <w:bCs/>
                <w:sz w:val="20"/>
                <w:szCs w:val="20"/>
              </w:rPr>
              <w:t>€</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eastAsia="Arial" w:hAnsi="Tahoma" w:cs="Tahoma"/>
                <w:b/>
                <w:bCs/>
                <w:sz w:val="20"/>
                <w:szCs w:val="20"/>
              </w:rPr>
              <w:t>23 140</w:t>
            </w:r>
            <w:r w:rsidRPr="005B2F2C">
              <w:rPr>
                <w:rFonts w:ascii="Tahoma" w:eastAsia="Arial" w:hAnsi="Tahoma" w:cs="Tahoma"/>
                <w:b/>
                <w:bCs/>
                <w:spacing w:val="-3"/>
                <w:sz w:val="20"/>
                <w:szCs w:val="20"/>
              </w:rPr>
              <w:t xml:space="preserve"> </w:t>
            </w:r>
            <w:r w:rsidRPr="005B2F2C">
              <w:rPr>
                <w:rFonts w:ascii="Tahoma" w:eastAsia="Arial" w:hAnsi="Tahoma" w:cs="Tahoma"/>
                <w:b/>
                <w:bCs/>
                <w:sz w:val="20"/>
                <w:szCs w:val="20"/>
              </w:rPr>
              <w:t>€</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eastAsia="Arial" w:hAnsi="Tahoma" w:cs="Tahoma"/>
                <w:b/>
                <w:bCs/>
                <w:sz w:val="20"/>
                <w:szCs w:val="20"/>
              </w:rPr>
              <w:t>2 150</w:t>
            </w:r>
            <w:r w:rsidRPr="005B2F2C">
              <w:rPr>
                <w:rFonts w:ascii="Tahoma" w:eastAsia="Arial" w:hAnsi="Tahoma" w:cs="Tahoma"/>
                <w:b/>
                <w:bCs/>
                <w:spacing w:val="-1"/>
                <w:sz w:val="20"/>
                <w:szCs w:val="20"/>
              </w:rPr>
              <w:t xml:space="preserve"> </w:t>
            </w:r>
            <w:r w:rsidRPr="005B2F2C">
              <w:rPr>
                <w:rFonts w:ascii="Tahoma" w:eastAsia="Arial" w:hAnsi="Tahoma" w:cs="Tahoma"/>
                <w:b/>
                <w:bCs/>
                <w:sz w:val="20"/>
                <w:szCs w:val="20"/>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spacing w:line="272" w:lineRule="exact"/>
              <w:ind w:left="42" w:right="279"/>
              <w:jc w:val="right"/>
              <w:rPr>
                <w:rFonts w:ascii="Tahoma" w:eastAsia="Arial" w:hAnsi="Tahoma" w:cs="Tahoma"/>
                <w:sz w:val="20"/>
                <w:szCs w:val="20"/>
              </w:rPr>
            </w:pPr>
            <w:r w:rsidRPr="005B2F2C">
              <w:rPr>
                <w:rFonts w:ascii="Tahoma" w:hAnsi="Tahoma" w:cs="Tahoma"/>
                <w:b/>
                <w:sz w:val="20"/>
                <w:szCs w:val="20"/>
              </w:rPr>
              <w:t>10,2%</w:t>
            </w:r>
          </w:p>
        </w:tc>
      </w:tr>
      <w:tr w:rsidR="005B2F2C" w:rsidTr="005B2F2C">
        <w:trPr>
          <w:trHeight w:hRule="exact" w:val="286"/>
        </w:trPr>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jc w:val="left"/>
              <w:rPr>
                <w:rFonts w:cs="Tahoma"/>
                <w:szCs w:val="20"/>
                <w:lang w:val="en-US" w:eastAsia="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E82552" w:rsidRPr="005B2F2C" w:rsidRDefault="00E82552" w:rsidP="00B04F7D">
            <w:pPr>
              <w:rPr>
                <w:rFonts w:cs="Tahoma"/>
                <w:szCs w:val="20"/>
                <w:lang w:val="en-US" w:eastAsia="en-US"/>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E82552" w:rsidRPr="005B2F2C" w:rsidRDefault="00E82552" w:rsidP="00B04F7D">
            <w:pPr>
              <w:rPr>
                <w:rFonts w:cs="Tahoma"/>
                <w:szCs w:val="20"/>
                <w:lang w:val="en-US" w:eastAsia="en-US"/>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E82552" w:rsidRPr="005B2F2C" w:rsidRDefault="00E82552" w:rsidP="00B04F7D">
            <w:pPr>
              <w:rPr>
                <w:rFonts w:cs="Tahoma"/>
                <w:szCs w:val="20"/>
                <w:lang w:val="en-US" w:eastAsia="en-US"/>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E82552" w:rsidRPr="005B2F2C" w:rsidRDefault="00E82552" w:rsidP="00B04F7D">
            <w:pPr>
              <w:rPr>
                <w:rFonts w:cs="Tahoma"/>
                <w:szCs w:val="20"/>
                <w:lang w:val="en-US" w:eastAsia="en-US"/>
              </w:rPr>
            </w:pPr>
          </w:p>
        </w:tc>
      </w:tr>
      <w:tr w:rsidR="005B2F2C" w:rsidTr="005B2F2C">
        <w:trPr>
          <w:trHeight w:hRule="exact" w:val="840"/>
        </w:trPr>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ind w:left="103" w:right="495"/>
              <w:rPr>
                <w:rFonts w:ascii="Tahoma" w:eastAsia="Arial" w:hAnsi="Tahoma" w:cs="Tahoma"/>
                <w:sz w:val="20"/>
                <w:szCs w:val="20"/>
                <w:lang w:val="fr-FR"/>
              </w:rPr>
            </w:pPr>
            <w:r w:rsidRPr="005B2F2C">
              <w:rPr>
                <w:rFonts w:ascii="Tahoma" w:hAnsi="Tahoma" w:cs="Tahoma"/>
                <w:sz w:val="20"/>
                <w:szCs w:val="20"/>
                <w:lang w:val="fr-FR"/>
              </w:rPr>
              <w:t>Rapport entre les 10%</w:t>
            </w:r>
            <w:r w:rsidRPr="005B2F2C">
              <w:rPr>
                <w:rFonts w:ascii="Tahoma" w:hAnsi="Tahoma" w:cs="Tahoma"/>
                <w:spacing w:val="-7"/>
                <w:sz w:val="20"/>
                <w:szCs w:val="20"/>
                <w:lang w:val="fr-FR"/>
              </w:rPr>
              <w:t xml:space="preserve"> </w:t>
            </w:r>
            <w:r w:rsidRPr="005B2F2C">
              <w:rPr>
                <w:rFonts w:ascii="Tahoma" w:hAnsi="Tahoma" w:cs="Tahoma"/>
                <w:sz w:val="20"/>
                <w:szCs w:val="20"/>
                <w:lang w:val="fr-FR"/>
              </w:rPr>
              <w:t>les plus riches et les 10%</w:t>
            </w:r>
            <w:r w:rsidRPr="005B2F2C">
              <w:rPr>
                <w:rFonts w:ascii="Tahoma" w:hAnsi="Tahoma" w:cs="Tahoma"/>
                <w:spacing w:val="-7"/>
                <w:sz w:val="20"/>
                <w:szCs w:val="20"/>
                <w:lang w:val="fr-FR"/>
              </w:rPr>
              <w:t xml:space="preserve"> </w:t>
            </w:r>
            <w:r w:rsidRPr="005B2F2C">
              <w:rPr>
                <w:rFonts w:ascii="Tahoma" w:hAnsi="Tahoma" w:cs="Tahoma"/>
                <w:sz w:val="20"/>
                <w:szCs w:val="20"/>
                <w:lang w:val="fr-FR"/>
              </w:rPr>
              <w:t>les plus</w:t>
            </w:r>
            <w:r w:rsidRPr="005B2F2C">
              <w:rPr>
                <w:rFonts w:ascii="Tahoma" w:hAnsi="Tahoma" w:cs="Tahoma"/>
                <w:spacing w:val="-5"/>
                <w:sz w:val="20"/>
                <w:szCs w:val="20"/>
                <w:lang w:val="fr-FR"/>
              </w:rPr>
              <w:t xml:space="preserve"> </w:t>
            </w:r>
            <w:r w:rsidRPr="005B2F2C">
              <w:rPr>
                <w:rFonts w:ascii="Tahoma" w:hAnsi="Tahoma" w:cs="Tahoma"/>
                <w:sz w:val="20"/>
                <w:szCs w:val="20"/>
                <w:lang w:val="fr-FR"/>
              </w:rPr>
              <w:t>pauvres</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E82552" w:rsidRPr="005B2F2C" w:rsidRDefault="00E82552" w:rsidP="005B2F2C">
            <w:pPr>
              <w:pStyle w:val="TableParagraph"/>
              <w:spacing w:before="10"/>
              <w:rPr>
                <w:rFonts w:ascii="Tahoma" w:eastAsia="Arial" w:hAnsi="Tahoma" w:cs="Tahoma"/>
                <w:b/>
                <w:bCs/>
                <w:sz w:val="20"/>
                <w:szCs w:val="20"/>
                <w:lang w:val="fr-FR"/>
              </w:rPr>
            </w:pPr>
          </w:p>
          <w:p w:rsidR="00E82552" w:rsidRPr="005B2F2C" w:rsidRDefault="00E82552" w:rsidP="005B2F2C">
            <w:pPr>
              <w:pStyle w:val="TableParagraph"/>
              <w:jc w:val="center"/>
              <w:rPr>
                <w:rFonts w:ascii="Tahoma" w:eastAsia="Arial" w:hAnsi="Tahoma" w:cs="Tahoma"/>
                <w:sz w:val="20"/>
                <w:szCs w:val="20"/>
              </w:rPr>
            </w:pPr>
            <w:r w:rsidRPr="005B2F2C">
              <w:rPr>
                <w:rFonts w:ascii="Tahoma" w:hAnsi="Tahoma" w:cs="Tahoma"/>
                <w:sz w:val="20"/>
                <w:szCs w:val="20"/>
              </w:rPr>
              <w:t>6,2</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E82552" w:rsidRPr="005B2F2C" w:rsidRDefault="00E82552" w:rsidP="005B2F2C">
            <w:pPr>
              <w:pStyle w:val="TableParagraph"/>
              <w:spacing w:before="10"/>
              <w:rPr>
                <w:rFonts w:ascii="Tahoma" w:eastAsia="Arial" w:hAnsi="Tahoma" w:cs="Tahoma"/>
                <w:b/>
                <w:bCs/>
                <w:sz w:val="20"/>
                <w:szCs w:val="20"/>
              </w:rPr>
            </w:pPr>
          </w:p>
          <w:p w:rsidR="00E82552" w:rsidRPr="005B2F2C" w:rsidRDefault="00E82552" w:rsidP="005B2F2C">
            <w:pPr>
              <w:pStyle w:val="TableParagraph"/>
              <w:jc w:val="center"/>
              <w:rPr>
                <w:rFonts w:ascii="Tahoma" w:eastAsia="Arial" w:hAnsi="Tahoma" w:cs="Tahoma"/>
                <w:sz w:val="20"/>
                <w:szCs w:val="20"/>
              </w:rPr>
            </w:pPr>
            <w:r w:rsidRPr="005B2F2C">
              <w:rPr>
                <w:rFonts w:ascii="Tahoma" w:hAnsi="Tahoma" w:cs="Tahoma"/>
                <w:sz w:val="20"/>
                <w:szCs w:val="20"/>
              </w:rPr>
              <w:t>7,2</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E82552" w:rsidRPr="005B2F2C" w:rsidRDefault="00E82552" w:rsidP="005B2F2C">
            <w:pPr>
              <w:pStyle w:val="TableParagraph"/>
              <w:spacing w:before="10"/>
              <w:rPr>
                <w:rFonts w:ascii="Tahoma" w:eastAsia="Arial" w:hAnsi="Tahoma" w:cs="Tahoma"/>
                <w:b/>
                <w:bCs/>
                <w:sz w:val="20"/>
                <w:szCs w:val="20"/>
              </w:rPr>
            </w:pPr>
          </w:p>
          <w:p w:rsidR="00E82552" w:rsidRPr="005B2F2C" w:rsidRDefault="00E82552" w:rsidP="005B2F2C">
            <w:pPr>
              <w:pStyle w:val="TableParagraph"/>
              <w:ind w:left="1"/>
              <w:jc w:val="center"/>
              <w:rPr>
                <w:rFonts w:ascii="Tahoma" w:eastAsia="Arial" w:hAnsi="Tahoma" w:cs="Tahoma"/>
                <w:sz w:val="20"/>
                <w:szCs w:val="20"/>
              </w:rPr>
            </w:pPr>
            <w:r w:rsidRPr="005B2F2C">
              <w:rPr>
                <w:rFonts w:ascii="Tahoma" w:hAnsi="Tahoma" w:cs="Tahoma"/>
                <w:sz w:val="20"/>
                <w:szCs w:val="20"/>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E82552" w:rsidRPr="005B2F2C" w:rsidRDefault="00E82552" w:rsidP="005B2F2C">
            <w:pPr>
              <w:pStyle w:val="TableParagraph"/>
              <w:spacing w:before="10"/>
              <w:rPr>
                <w:rFonts w:ascii="Tahoma" w:eastAsia="Arial" w:hAnsi="Tahoma" w:cs="Tahoma"/>
                <w:b/>
                <w:bCs/>
                <w:sz w:val="20"/>
                <w:szCs w:val="20"/>
              </w:rPr>
            </w:pPr>
          </w:p>
          <w:p w:rsidR="00E82552" w:rsidRPr="005B2F2C" w:rsidRDefault="00E82552" w:rsidP="005B2F2C">
            <w:pPr>
              <w:pStyle w:val="TableParagraph"/>
              <w:ind w:left="2"/>
              <w:jc w:val="center"/>
              <w:rPr>
                <w:rFonts w:ascii="Tahoma" w:eastAsia="Arial" w:hAnsi="Tahoma" w:cs="Tahoma"/>
                <w:sz w:val="20"/>
                <w:szCs w:val="20"/>
              </w:rPr>
            </w:pPr>
            <w:r w:rsidRPr="005B2F2C">
              <w:rPr>
                <w:rFonts w:ascii="Tahoma" w:hAnsi="Tahoma" w:cs="Tahoma"/>
                <w:sz w:val="20"/>
                <w:szCs w:val="20"/>
              </w:rPr>
              <w:t>-</w:t>
            </w:r>
          </w:p>
        </w:tc>
      </w:tr>
      <w:tr w:rsidR="005B2F2C" w:rsidTr="005B2F2C">
        <w:trPr>
          <w:trHeight w:hRule="exact" w:val="838"/>
        </w:trPr>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552" w:rsidRPr="005B2F2C" w:rsidRDefault="00E82552" w:rsidP="005B2F2C">
            <w:pPr>
              <w:pStyle w:val="TableParagraph"/>
              <w:ind w:left="103" w:right="281"/>
              <w:rPr>
                <w:rFonts w:ascii="Tahoma" w:eastAsia="Arial" w:hAnsi="Tahoma" w:cs="Tahoma"/>
                <w:sz w:val="20"/>
                <w:szCs w:val="20"/>
                <w:lang w:val="fr-FR"/>
              </w:rPr>
            </w:pPr>
            <w:r w:rsidRPr="005B2F2C">
              <w:rPr>
                <w:rFonts w:ascii="Tahoma" w:hAnsi="Tahoma" w:cs="Tahoma"/>
                <w:sz w:val="20"/>
                <w:szCs w:val="20"/>
                <w:lang w:val="fr-FR"/>
              </w:rPr>
              <w:t>Écart entre les 10% les</w:t>
            </w:r>
            <w:r w:rsidRPr="005B2F2C">
              <w:rPr>
                <w:rFonts w:ascii="Tahoma" w:hAnsi="Tahoma" w:cs="Tahoma"/>
                <w:spacing w:val="-8"/>
                <w:sz w:val="20"/>
                <w:szCs w:val="20"/>
                <w:lang w:val="fr-FR"/>
              </w:rPr>
              <w:t xml:space="preserve"> </w:t>
            </w:r>
            <w:r w:rsidRPr="005B2F2C">
              <w:rPr>
                <w:rFonts w:ascii="Tahoma" w:hAnsi="Tahoma" w:cs="Tahoma"/>
                <w:sz w:val="20"/>
                <w:szCs w:val="20"/>
                <w:lang w:val="fr-FR"/>
              </w:rPr>
              <w:t>plus riches et les 10% les</w:t>
            </w:r>
            <w:r w:rsidRPr="005B2F2C">
              <w:rPr>
                <w:rFonts w:ascii="Tahoma" w:hAnsi="Tahoma" w:cs="Tahoma"/>
                <w:spacing w:val="-5"/>
                <w:sz w:val="20"/>
                <w:szCs w:val="20"/>
                <w:lang w:val="fr-FR"/>
              </w:rPr>
              <w:t xml:space="preserve"> </w:t>
            </w:r>
            <w:r w:rsidRPr="005B2F2C">
              <w:rPr>
                <w:rFonts w:ascii="Tahoma" w:hAnsi="Tahoma" w:cs="Tahoma"/>
                <w:sz w:val="20"/>
                <w:szCs w:val="20"/>
                <w:lang w:val="fr-FR"/>
              </w:rPr>
              <w:t>plus pauvres</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E82552" w:rsidRPr="005B2F2C" w:rsidRDefault="00E82552" w:rsidP="005B2F2C">
            <w:pPr>
              <w:pStyle w:val="TableParagraph"/>
              <w:spacing w:before="7"/>
              <w:rPr>
                <w:rFonts w:ascii="Tahoma" w:eastAsia="Arial" w:hAnsi="Tahoma" w:cs="Tahoma"/>
                <w:b/>
                <w:bCs/>
                <w:sz w:val="20"/>
                <w:szCs w:val="20"/>
                <w:lang w:val="fr-FR"/>
              </w:rPr>
            </w:pPr>
          </w:p>
          <w:p w:rsidR="00E82552" w:rsidRPr="005B2F2C" w:rsidRDefault="00E82552" w:rsidP="005B2F2C">
            <w:pPr>
              <w:pStyle w:val="TableParagraph"/>
              <w:ind w:left="256"/>
              <w:rPr>
                <w:rFonts w:ascii="Tahoma" w:eastAsia="Arial" w:hAnsi="Tahoma" w:cs="Tahoma"/>
                <w:sz w:val="20"/>
                <w:szCs w:val="20"/>
              </w:rPr>
            </w:pPr>
            <w:r w:rsidRPr="005B2F2C">
              <w:rPr>
                <w:rFonts w:ascii="Tahoma" w:eastAsia="Arial" w:hAnsi="Tahoma" w:cs="Tahoma"/>
                <w:sz w:val="20"/>
                <w:szCs w:val="20"/>
              </w:rPr>
              <w:t>41 580</w:t>
            </w:r>
            <w:r w:rsidRPr="005B2F2C">
              <w:rPr>
                <w:rFonts w:ascii="Tahoma" w:eastAsia="Arial" w:hAnsi="Tahoma" w:cs="Tahoma"/>
                <w:spacing w:val="-3"/>
                <w:sz w:val="20"/>
                <w:szCs w:val="20"/>
              </w:rPr>
              <w:t xml:space="preserve"> </w:t>
            </w:r>
            <w:r w:rsidRPr="005B2F2C">
              <w:rPr>
                <w:rFonts w:ascii="Tahoma" w:eastAsia="Arial" w:hAnsi="Tahoma" w:cs="Tahoma"/>
                <w:sz w:val="20"/>
                <w:szCs w:val="20"/>
              </w:rPr>
              <w:t>€</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E82552" w:rsidRPr="005B2F2C" w:rsidRDefault="00E82552" w:rsidP="005B2F2C">
            <w:pPr>
              <w:pStyle w:val="TableParagraph"/>
              <w:spacing w:before="7"/>
              <w:rPr>
                <w:rFonts w:ascii="Tahoma" w:eastAsia="Arial" w:hAnsi="Tahoma" w:cs="Tahoma"/>
                <w:b/>
                <w:bCs/>
                <w:sz w:val="20"/>
                <w:szCs w:val="20"/>
              </w:rPr>
            </w:pPr>
          </w:p>
          <w:p w:rsidR="00E82552" w:rsidRPr="005B2F2C" w:rsidRDefault="00E82552" w:rsidP="005B2F2C">
            <w:pPr>
              <w:pStyle w:val="TableParagraph"/>
              <w:ind w:left="259"/>
              <w:rPr>
                <w:rFonts w:ascii="Tahoma" w:eastAsia="Arial" w:hAnsi="Tahoma" w:cs="Tahoma"/>
                <w:sz w:val="20"/>
                <w:szCs w:val="20"/>
              </w:rPr>
            </w:pPr>
            <w:r w:rsidRPr="005B2F2C">
              <w:rPr>
                <w:rFonts w:ascii="Tahoma" w:eastAsia="Arial" w:hAnsi="Tahoma" w:cs="Tahoma"/>
                <w:sz w:val="20"/>
                <w:szCs w:val="20"/>
              </w:rPr>
              <w:t>46 625</w:t>
            </w:r>
            <w:r w:rsidRPr="005B2F2C">
              <w:rPr>
                <w:rFonts w:ascii="Tahoma" w:eastAsia="Arial" w:hAnsi="Tahoma" w:cs="Tahoma"/>
                <w:spacing w:val="-3"/>
                <w:sz w:val="20"/>
                <w:szCs w:val="20"/>
              </w:rPr>
              <w:t xml:space="preserve"> </w:t>
            </w:r>
            <w:r w:rsidRPr="005B2F2C">
              <w:rPr>
                <w:rFonts w:ascii="Tahoma" w:eastAsia="Arial" w:hAnsi="Tahoma" w:cs="Tahoma"/>
                <w:sz w:val="20"/>
                <w:szCs w:val="20"/>
              </w:rPr>
              <w:t>€</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E82552" w:rsidRPr="005B2F2C" w:rsidRDefault="00E82552" w:rsidP="005B2F2C">
            <w:pPr>
              <w:pStyle w:val="TableParagraph"/>
              <w:spacing w:before="7"/>
              <w:rPr>
                <w:rFonts w:ascii="Tahoma" w:eastAsia="Arial" w:hAnsi="Tahoma" w:cs="Tahoma"/>
                <w:b/>
                <w:bCs/>
                <w:sz w:val="20"/>
                <w:szCs w:val="20"/>
              </w:rPr>
            </w:pPr>
          </w:p>
          <w:p w:rsidR="00E82552" w:rsidRPr="005B2F2C" w:rsidRDefault="00E82552" w:rsidP="005B2F2C">
            <w:pPr>
              <w:pStyle w:val="TableParagraph"/>
              <w:ind w:left="323"/>
              <w:rPr>
                <w:rFonts w:ascii="Tahoma" w:eastAsia="Arial" w:hAnsi="Tahoma" w:cs="Tahoma"/>
                <w:sz w:val="20"/>
                <w:szCs w:val="20"/>
              </w:rPr>
            </w:pPr>
            <w:r w:rsidRPr="005B2F2C">
              <w:rPr>
                <w:rFonts w:ascii="Tahoma" w:eastAsia="Arial" w:hAnsi="Tahoma" w:cs="Tahoma"/>
                <w:sz w:val="20"/>
                <w:szCs w:val="20"/>
              </w:rPr>
              <w:t>5 045</w:t>
            </w:r>
            <w:r w:rsidRPr="005B2F2C">
              <w:rPr>
                <w:rFonts w:ascii="Tahoma" w:eastAsia="Arial" w:hAnsi="Tahoma" w:cs="Tahoma"/>
                <w:spacing w:val="-1"/>
                <w:sz w:val="20"/>
                <w:szCs w:val="20"/>
              </w:rPr>
              <w:t xml:space="preserve"> </w:t>
            </w:r>
            <w:r w:rsidRPr="005B2F2C">
              <w:rPr>
                <w:rFonts w:ascii="Tahoma" w:eastAsia="Arial" w:hAnsi="Tahoma" w:cs="Tahoma"/>
                <w:sz w:val="20"/>
                <w:szCs w:val="20"/>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E82552" w:rsidRPr="005B2F2C" w:rsidRDefault="00E82552" w:rsidP="005B2F2C">
            <w:pPr>
              <w:pStyle w:val="TableParagraph"/>
              <w:spacing w:before="7"/>
              <w:rPr>
                <w:rFonts w:ascii="Tahoma" w:eastAsia="Arial" w:hAnsi="Tahoma" w:cs="Tahoma"/>
                <w:b/>
                <w:bCs/>
                <w:sz w:val="20"/>
                <w:szCs w:val="20"/>
              </w:rPr>
            </w:pPr>
          </w:p>
          <w:p w:rsidR="00E82552" w:rsidRPr="005B2F2C" w:rsidRDefault="00E82552" w:rsidP="005B2F2C">
            <w:pPr>
              <w:pStyle w:val="TableParagraph"/>
              <w:ind w:left="383"/>
              <w:rPr>
                <w:rFonts w:ascii="Tahoma" w:eastAsia="Arial" w:hAnsi="Tahoma" w:cs="Tahoma"/>
                <w:sz w:val="20"/>
                <w:szCs w:val="20"/>
              </w:rPr>
            </w:pPr>
            <w:r w:rsidRPr="005B2F2C">
              <w:rPr>
                <w:rFonts w:ascii="Tahoma" w:hAnsi="Tahoma" w:cs="Tahoma"/>
                <w:sz w:val="20"/>
                <w:szCs w:val="20"/>
              </w:rPr>
              <w:t>12,1%</w:t>
            </w:r>
          </w:p>
        </w:tc>
      </w:tr>
    </w:tbl>
    <w:p w:rsidR="00E82552" w:rsidRDefault="00E82552" w:rsidP="00E82552"/>
    <w:p w:rsidR="00E82552" w:rsidRPr="00E82552" w:rsidRDefault="00E82552" w:rsidP="00E82552">
      <w:pPr>
        <w:jc w:val="right"/>
        <w:rPr>
          <w:b/>
          <w:i/>
        </w:rPr>
      </w:pPr>
      <w:r w:rsidRPr="00E82552">
        <w:rPr>
          <w:b/>
          <w:i/>
        </w:rPr>
        <w:t>Source : Observatoire des Inégalités, « L’évolution des inégalités de revenus en France », 10</w:t>
      </w:r>
      <w:r w:rsidRPr="00E82552">
        <w:rPr>
          <w:b/>
          <w:i/>
        </w:rPr>
        <w:t xml:space="preserve"> </w:t>
      </w:r>
      <w:r w:rsidRPr="00E82552">
        <w:rPr>
          <w:b/>
          <w:i/>
        </w:rPr>
        <w:t>février 2014</w:t>
      </w:r>
    </w:p>
    <w:p w:rsidR="00E82552" w:rsidRDefault="00E82552" w:rsidP="00E82552"/>
    <w:p w:rsidR="00E82552" w:rsidRPr="00E82552" w:rsidRDefault="00E82552" w:rsidP="00E82552">
      <w:pPr>
        <w:rPr>
          <w:b/>
        </w:rPr>
      </w:pPr>
      <w:r w:rsidRPr="00E82552">
        <w:rPr>
          <w:b/>
          <w:u w:val="single"/>
        </w:rPr>
        <w:t>Annexe 2</w:t>
      </w:r>
      <w:r w:rsidRPr="00E82552">
        <w:rPr>
          <w:b/>
        </w:rPr>
        <w:t xml:space="preserve"> : Une nouvelle analyse des inégalités</w:t>
      </w:r>
    </w:p>
    <w:p w:rsidR="00E82552" w:rsidRDefault="00E82552" w:rsidP="00E82552"/>
    <w:p w:rsidR="00E82552" w:rsidRDefault="00E82552" w:rsidP="00E82552">
      <w:r>
        <w:t>L'étude historique et comparée de l’économiste Thomas Piketty bouleverse la réflexion économique sur les inégalités. […]</w:t>
      </w:r>
    </w:p>
    <w:p w:rsidR="00E82552" w:rsidRDefault="00E82552" w:rsidP="00E82552">
      <w:r>
        <w:t>L'une des raisons généralement avancées pour expliquer que les plus riches ont vu leurs revenus salariaux fortement progresser est qu'avec la mondialisation, les plus qualifiés, capables d'en profiter le plus, en auraient touché les bénéfices. Si c'était le cas, la progression des salaires des mieux payés aurait dû se retrouver avec à peu près la même intensité dans tous les pays où la mondialisation a progressé. Or, ce n'est pas ce que l'on peut constater, les disparités sont grandes entre les pays.</w:t>
      </w:r>
    </w:p>
    <w:p w:rsidR="00E82552" w:rsidRDefault="00E82552" w:rsidP="00E82552">
      <w:r>
        <w:t>Une autre explication tient au poids croissant de la finance, de ses rémunérations pharaoniques</w:t>
      </w:r>
      <w:r w:rsidR="00587145">
        <w:rPr>
          <w:rStyle w:val="Appelnotedebasdep"/>
        </w:rPr>
        <w:footnoteReference w:id="1"/>
      </w:r>
      <w:r>
        <w:t xml:space="preserve"> et du mauvais exemple qu'elle donne aux autres secteurs. De fait, une étude du sociologue Olivier Godechot a montré qu'entre 1996 et 2007, la moitié de la progression des inégalités en faveur des très hauts revenus s'expliquait par le boom des rémunérations dans la finance.</w:t>
      </w:r>
    </w:p>
    <w:p w:rsidR="00E82552" w:rsidRDefault="00E82552" w:rsidP="00E82552">
      <w:r>
        <w:t>Mais, insistent les experts de l'OCDE, une autre cause importante a joué son rôle : les politiques fiscales ont été de plus en plus favorables aux plus riches, aussi bien par l'abaissement des tranches les plus hautes d'imposition que par la diminution de la taxation des profits des entreprises et des dividendes. La crise a certes stoppé la tendance et même réorienté les politiques fiscales vers un accroissement de l'imposition des plus riches, mais, faisant siennes les conclusions du Fonds Monétaire International (FMI) placé sur la même longueur d'onde, l'OCDE conclut qu'"il existe encore des marges de manœuvre pour accroître les taux supérieurs afin de maximiser les recettes fiscales". […]</w:t>
      </w:r>
    </w:p>
    <w:p w:rsidR="00E82552" w:rsidRDefault="00E82552" w:rsidP="00E82552"/>
    <w:p w:rsidR="00E82552" w:rsidRPr="00E82552" w:rsidRDefault="00E82552" w:rsidP="00E82552">
      <w:pPr>
        <w:jc w:val="right"/>
        <w:rPr>
          <w:b/>
          <w:i/>
        </w:rPr>
      </w:pPr>
      <w:r w:rsidRPr="00E82552">
        <w:rPr>
          <w:b/>
          <w:i/>
        </w:rPr>
        <w:t>Source : Alternatives Economiques, Christian Chavagneux, Juin 2014</w:t>
      </w:r>
    </w:p>
    <w:p w:rsidR="00E82552" w:rsidRDefault="00E82552" w:rsidP="00E82552"/>
    <w:p w:rsidR="00E82552" w:rsidRDefault="00E82552" w:rsidP="00E82552">
      <w:r>
        <w:lastRenderedPageBreak/>
        <w:t xml:space="preserve"> </w:t>
      </w:r>
    </w:p>
    <w:p w:rsidR="00E82552" w:rsidRPr="00587145" w:rsidRDefault="00E82552" w:rsidP="00E82552">
      <w:pPr>
        <w:rPr>
          <w:b/>
        </w:rPr>
      </w:pPr>
      <w:r w:rsidRPr="00587145">
        <w:rPr>
          <w:b/>
          <w:u w:val="single"/>
        </w:rPr>
        <w:t>Annexe 3</w:t>
      </w:r>
      <w:r w:rsidRPr="00587145">
        <w:rPr>
          <w:b/>
        </w:rPr>
        <w:t xml:space="preserve"> : Barème de l’impôt sur le revenu - Taux applicable aux revenus (revenu imposable par part)</w:t>
      </w:r>
    </w:p>
    <w:p w:rsidR="00E82552" w:rsidRDefault="00E82552" w:rsidP="00E82552"/>
    <w:tbl>
      <w:tblPr>
        <w:tblpPr w:leftFromText="141" w:rightFromText="141" w:vertAnchor="text" w:horzAnchor="margin" w:tblpY="2351"/>
        <w:tblW w:w="0" w:type="auto"/>
        <w:tblLayout w:type="fixed"/>
        <w:tblCellMar>
          <w:left w:w="0" w:type="dxa"/>
          <w:right w:w="0" w:type="dxa"/>
        </w:tblCellMar>
        <w:tblLook w:val="01E0" w:firstRow="1" w:lastRow="1" w:firstColumn="1" w:lastColumn="1" w:noHBand="0" w:noVBand="0"/>
      </w:tblPr>
      <w:tblGrid>
        <w:gridCol w:w="2847"/>
        <w:gridCol w:w="1135"/>
      </w:tblGrid>
      <w:tr w:rsidR="005B2F2C" w:rsidTr="005B2F2C">
        <w:trPr>
          <w:trHeight w:val="340"/>
        </w:trPr>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rsidR="00587145" w:rsidRPr="005B2F2C" w:rsidRDefault="00587145" w:rsidP="005B2F2C">
            <w:pPr>
              <w:spacing w:line="274" w:lineRule="exact"/>
              <w:ind w:left="583"/>
              <w:rPr>
                <w:rFonts w:eastAsia="Arial" w:cs="Tahoma"/>
                <w:szCs w:val="20"/>
                <w:lang w:val="en-US" w:eastAsia="en-US"/>
              </w:rPr>
            </w:pPr>
            <w:r w:rsidRPr="005B2F2C">
              <w:rPr>
                <w:rFonts w:cs="Tahoma"/>
                <w:b/>
                <w:szCs w:val="20"/>
                <w:lang w:val="en-US" w:eastAsia="en-US"/>
              </w:rPr>
              <w:t>Re</w:t>
            </w:r>
            <w:r w:rsidRPr="005B2F2C">
              <w:rPr>
                <w:rFonts w:cs="Tahoma"/>
                <w:b/>
                <w:spacing w:val="-4"/>
                <w:szCs w:val="20"/>
                <w:lang w:val="en-US" w:eastAsia="en-US"/>
              </w:rPr>
              <w:t>v</w:t>
            </w:r>
            <w:r w:rsidRPr="005B2F2C">
              <w:rPr>
                <w:rFonts w:cs="Tahoma"/>
                <w:b/>
                <w:szCs w:val="20"/>
                <w:lang w:val="en-US" w:eastAsia="en-US"/>
              </w:rPr>
              <w:t xml:space="preserve">enus perçus en </w:t>
            </w:r>
            <w:r w:rsidRPr="005B2F2C">
              <w:rPr>
                <w:rFonts w:cs="Tahoma"/>
                <w:b/>
                <w:spacing w:val="-2"/>
                <w:szCs w:val="20"/>
                <w:lang w:val="en-US" w:eastAsia="en-US"/>
              </w:rPr>
              <w:t>2</w:t>
            </w:r>
            <w:r w:rsidRPr="005B2F2C">
              <w:rPr>
                <w:rFonts w:cs="Tahoma"/>
                <w:b/>
                <w:szCs w:val="20"/>
                <w:lang w:val="en-US" w:eastAsia="en-US"/>
              </w:rPr>
              <w:t>001</w:t>
            </w:r>
          </w:p>
        </w:tc>
      </w:tr>
      <w:tr w:rsidR="005B2F2C" w:rsidTr="005B2F2C">
        <w:trPr>
          <w:trHeight w:val="340"/>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587145" w:rsidRPr="005B2F2C" w:rsidRDefault="00587145" w:rsidP="005B2F2C">
            <w:pPr>
              <w:spacing w:line="272" w:lineRule="exact"/>
              <w:ind w:left="103"/>
              <w:rPr>
                <w:rFonts w:eastAsia="Arial" w:cs="Tahoma"/>
                <w:szCs w:val="20"/>
                <w:lang w:val="en-US" w:eastAsia="en-US"/>
              </w:rPr>
            </w:pPr>
            <w:r w:rsidRPr="005B2F2C">
              <w:rPr>
                <w:rFonts w:eastAsia="Arial" w:cs="Tahoma"/>
                <w:spacing w:val="-1"/>
                <w:szCs w:val="20"/>
                <w:lang w:val="en-US" w:eastAsia="en-US"/>
              </w:rPr>
              <w:t>M</w:t>
            </w:r>
            <w:r w:rsidRPr="005B2F2C">
              <w:rPr>
                <w:rFonts w:eastAsia="Arial" w:cs="Tahoma"/>
                <w:szCs w:val="20"/>
                <w:lang w:val="en-US" w:eastAsia="en-US"/>
              </w:rPr>
              <w:t>oins de</w:t>
            </w:r>
            <w:r w:rsidRPr="005B2F2C">
              <w:rPr>
                <w:rFonts w:eastAsia="Arial" w:cs="Tahoma"/>
                <w:spacing w:val="-2"/>
                <w:szCs w:val="20"/>
                <w:lang w:val="en-US" w:eastAsia="en-US"/>
              </w:rPr>
              <w:t xml:space="preserve"> </w:t>
            </w:r>
            <w:r w:rsidRPr="005B2F2C">
              <w:rPr>
                <w:rFonts w:eastAsia="Arial" w:cs="Tahoma"/>
                <w:szCs w:val="20"/>
                <w:lang w:val="en-US" w:eastAsia="en-US"/>
              </w:rPr>
              <w:t>4</w:t>
            </w:r>
            <w:r w:rsidRPr="005B2F2C">
              <w:rPr>
                <w:rFonts w:eastAsia="Arial" w:cs="Tahoma"/>
                <w:spacing w:val="2"/>
                <w:szCs w:val="20"/>
                <w:lang w:val="en-US" w:eastAsia="en-US"/>
              </w:rPr>
              <w:t xml:space="preserve"> </w:t>
            </w:r>
            <w:r w:rsidRPr="005B2F2C">
              <w:rPr>
                <w:rFonts w:eastAsia="Arial" w:cs="Tahoma"/>
                <w:spacing w:val="-2"/>
                <w:szCs w:val="20"/>
                <w:lang w:val="en-US" w:eastAsia="en-US"/>
              </w:rPr>
              <w:t>0</w:t>
            </w:r>
            <w:r w:rsidRPr="005B2F2C">
              <w:rPr>
                <w:rFonts w:eastAsia="Arial" w:cs="Tahoma"/>
                <w:szCs w:val="20"/>
                <w:lang w:val="en-US" w:eastAsia="en-US"/>
              </w:rPr>
              <w:t>55</w:t>
            </w:r>
            <w:r w:rsidRPr="005B2F2C">
              <w:rPr>
                <w:rFonts w:eastAsia="Arial" w:cs="Tahoma"/>
                <w:spacing w:val="-2"/>
                <w:szCs w:val="20"/>
                <w:lang w:val="en-US" w:eastAsia="en-US"/>
              </w:rPr>
              <w:t xml:space="preserve"> </w:t>
            </w:r>
            <w:r w:rsidRPr="005B2F2C">
              <w:rPr>
                <w:rFonts w:eastAsia="Arial" w:cs="Tahoma"/>
                <w:szCs w:val="20"/>
                <w:lang w:val="en-US" w:eastAsia="en-US"/>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87145" w:rsidRPr="005B2F2C" w:rsidRDefault="00587145" w:rsidP="005B2F2C">
            <w:pPr>
              <w:spacing w:line="272" w:lineRule="exact"/>
              <w:ind w:right="2"/>
              <w:jc w:val="center"/>
              <w:rPr>
                <w:rFonts w:eastAsia="Arial" w:cs="Tahoma"/>
                <w:szCs w:val="20"/>
                <w:lang w:val="en-US" w:eastAsia="en-US"/>
              </w:rPr>
            </w:pPr>
            <w:r w:rsidRPr="005B2F2C">
              <w:rPr>
                <w:rFonts w:cs="Tahoma"/>
                <w:szCs w:val="20"/>
                <w:lang w:val="en-US" w:eastAsia="en-US"/>
              </w:rPr>
              <w:t>0%</w:t>
            </w:r>
          </w:p>
        </w:tc>
      </w:tr>
      <w:tr w:rsidR="005B2F2C" w:rsidTr="005B2F2C">
        <w:trPr>
          <w:trHeight w:val="340"/>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587145" w:rsidRPr="005B2F2C" w:rsidRDefault="00587145" w:rsidP="005B2F2C">
            <w:pPr>
              <w:spacing w:line="272" w:lineRule="exact"/>
              <w:ind w:left="103"/>
              <w:rPr>
                <w:rFonts w:eastAsia="Arial" w:cs="Tahoma"/>
                <w:szCs w:val="20"/>
                <w:lang w:val="en-US" w:eastAsia="en-US"/>
              </w:rPr>
            </w:pPr>
            <w:r w:rsidRPr="005B2F2C">
              <w:rPr>
                <w:rFonts w:eastAsia="Arial" w:cs="Tahoma"/>
                <w:szCs w:val="20"/>
                <w:lang w:val="en-US" w:eastAsia="en-US"/>
              </w:rPr>
              <w:t xml:space="preserve">De 4 </w:t>
            </w:r>
            <w:r w:rsidRPr="005B2F2C">
              <w:rPr>
                <w:rFonts w:eastAsia="Arial" w:cs="Tahoma"/>
                <w:spacing w:val="-1"/>
                <w:szCs w:val="20"/>
                <w:lang w:val="en-US" w:eastAsia="en-US"/>
              </w:rPr>
              <w:t>0</w:t>
            </w:r>
            <w:r w:rsidRPr="005B2F2C">
              <w:rPr>
                <w:rFonts w:eastAsia="Arial" w:cs="Tahoma"/>
                <w:szCs w:val="20"/>
                <w:lang w:val="en-US" w:eastAsia="en-US"/>
              </w:rPr>
              <w:t>55</w:t>
            </w:r>
            <w:r w:rsidRPr="005B2F2C">
              <w:rPr>
                <w:rFonts w:eastAsia="Arial" w:cs="Tahoma"/>
                <w:spacing w:val="-2"/>
                <w:szCs w:val="20"/>
                <w:lang w:val="en-US" w:eastAsia="en-US"/>
              </w:rPr>
              <w:t xml:space="preserve"> </w:t>
            </w:r>
            <w:r w:rsidRPr="005B2F2C">
              <w:rPr>
                <w:rFonts w:eastAsia="Arial" w:cs="Tahoma"/>
                <w:szCs w:val="20"/>
                <w:lang w:val="en-US" w:eastAsia="en-US"/>
              </w:rPr>
              <w:t>à 7</w:t>
            </w:r>
            <w:r w:rsidRPr="005B2F2C">
              <w:rPr>
                <w:rFonts w:eastAsia="Arial" w:cs="Tahoma"/>
                <w:spacing w:val="-1"/>
                <w:szCs w:val="20"/>
                <w:lang w:val="en-US" w:eastAsia="en-US"/>
              </w:rPr>
              <w:t xml:space="preserve"> </w:t>
            </w:r>
            <w:r w:rsidRPr="005B2F2C">
              <w:rPr>
                <w:rFonts w:eastAsia="Arial" w:cs="Tahoma"/>
                <w:spacing w:val="1"/>
                <w:szCs w:val="20"/>
                <w:lang w:val="en-US" w:eastAsia="en-US"/>
              </w:rPr>
              <w:t>9</w:t>
            </w:r>
            <w:r w:rsidRPr="005B2F2C">
              <w:rPr>
                <w:rFonts w:eastAsia="Arial" w:cs="Tahoma"/>
                <w:spacing w:val="-2"/>
                <w:szCs w:val="20"/>
                <w:lang w:val="en-US" w:eastAsia="en-US"/>
              </w:rPr>
              <w:t>7</w:t>
            </w:r>
            <w:r w:rsidRPr="005B2F2C">
              <w:rPr>
                <w:rFonts w:eastAsia="Arial" w:cs="Tahoma"/>
                <w:szCs w:val="20"/>
                <w:lang w:val="en-US" w:eastAsia="en-US"/>
              </w:rPr>
              <w:t>6 €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87145" w:rsidRPr="005B2F2C" w:rsidRDefault="00587145" w:rsidP="005B2F2C">
            <w:pPr>
              <w:spacing w:line="272" w:lineRule="exact"/>
              <w:ind w:left="220"/>
              <w:rPr>
                <w:rFonts w:eastAsia="Arial" w:cs="Tahoma"/>
                <w:szCs w:val="20"/>
                <w:lang w:val="en-US" w:eastAsia="en-US"/>
              </w:rPr>
            </w:pPr>
            <w:r w:rsidRPr="005B2F2C">
              <w:rPr>
                <w:rFonts w:cs="Tahoma"/>
                <w:szCs w:val="20"/>
                <w:lang w:val="en-US" w:eastAsia="en-US"/>
              </w:rPr>
              <w:t>7,</w:t>
            </w:r>
            <w:r w:rsidRPr="005B2F2C">
              <w:rPr>
                <w:rFonts w:cs="Tahoma"/>
                <w:spacing w:val="1"/>
                <w:szCs w:val="20"/>
                <w:lang w:val="en-US" w:eastAsia="en-US"/>
              </w:rPr>
              <w:t>5</w:t>
            </w:r>
            <w:r w:rsidRPr="005B2F2C">
              <w:rPr>
                <w:rFonts w:cs="Tahoma"/>
                <w:szCs w:val="20"/>
                <w:lang w:val="en-US" w:eastAsia="en-US"/>
              </w:rPr>
              <w:t>0%</w:t>
            </w:r>
          </w:p>
        </w:tc>
      </w:tr>
      <w:tr w:rsidR="005B2F2C" w:rsidTr="005B2F2C">
        <w:trPr>
          <w:trHeight w:val="340"/>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587145" w:rsidRPr="005B2F2C" w:rsidRDefault="00587145" w:rsidP="005B2F2C">
            <w:pPr>
              <w:spacing w:line="272" w:lineRule="exact"/>
              <w:ind w:left="103"/>
              <w:rPr>
                <w:rFonts w:eastAsia="Arial" w:cs="Tahoma"/>
                <w:szCs w:val="20"/>
                <w:lang w:val="en-US" w:eastAsia="en-US"/>
              </w:rPr>
            </w:pPr>
            <w:r w:rsidRPr="005B2F2C">
              <w:rPr>
                <w:rFonts w:eastAsia="Arial" w:cs="Tahoma"/>
                <w:szCs w:val="20"/>
                <w:lang w:val="en-US" w:eastAsia="en-US"/>
              </w:rPr>
              <w:t xml:space="preserve">De 7 </w:t>
            </w:r>
            <w:r w:rsidRPr="005B2F2C">
              <w:rPr>
                <w:rFonts w:eastAsia="Arial" w:cs="Tahoma"/>
                <w:spacing w:val="-1"/>
                <w:szCs w:val="20"/>
                <w:lang w:val="en-US" w:eastAsia="en-US"/>
              </w:rPr>
              <w:t>9</w:t>
            </w:r>
            <w:r w:rsidRPr="005B2F2C">
              <w:rPr>
                <w:rFonts w:eastAsia="Arial" w:cs="Tahoma"/>
                <w:szCs w:val="20"/>
                <w:lang w:val="en-US" w:eastAsia="en-US"/>
              </w:rPr>
              <w:t>76</w:t>
            </w:r>
            <w:r w:rsidRPr="005B2F2C">
              <w:rPr>
                <w:rFonts w:eastAsia="Arial" w:cs="Tahoma"/>
                <w:spacing w:val="-2"/>
                <w:szCs w:val="20"/>
                <w:lang w:val="en-US" w:eastAsia="en-US"/>
              </w:rPr>
              <w:t xml:space="preserve"> </w:t>
            </w:r>
            <w:r w:rsidRPr="005B2F2C">
              <w:rPr>
                <w:rFonts w:eastAsia="Arial" w:cs="Tahoma"/>
                <w:szCs w:val="20"/>
                <w:lang w:val="en-US" w:eastAsia="en-US"/>
              </w:rPr>
              <w:t xml:space="preserve">à </w:t>
            </w:r>
            <w:r w:rsidRPr="005B2F2C">
              <w:rPr>
                <w:rFonts w:eastAsia="Arial" w:cs="Tahoma"/>
                <w:spacing w:val="-1"/>
                <w:szCs w:val="20"/>
                <w:lang w:val="en-US" w:eastAsia="en-US"/>
              </w:rPr>
              <w:t>1</w:t>
            </w:r>
            <w:r w:rsidRPr="005B2F2C">
              <w:rPr>
                <w:rFonts w:eastAsia="Arial" w:cs="Tahoma"/>
                <w:szCs w:val="20"/>
                <w:lang w:val="en-US" w:eastAsia="en-US"/>
              </w:rPr>
              <w:t>4</w:t>
            </w:r>
            <w:r w:rsidRPr="005B2F2C">
              <w:rPr>
                <w:rFonts w:eastAsia="Arial" w:cs="Tahoma"/>
                <w:spacing w:val="2"/>
                <w:szCs w:val="20"/>
                <w:lang w:val="en-US" w:eastAsia="en-US"/>
              </w:rPr>
              <w:t xml:space="preserve"> </w:t>
            </w:r>
            <w:r w:rsidRPr="005B2F2C">
              <w:rPr>
                <w:rFonts w:eastAsia="Arial" w:cs="Tahoma"/>
                <w:spacing w:val="-2"/>
                <w:szCs w:val="20"/>
                <w:lang w:val="en-US" w:eastAsia="en-US"/>
              </w:rPr>
              <w:t>0</w:t>
            </w:r>
            <w:r w:rsidRPr="005B2F2C">
              <w:rPr>
                <w:rFonts w:eastAsia="Arial" w:cs="Tahoma"/>
                <w:szCs w:val="20"/>
                <w:lang w:val="en-US" w:eastAsia="en-US"/>
              </w:rPr>
              <w:t>39</w:t>
            </w:r>
            <w:r w:rsidRPr="005B2F2C">
              <w:rPr>
                <w:rFonts w:eastAsia="Arial" w:cs="Tahoma"/>
                <w:spacing w:val="-2"/>
                <w:szCs w:val="20"/>
                <w:lang w:val="en-US" w:eastAsia="en-US"/>
              </w:rPr>
              <w:t xml:space="preserve"> </w:t>
            </w:r>
            <w:r w:rsidRPr="005B2F2C">
              <w:rPr>
                <w:rFonts w:eastAsia="Arial" w:cs="Tahoma"/>
                <w:szCs w:val="20"/>
                <w:lang w:val="en-US" w:eastAsia="en-US"/>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87145" w:rsidRPr="005B2F2C" w:rsidRDefault="00587145" w:rsidP="005B2F2C">
            <w:pPr>
              <w:spacing w:line="272" w:lineRule="exact"/>
              <w:ind w:left="321"/>
              <w:rPr>
                <w:rFonts w:eastAsia="Arial" w:cs="Tahoma"/>
                <w:szCs w:val="20"/>
                <w:lang w:val="en-US" w:eastAsia="en-US"/>
              </w:rPr>
            </w:pPr>
            <w:r w:rsidRPr="005B2F2C">
              <w:rPr>
                <w:rFonts w:cs="Tahoma"/>
                <w:szCs w:val="20"/>
                <w:lang w:val="en-US" w:eastAsia="en-US"/>
              </w:rPr>
              <w:t>21%</w:t>
            </w:r>
          </w:p>
        </w:tc>
      </w:tr>
      <w:tr w:rsidR="005B2F2C" w:rsidTr="005B2F2C">
        <w:trPr>
          <w:trHeight w:val="340"/>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587145" w:rsidRPr="005B2F2C" w:rsidRDefault="00587145" w:rsidP="005B2F2C">
            <w:pPr>
              <w:spacing w:line="272" w:lineRule="exact"/>
              <w:ind w:left="103"/>
              <w:rPr>
                <w:rFonts w:eastAsia="Arial" w:cs="Tahoma"/>
                <w:szCs w:val="20"/>
                <w:lang w:val="en-US" w:eastAsia="en-US"/>
              </w:rPr>
            </w:pPr>
            <w:r w:rsidRPr="005B2F2C">
              <w:rPr>
                <w:rFonts w:eastAsia="Arial" w:cs="Tahoma"/>
                <w:szCs w:val="20"/>
                <w:lang w:val="en-US" w:eastAsia="en-US"/>
              </w:rPr>
              <w:t>De 14</w:t>
            </w:r>
            <w:r w:rsidRPr="005B2F2C">
              <w:rPr>
                <w:rFonts w:eastAsia="Arial" w:cs="Tahoma"/>
                <w:spacing w:val="-2"/>
                <w:szCs w:val="20"/>
                <w:lang w:val="en-US" w:eastAsia="en-US"/>
              </w:rPr>
              <w:t xml:space="preserve"> </w:t>
            </w:r>
            <w:r w:rsidRPr="005B2F2C">
              <w:rPr>
                <w:rFonts w:eastAsia="Arial" w:cs="Tahoma"/>
                <w:szCs w:val="20"/>
                <w:lang w:val="en-US" w:eastAsia="en-US"/>
              </w:rPr>
              <w:t>039</w:t>
            </w:r>
            <w:r w:rsidRPr="005B2F2C">
              <w:rPr>
                <w:rFonts w:eastAsia="Arial" w:cs="Tahoma"/>
                <w:spacing w:val="-2"/>
                <w:szCs w:val="20"/>
                <w:lang w:val="en-US" w:eastAsia="en-US"/>
              </w:rPr>
              <w:t xml:space="preserve"> </w:t>
            </w:r>
            <w:r w:rsidRPr="005B2F2C">
              <w:rPr>
                <w:rFonts w:eastAsia="Arial" w:cs="Tahoma"/>
                <w:szCs w:val="20"/>
                <w:lang w:val="en-US" w:eastAsia="en-US"/>
              </w:rPr>
              <w:t>à</w:t>
            </w:r>
            <w:r w:rsidRPr="005B2F2C">
              <w:rPr>
                <w:rFonts w:eastAsia="Arial" w:cs="Tahoma"/>
                <w:spacing w:val="-1"/>
                <w:szCs w:val="20"/>
                <w:lang w:val="en-US" w:eastAsia="en-US"/>
              </w:rPr>
              <w:t xml:space="preserve"> </w:t>
            </w:r>
            <w:r w:rsidRPr="005B2F2C">
              <w:rPr>
                <w:rFonts w:eastAsia="Arial" w:cs="Tahoma"/>
                <w:szCs w:val="20"/>
                <w:lang w:val="en-US" w:eastAsia="en-US"/>
              </w:rPr>
              <w:t>22</w:t>
            </w:r>
            <w:r w:rsidRPr="005B2F2C">
              <w:rPr>
                <w:rFonts w:eastAsia="Arial" w:cs="Tahoma"/>
                <w:spacing w:val="-2"/>
                <w:szCs w:val="20"/>
                <w:lang w:val="en-US" w:eastAsia="en-US"/>
              </w:rPr>
              <w:t xml:space="preserve"> </w:t>
            </w:r>
            <w:r w:rsidRPr="005B2F2C">
              <w:rPr>
                <w:rFonts w:eastAsia="Arial" w:cs="Tahoma"/>
                <w:szCs w:val="20"/>
                <w:lang w:val="en-US" w:eastAsia="en-US"/>
              </w:rPr>
              <w:t>732</w:t>
            </w:r>
            <w:r w:rsidRPr="005B2F2C">
              <w:rPr>
                <w:rFonts w:eastAsia="Arial" w:cs="Tahoma"/>
                <w:spacing w:val="-2"/>
                <w:szCs w:val="20"/>
                <w:lang w:val="en-US" w:eastAsia="en-US"/>
              </w:rPr>
              <w:t xml:space="preserve"> </w:t>
            </w:r>
            <w:r w:rsidRPr="005B2F2C">
              <w:rPr>
                <w:rFonts w:eastAsia="Arial" w:cs="Tahoma"/>
                <w:szCs w:val="20"/>
                <w:lang w:val="en-US" w:eastAsia="en-US"/>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87145" w:rsidRPr="005B2F2C" w:rsidRDefault="00587145" w:rsidP="005B2F2C">
            <w:pPr>
              <w:spacing w:line="272" w:lineRule="exact"/>
              <w:ind w:left="321"/>
              <w:rPr>
                <w:rFonts w:eastAsia="Arial" w:cs="Tahoma"/>
                <w:szCs w:val="20"/>
                <w:lang w:val="en-US" w:eastAsia="en-US"/>
              </w:rPr>
            </w:pPr>
            <w:r w:rsidRPr="005B2F2C">
              <w:rPr>
                <w:rFonts w:cs="Tahoma"/>
                <w:szCs w:val="20"/>
                <w:lang w:val="en-US" w:eastAsia="en-US"/>
              </w:rPr>
              <w:t>31%</w:t>
            </w:r>
          </w:p>
        </w:tc>
      </w:tr>
      <w:tr w:rsidR="005B2F2C" w:rsidTr="005B2F2C">
        <w:trPr>
          <w:trHeight w:val="340"/>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587145" w:rsidRPr="005B2F2C" w:rsidRDefault="00587145" w:rsidP="005B2F2C">
            <w:pPr>
              <w:spacing w:line="272" w:lineRule="exact"/>
              <w:ind w:left="103"/>
              <w:rPr>
                <w:rFonts w:eastAsia="Arial" w:cs="Tahoma"/>
                <w:szCs w:val="20"/>
                <w:lang w:val="en-US" w:eastAsia="en-US"/>
              </w:rPr>
            </w:pPr>
            <w:r w:rsidRPr="005B2F2C">
              <w:rPr>
                <w:rFonts w:eastAsia="Arial" w:cs="Tahoma"/>
                <w:szCs w:val="20"/>
                <w:lang w:val="en-US" w:eastAsia="en-US"/>
              </w:rPr>
              <w:t>De 22</w:t>
            </w:r>
            <w:r w:rsidRPr="005B2F2C">
              <w:rPr>
                <w:rFonts w:eastAsia="Arial" w:cs="Tahoma"/>
                <w:spacing w:val="-2"/>
                <w:szCs w:val="20"/>
                <w:lang w:val="en-US" w:eastAsia="en-US"/>
              </w:rPr>
              <w:t xml:space="preserve"> </w:t>
            </w:r>
            <w:r w:rsidRPr="005B2F2C">
              <w:rPr>
                <w:rFonts w:eastAsia="Arial" w:cs="Tahoma"/>
                <w:szCs w:val="20"/>
                <w:lang w:val="en-US" w:eastAsia="en-US"/>
              </w:rPr>
              <w:t>732</w:t>
            </w:r>
            <w:r w:rsidRPr="005B2F2C">
              <w:rPr>
                <w:rFonts w:eastAsia="Arial" w:cs="Tahoma"/>
                <w:spacing w:val="-2"/>
                <w:szCs w:val="20"/>
                <w:lang w:val="en-US" w:eastAsia="en-US"/>
              </w:rPr>
              <w:t xml:space="preserve"> </w:t>
            </w:r>
            <w:r w:rsidRPr="005B2F2C">
              <w:rPr>
                <w:rFonts w:eastAsia="Arial" w:cs="Tahoma"/>
                <w:szCs w:val="20"/>
                <w:lang w:val="en-US" w:eastAsia="en-US"/>
              </w:rPr>
              <w:t>à</w:t>
            </w:r>
            <w:r w:rsidRPr="005B2F2C">
              <w:rPr>
                <w:rFonts w:eastAsia="Arial" w:cs="Tahoma"/>
                <w:spacing w:val="-1"/>
                <w:szCs w:val="20"/>
                <w:lang w:val="en-US" w:eastAsia="en-US"/>
              </w:rPr>
              <w:t xml:space="preserve"> </w:t>
            </w:r>
            <w:r w:rsidRPr="005B2F2C">
              <w:rPr>
                <w:rFonts w:eastAsia="Arial" w:cs="Tahoma"/>
                <w:szCs w:val="20"/>
                <w:lang w:val="en-US" w:eastAsia="en-US"/>
              </w:rPr>
              <w:t>36</w:t>
            </w:r>
            <w:r w:rsidRPr="005B2F2C">
              <w:rPr>
                <w:rFonts w:eastAsia="Arial" w:cs="Tahoma"/>
                <w:spacing w:val="-2"/>
                <w:szCs w:val="20"/>
                <w:lang w:val="en-US" w:eastAsia="en-US"/>
              </w:rPr>
              <w:t xml:space="preserve"> </w:t>
            </w:r>
            <w:r w:rsidRPr="005B2F2C">
              <w:rPr>
                <w:rFonts w:eastAsia="Arial" w:cs="Tahoma"/>
                <w:szCs w:val="20"/>
                <w:lang w:val="en-US" w:eastAsia="en-US"/>
              </w:rPr>
              <w:t>987</w:t>
            </w:r>
            <w:r w:rsidRPr="005B2F2C">
              <w:rPr>
                <w:rFonts w:eastAsia="Arial" w:cs="Tahoma"/>
                <w:spacing w:val="-2"/>
                <w:szCs w:val="20"/>
                <w:lang w:val="en-US" w:eastAsia="en-US"/>
              </w:rPr>
              <w:t xml:space="preserve"> </w:t>
            </w:r>
            <w:r w:rsidRPr="005B2F2C">
              <w:rPr>
                <w:rFonts w:eastAsia="Arial" w:cs="Tahoma"/>
                <w:szCs w:val="20"/>
                <w:lang w:val="en-US" w:eastAsia="en-US"/>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87145" w:rsidRPr="005B2F2C" w:rsidRDefault="00587145" w:rsidP="005B2F2C">
            <w:pPr>
              <w:spacing w:line="272" w:lineRule="exact"/>
              <w:ind w:left="321"/>
              <w:rPr>
                <w:rFonts w:eastAsia="Arial" w:cs="Tahoma"/>
                <w:szCs w:val="20"/>
                <w:lang w:val="en-US" w:eastAsia="en-US"/>
              </w:rPr>
            </w:pPr>
            <w:r w:rsidRPr="005B2F2C">
              <w:rPr>
                <w:rFonts w:cs="Tahoma"/>
                <w:szCs w:val="20"/>
                <w:lang w:val="en-US" w:eastAsia="en-US"/>
              </w:rPr>
              <w:t>41%</w:t>
            </w:r>
          </w:p>
        </w:tc>
      </w:tr>
      <w:tr w:rsidR="005B2F2C" w:rsidTr="005B2F2C">
        <w:trPr>
          <w:trHeight w:val="340"/>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587145" w:rsidRPr="005B2F2C" w:rsidRDefault="00587145" w:rsidP="005B2F2C">
            <w:pPr>
              <w:spacing w:line="272" w:lineRule="exact"/>
              <w:ind w:left="103"/>
              <w:rPr>
                <w:rFonts w:eastAsia="Arial" w:cs="Tahoma"/>
                <w:szCs w:val="20"/>
                <w:lang w:val="en-US" w:eastAsia="en-US"/>
              </w:rPr>
            </w:pPr>
            <w:r w:rsidRPr="005B2F2C">
              <w:rPr>
                <w:rFonts w:eastAsia="Arial" w:cs="Tahoma"/>
                <w:szCs w:val="20"/>
                <w:lang w:val="en-US" w:eastAsia="en-US"/>
              </w:rPr>
              <w:t>De 36</w:t>
            </w:r>
            <w:r w:rsidRPr="005B2F2C">
              <w:rPr>
                <w:rFonts w:eastAsia="Arial" w:cs="Tahoma"/>
                <w:spacing w:val="-2"/>
                <w:szCs w:val="20"/>
                <w:lang w:val="en-US" w:eastAsia="en-US"/>
              </w:rPr>
              <w:t xml:space="preserve"> </w:t>
            </w:r>
            <w:r w:rsidRPr="005B2F2C">
              <w:rPr>
                <w:rFonts w:eastAsia="Arial" w:cs="Tahoma"/>
                <w:szCs w:val="20"/>
                <w:lang w:val="en-US" w:eastAsia="en-US"/>
              </w:rPr>
              <w:t>987</w:t>
            </w:r>
            <w:r w:rsidRPr="005B2F2C">
              <w:rPr>
                <w:rFonts w:eastAsia="Arial" w:cs="Tahoma"/>
                <w:spacing w:val="-2"/>
                <w:szCs w:val="20"/>
                <w:lang w:val="en-US" w:eastAsia="en-US"/>
              </w:rPr>
              <w:t xml:space="preserve"> </w:t>
            </w:r>
            <w:r w:rsidRPr="005B2F2C">
              <w:rPr>
                <w:rFonts w:eastAsia="Arial" w:cs="Tahoma"/>
                <w:szCs w:val="20"/>
                <w:lang w:val="en-US" w:eastAsia="en-US"/>
              </w:rPr>
              <w:t>à</w:t>
            </w:r>
            <w:r w:rsidRPr="005B2F2C">
              <w:rPr>
                <w:rFonts w:eastAsia="Arial" w:cs="Tahoma"/>
                <w:spacing w:val="-1"/>
                <w:szCs w:val="20"/>
                <w:lang w:val="en-US" w:eastAsia="en-US"/>
              </w:rPr>
              <w:t xml:space="preserve"> </w:t>
            </w:r>
            <w:r w:rsidRPr="005B2F2C">
              <w:rPr>
                <w:rFonts w:eastAsia="Arial" w:cs="Tahoma"/>
                <w:szCs w:val="20"/>
                <w:lang w:val="en-US" w:eastAsia="en-US"/>
              </w:rPr>
              <w:t>45</w:t>
            </w:r>
            <w:r w:rsidRPr="005B2F2C">
              <w:rPr>
                <w:rFonts w:eastAsia="Arial" w:cs="Tahoma"/>
                <w:spacing w:val="-2"/>
                <w:szCs w:val="20"/>
                <w:lang w:val="en-US" w:eastAsia="en-US"/>
              </w:rPr>
              <w:t xml:space="preserve"> </w:t>
            </w:r>
            <w:r w:rsidRPr="005B2F2C">
              <w:rPr>
                <w:rFonts w:eastAsia="Arial" w:cs="Tahoma"/>
                <w:szCs w:val="20"/>
                <w:lang w:val="en-US" w:eastAsia="en-US"/>
              </w:rPr>
              <w:t>613</w:t>
            </w:r>
            <w:r w:rsidRPr="005B2F2C">
              <w:rPr>
                <w:rFonts w:eastAsia="Arial" w:cs="Tahoma"/>
                <w:spacing w:val="-2"/>
                <w:szCs w:val="20"/>
                <w:lang w:val="en-US" w:eastAsia="en-US"/>
              </w:rPr>
              <w:t xml:space="preserve"> </w:t>
            </w:r>
            <w:r w:rsidRPr="005B2F2C">
              <w:rPr>
                <w:rFonts w:eastAsia="Arial" w:cs="Tahoma"/>
                <w:szCs w:val="20"/>
                <w:lang w:val="en-US" w:eastAsia="en-US"/>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87145" w:rsidRPr="005B2F2C" w:rsidRDefault="00587145" w:rsidP="005B2F2C">
            <w:pPr>
              <w:spacing w:line="272" w:lineRule="exact"/>
              <w:ind w:left="153"/>
              <w:rPr>
                <w:rFonts w:eastAsia="Arial" w:cs="Tahoma"/>
                <w:szCs w:val="20"/>
                <w:lang w:val="en-US" w:eastAsia="en-US"/>
              </w:rPr>
            </w:pPr>
            <w:r w:rsidRPr="005B2F2C">
              <w:rPr>
                <w:rFonts w:cs="Tahoma"/>
                <w:szCs w:val="20"/>
                <w:lang w:val="en-US" w:eastAsia="en-US"/>
              </w:rPr>
              <w:t>46,</w:t>
            </w:r>
            <w:r w:rsidRPr="005B2F2C">
              <w:rPr>
                <w:rFonts w:cs="Tahoma"/>
                <w:spacing w:val="-1"/>
                <w:szCs w:val="20"/>
                <w:lang w:val="en-US" w:eastAsia="en-US"/>
              </w:rPr>
              <w:t>7</w:t>
            </w:r>
            <w:r w:rsidRPr="005B2F2C">
              <w:rPr>
                <w:rFonts w:cs="Tahoma"/>
                <w:szCs w:val="20"/>
                <w:lang w:val="en-US" w:eastAsia="en-US"/>
              </w:rPr>
              <w:t>5%</w:t>
            </w:r>
          </w:p>
        </w:tc>
      </w:tr>
      <w:tr w:rsidR="005B2F2C" w:rsidTr="005B2F2C">
        <w:trPr>
          <w:trHeight w:val="340"/>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587145" w:rsidRPr="005B2F2C" w:rsidRDefault="00587145" w:rsidP="005B2F2C">
            <w:pPr>
              <w:spacing w:line="274" w:lineRule="exact"/>
              <w:ind w:left="103"/>
              <w:rPr>
                <w:rFonts w:eastAsia="Arial" w:cs="Tahoma"/>
                <w:szCs w:val="20"/>
                <w:lang w:val="en-US" w:eastAsia="en-US"/>
              </w:rPr>
            </w:pPr>
            <w:r w:rsidRPr="005B2F2C">
              <w:rPr>
                <w:rFonts w:eastAsia="Arial" w:cs="Tahoma"/>
                <w:szCs w:val="20"/>
                <w:lang w:val="en-US" w:eastAsia="en-US"/>
              </w:rPr>
              <w:t>Plus de</w:t>
            </w:r>
            <w:r w:rsidRPr="005B2F2C">
              <w:rPr>
                <w:rFonts w:eastAsia="Arial" w:cs="Tahoma"/>
                <w:spacing w:val="-2"/>
                <w:szCs w:val="20"/>
                <w:lang w:val="en-US" w:eastAsia="en-US"/>
              </w:rPr>
              <w:t xml:space="preserve"> </w:t>
            </w:r>
            <w:r w:rsidRPr="005B2F2C">
              <w:rPr>
                <w:rFonts w:eastAsia="Arial" w:cs="Tahoma"/>
                <w:spacing w:val="1"/>
                <w:szCs w:val="20"/>
                <w:lang w:val="en-US" w:eastAsia="en-US"/>
              </w:rPr>
              <w:t>4</w:t>
            </w:r>
            <w:r w:rsidRPr="005B2F2C">
              <w:rPr>
                <w:rFonts w:eastAsia="Arial" w:cs="Tahoma"/>
                <w:szCs w:val="20"/>
                <w:lang w:val="en-US" w:eastAsia="en-US"/>
              </w:rPr>
              <w:t>5</w:t>
            </w:r>
            <w:r w:rsidRPr="005B2F2C">
              <w:rPr>
                <w:rFonts w:eastAsia="Arial" w:cs="Tahoma"/>
                <w:spacing w:val="-2"/>
                <w:szCs w:val="20"/>
                <w:lang w:val="en-US" w:eastAsia="en-US"/>
              </w:rPr>
              <w:t xml:space="preserve"> </w:t>
            </w:r>
            <w:r w:rsidRPr="005B2F2C">
              <w:rPr>
                <w:rFonts w:eastAsia="Arial" w:cs="Tahoma"/>
                <w:spacing w:val="1"/>
                <w:szCs w:val="20"/>
                <w:lang w:val="en-US" w:eastAsia="en-US"/>
              </w:rPr>
              <w:t>6</w:t>
            </w:r>
            <w:r w:rsidRPr="005B2F2C">
              <w:rPr>
                <w:rFonts w:eastAsia="Arial" w:cs="Tahoma"/>
                <w:spacing w:val="-2"/>
                <w:szCs w:val="20"/>
                <w:lang w:val="en-US" w:eastAsia="en-US"/>
              </w:rPr>
              <w:t>1</w:t>
            </w:r>
            <w:r w:rsidRPr="005B2F2C">
              <w:rPr>
                <w:rFonts w:eastAsia="Arial" w:cs="Tahoma"/>
                <w:szCs w:val="20"/>
                <w:lang w:val="en-US" w:eastAsia="en-US"/>
              </w:rPr>
              <w:t>3 €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87145" w:rsidRPr="005B2F2C" w:rsidRDefault="00587145" w:rsidP="005B2F2C">
            <w:pPr>
              <w:spacing w:line="274" w:lineRule="exact"/>
              <w:ind w:left="153"/>
              <w:rPr>
                <w:rFonts w:eastAsia="Arial" w:cs="Tahoma"/>
                <w:szCs w:val="20"/>
                <w:lang w:val="en-US" w:eastAsia="en-US"/>
              </w:rPr>
            </w:pPr>
            <w:r w:rsidRPr="005B2F2C">
              <w:rPr>
                <w:rFonts w:cs="Tahoma"/>
                <w:szCs w:val="20"/>
                <w:lang w:val="en-US" w:eastAsia="en-US"/>
              </w:rPr>
              <w:t>52,</w:t>
            </w:r>
            <w:r w:rsidRPr="005B2F2C">
              <w:rPr>
                <w:rFonts w:cs="Tahoma"/>
                <w:spacing w:val="-1"/>
                <w:szCs w:val="20"/>
                <w:lang w:val="en-US" w:eastAsia="en-US"/>
              </w:rPr>
              <w:t>7</w:t>
            </w:r>
            <w:r w:rsidRPr="005B2F2C">
              <w:rPr>
                <w:rFonts w:cs="Tahoma"/>
                <w:szCs w:val="20"/>
                <w:lang w:val="en-US" w:eastAsia="en-US"/>
              </w:rPr>
              <w:t>5%</w:t>
            </w:r>
          </w:p>
        </w:tc>
      </w:tr>
    </w:tbl>
    <w:p w:rsidR="00E82552" w:rsidRDefault="00E82552" w:rsidP="00587145">
      <w:pPr>
        <w:tabs>
          <w:tab w:val="left" w:pos="5365"/>
        </w:tabs>
        <w:spacing w:line="2299" w:lineRule="exact"/>
        <w:ind w:left="847"/>
      </w:pPr>
      <w:r>
        <w:t xml:space="preserve"> </w:t>
      </w:r>
      <w:r>
        <w:tab/>
        <w:t xml:space="preserve"> </w:t>
      </w:r>
    </w:p>
    <w:p w:rsidR="00E82552" w:rsidRDefault="00CC3528" w:rsidP="00E82552">
      <w:r>
        <w:rPr>
          <w:noProof/>
        </w:rPr>
        <w:pict>
          <v:shapetype id="_x0000_t202" coordsize="21600,21600" o:spt="202" path="m,l,21600r21600,l21600,xe">
            <v:stroke joinstyle="miter"/>
            <v:path gradientshapeok="t" o:connecttype="rect"/>
          </v:shapetype>
          <v:shape id="_x0000_s1037" type="#_x0000_t202" style="position:absolute;left:0;text-align:left;margin-left:36pt;margin-top:4.1pt;width:208.75pt;height:130.4pt;z-index:1;mso-position-vertical:absolute" filled="f" stroked="f">
            <v:textbox style="mso-next-textbox:#_x0000_s1037" inset="0,0,0,0">
              <w:txbxContent>
                <w:tbl>
                  <w:tblPr>
                    <w:tblW w:w="0" w:type="auto"/>
                    <w:tblInd w:w="5" w:type="dxa"/>
                    <w:tblLayout w:type="fixed"/>
                    <w:tblCellMar>
                      <w:left w:w="0" w:type="dxa"/>
                      <w:right w:w="0" w:type="dxa"/>
                    </w:tblCellMar>
                    <w:tblLook w:val="01E0" w:firstRow="1" w:lastRow="1" w:firstColumn="1" w:lastColumn="1" w:noHBand="0" w:noVBand="0"/>
                  </w:tblPr>
                  <w:tblGrid>
                    <w:gridCol w:w="3027"/>
                    <w:gridCol w:w="1133"/>
                  </w:tblGrid>
                  <w:tr w:rsidR="005B2F2C" w:rsidRPr="005B2F2C" w:rsidTr="005B2F2C">
                    <w:trPr>
                      <w:trHeight w:val="340"/>
                    </w:trPr>
                    <w:tc>
                      <w:tcPr>
                        <w:tcW w:w="4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7145" w:rsidRPr="005B2F2C" w:rsidRDefault="00587145" w:rsidP="005B2F2C">
                        <w:pPr>
                          <w:jc w:val="center"/>
                          <w:rPr>
                            <w:rFonts w:eastAsia="Arial" w:cs="Tahoma"/>
                            <w:szCs w:val="20"/>
                            <w:lang w:val="en-US" w:eastAsia="en-US"/>
                          </w:rPr>
                        </w:pPr>
                        <w:r w:rsidRPr="005B2F2C">
                          <w:rPr>
                            <w:rFonts w:cs="Tahoma"/>
                            <w:b/>
                            <w:szCs w:val="20"/>
                            <w:lang w:val="en-US" w:eastAsia="en-US"/>
                          </w:rPr>
                          <w:t>Re</w:t>
                        </w:r>
                        <w:r w:rsidRPr="005B2F2C">
                          <w:rPr>
                            <w:rFonts w:cs="Tahoma"/>
                            <w:b/>
                            <w:spacing w:val="-4"/>
                            <w:szCs w:val="20"/>
                            <w:lang w:val="en-US" w:eastAsia="en-US"/>
                          </w:rPr>
                          <w:t>v</w:t>
                        </w:r>
                        <w:r w:rsidRPr="005B2F2C">
                          <w:rPr>
                            <w:rFonts w:cs="Tahoma"/>
                            <w:b/>
                            <w:szCs w:val="20"/>
                            <w:lang w:val="en-US" w:eastAsia="en-US"/>
                          </w:rPr>
                          <w:t xml:space="preserve">enus perçus en </w:t>
                        </w:r>
                        <w:r w:rsidRPr="005B2F2C">
                          <w:rPr>
                            <w:rFonts w:cs="Tahoma"/>
                            <w:b/>
                            <w:spacing w:val="-2"/>
                            <w:szCs w:val="20"/>
                            <w:lang w:val="en-US" w:eastAsia="en-US"/>
                          </w:rPr>
                          <w:t>2</w:t>
                        </w:r>
                        <w:r w:rsidRPr="005B2F2C">
                          <w:rPr>
                            <w:rFonts w:cs="Tahoma"/>
                            <w:b/>
                            <w:szCs w:val="20"/>
                            <w:lang w:val="en-US" w:eastAsia="en-US"/>
                          </w:rPr>
                          <w:t>014</w:t>
                        </w:r>
                      </w:p>
                    </w:tc>
                  </w:tr>
                  <w:tr w:rsidR="005B2F2C" w:rsidRPr="005B2F2C" w:rsidTr="005B2F2C">
                    <w:trPr>
                      <w:trHeight w:val="340"/>
                    </w:trPr>
                    <w:tc>
                      <w:tcPr>
                        <w:tcW w:w="3027" w:type="dxa"/>
                        <w:tcBorders>
                          <w:top w:val="single" w:sz="4" w:space="0" w:color="000000"/>
                          <w:left w:val="single" w:sz="4" w:space="0" w:color="000000"/>
                          <w:bottom w:val="single" w:sz="4" w:space="0" w:color="000000"/>
                          <w:right w:val="single" w:sz="4" w:space="0" w:color="000000"/>
                        </w:tcBorders>
                        <w:shd w:val="clear" w:color="auto" w:fill="auto"/>
                      </w:tcPr>
                      <w:p w:rsidR="00587145" w:rsidRPr="005B2F2C" w:rsidRDefault="00587145" w:rsidP="005B2F2C">
                        <w:pPr>
                          <w:spacing w:line="272" w:lineRule="exact"/>
                          <w:ind w:left="103"/>
                          <w:rPr>
                            <w:rFonts w:eastAsia="Arial" w:cs="Tahoma"/>
                            <w:szCs w:val="20"/>
                            <w:lang w:val="en-US" w:eastAsia="en-US"/>
                          </w:rPr>
                        </w:pPr>
                        <w:r w:rsidRPr="005B2F2C">
                          <w:rPr>
                            <w:rFonts w:eastAsia="Arial" w:cs="Tahoma"/>
                            <w:spacing w:val="-1"/>
                            <w:szCs w:val="20"/>
                            <w:lang w:val="en-US" w:eastAsia="en-US"/>
                          </w:rPr>
                          <w:t>M</w:t>
                        </w:r>
                        <w:r w:rsidRPr="005B2F2C">
                          <w:rPr>
                            <w:rFonts w:eastAsia="Arial" w:cs="Tahoma"/>
                            <w:szCs w:val="20"/>
                            <w:lang w:val="en-US" w:eastAsia="en-US"/>
                          </w:rPr>
                          <w:t>oins de</w:t>
                        </w:r>
                        <w:r w:rsidRPr="005B2F2C">
                          <w:rPr>
                            <w:rFonts w:eastAsia="Arial" w:cs="Tahoma"/>
                            <w:spacing w:val="-1"/>
                            <w:szCs w:val="20"/>
                            <w:lang w:val="en-US" w:eastAsia="en-US"/>
                          </w:rPr>
                          <w:t xml:space="preserve"> </w:t>
                        </w:r>
                        <w:r w:rsidRPr="005B2F2C">
                          <w:rPr>
                            <w:rFonts w:eastAsia="Arial" w:cs="Tahoma"/>
                            <w:szCs w:val="20"/>
                            <w:lang w:val="en-US" w:eastAsia="en-US"/>
                          </w:rPr>
                          <w:t xml:space="preserve">6 </w:t>
                        </w:r>
                        <w:r w:rsidRPr="005B2F2C">
                          <w:rPr>
                            <w:rFonts w:eastAsia="Arial" w:cs="Tahoma"/>
                            <w:spacing w:val="-1"/>
                            <w:szCs w:val="20"/>
                            <w:lang w:val="en-US" w:eastAsia="en-US"/>
                          </w:rPr>
                          <w:t>0</w:t>
                        </w:r>
                        <w:r w:rsidRPr="005B2F2C">
                          <w:rPr>
                            <w:rFonts w:eastAsia="Arial" w:cs="Tahoma"/>
                            <w:szCs w:val="20"/>
                            <w:lang w:val="en-US" w:eastAsia="en-US"/>
                          </w:rPr>
                          <w:t>11</w:t>
                        </w:r>
                        <w:r w:rsidRPr="005B2F2C">
                          <w:rPr>
                            <w:rFonts w:eastAsia="Arial" w:cs="Tahoma"/>
                            <w:spacing w:val="-2"/>
                            <w:szCs w:val="20"/>
                            <w:lang w:val="en-US" w:eastAsia="en-US"/>
                          </w:rPr>
                          <w:t xml:space="preserve"> </w:t>
                        </w:r>
                        <w:r w:rsidRPr="005B2F2C">
                          <w:rPr>
                            <w:rFonts w:eastAsia="Arial" w:cs="Tahoma"/>
                            <w:szCs w:val="20"/>
                            <w:lang w:val="en-US" w:eastAsia="en-U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87145" w:rsidRPr="005B2F2C" w:rsidRDefault="00587145" w:rsidP="005B2F2C">
                        <w:pPr>
                          <w:spacing w:line="272" w:lineRule="exact"/>
                          <w:jc w:val="center"/>
                          <w:rPr>
                            <w:rFonts w:eastAsia="Arial" w:cs="Tahoma"/>
                            <w:szCs w:val="20"/>
                            <w:lang w:val="en-US" w:eastAsia="en-US"/>
                          </w:rPr>
                        </w:pPr>
                        <w:r w:rsidRPr="005B2F2C">
                          <w:rPr>
                            <w:rFonts w:cs="Tahoma"/>
                            <w:szCs w:val="20"/>
                            <w:lang w:val="en-US" w:eastAsia="en-US"/>
                          </w:rPr>
                          <w:t>0%</w:t>
                        </w:r>
                      </w:p>
                    </w:tc>
                  </w:tr>
                  <w:tr w:rsidR="005B2F2C" w:rsidRPr="005B2F2C" w:rsidTr="005B2F2C">
                    <w:trPr>
                      <w:trHeight w:val="340"/>
                    </w:trPr>
                    <w:tc>
                      <w:tcPr>
                        <w:tcW w:w="3027" w:type="dxa"/>
                        <w:tcBorders>
                          <w:top w:val="single" w:sz="4" w:space="0" w:color="000000"/>
                          <w:left w:val="single" w:sz="4" w:space="0" w:color="000000"/>
                          <w:bottom w:val="single" w:sz="4" w:space="0" w:color="000000"/>
                          <w:right w:val="single" w:sz="4" w:space="0" w:color="000000"/>
                        </w:tcBorders>
                        <w:shd w:val="clear" w:color="auto" w:fill="auto"/>
                      </w:tcPr>
                      <w:p w:rsidR="00587145" w:rsidRPr="005B2F2C" w:rsidRDefault="00587145" w:rsidP="005B2F2C">
                        <w:pPr>
                          <w:spacing w:line="272" w:lineRule="exact"/>
                          <w:ind w:left="103"/>
                          <w:rPr>
                            <w:rFonts w:eastAsia="Arial" w:cs="Tahoma"/>
                            <w:szCs w:val="20"/>
                            <w:lang w:val="en-US" w:eastAsia="en-US"/>
                          </w:rPr>
                        </w:pPr>
                        <w:r w:rsidRPr="005B2F2C">
                          <w:rPr>
                            <w:rFonts w:eastAsia="Arial" w:cs="Tahoma"/>
                            <w:szCs w:val="20"/>
                            <w:lang w:val="en-US" w:eastAsia="en-US"/>
                          </w:rPr>
                          <w:t xml:space="preserve">De 6 </w:t>
                        </w:r>
                        <w:r w:rsidRPr="005B2F2C">
                          <w:rPr>
                            <w:rFonts w:eastAsia="Arial" w:cs="Tahoma"/>
                            <w:spacing w:val="-1"/>
                            <w:szCs w:val="20"/>
                            <w:lang w:val="en-US" w:eastAsia="en-US"/>
                          </w:rPr>
                          <w:t>0</w:t>
                        </w:r>
                        <w:r w:rsidRPr="005B2F2C">
                          <w:rPr>
                            <w:rFonts w:eastAsia="Arial" w:cs="Tahoma"/>
                            <w:szCs w:val="20"/>
                            <w:lang w:val="en-US" w:eastAsia="en-US"/>
                          </w:rPr>
                          <w:t>11</w:t>
                        </w:r>
                        <w:r w:rsidRPr="005B2F2C">
                          <w:rPr>
                            <w:rFonts w:eastAsia="Arial" w:cs="Tahoma"/>
                            <w:spacing w:val="-2"/>
                            <w:szCs w:val="20"/>
                            <w:lang w:val="en-US" w:eastAsia="en-US"/>
                          </w:rPr>
                          <w:t xml:space="preserve"> </w:t>
                        </w:r>
                        <w:r w:rsidRPr="005B2F2C">
                          <w:rPr>
                            <w:rFonts w:eastAsia="Arial" w:cs="Tahoma"/>
                            <w:szCs w:val="20"/>
                            <w:lang w:val="en-US" w:eastAsia="en-US"/>
                          </w:rPr>
                          <w:t>€</w:t>
                        </w:r>
                        <w:r w:rsidRPr="005B2F2C">
                          <w:rPr>
                            <w:rFonts w:eastAsia="Arial" w:cs="Tahoma"/>
                            <w:spacing w:val="2"/>
                            <w:szCs w:val="20"/>
                            <w:lang w:val="en-US" w:eastAsia="en-US"/>
                          </w:rPr>
                          <w:t xml:space="preserve"> </w:t>
                        </w:r>
                        <w:r w:rsidRPr="005B2F2C">
                          <w:rPr>
                            <w:rFonts w:eastAsia="Arial" w:cs="Tahoma"/>
                            <w:szCs w:val="20"/>
                            <w:lang w:val="en-US" w:eastAsia="en-US"/>
                          </w:rPr>
                          <w:t>à</w:t>
                        </w:r>
                        <w:r w:rsidRPr="005B2F2C">
                          <w:rPr>
                            <w:rFonts w:eastAsia="Arial" w:cs="Tahoma"/>
                            <w:spacing w:val="-1"/>
                            <w:szCs w:val="20"/>
                            <w:lang w:val="en-US" w:eastAsia="en-US"/>
                          </w:rPr>
                          <w:t xml:space="preserve"> </w:t>
                        </w:r>
                        <w:r w:rsidRPr="005B2F2C">
                          <w:rPr>
                            <w:rFonts w:eastAsia="Arial" w:cs="Tahoma"/>
                            <w:szCs w:val="20"/>
                            <w:lang w:val="en-US" w:eastAsia="en-US"/>
                          </w:rPr>
                          <w:t>11</w:t>
                        </w:r>
                        <w:r w:rsidRPr="005B2F2C">
                          <w:rPr>
                            <w:rFonts w:eastAsia="Arial" w:cs="Tahoma"/>
                            <w:spacing w:val="-2"/>
                            <w:szCs w:val="20"/>
                            <w:lang w:val="en-US" w:eastAsia="en-US"/>
                          </w:rPr>
                          <w:t xml:space="preserve"> </w:t>
                        </w:r>
                        <w:r w:rsidRPr="005B2F2C">
                          <w:rPr>
                            <w:rFonts w:eastAsia="Arial" w:cs="Tahoma"/>
                            <w:szCs w:val="20"/>
                            <w:lang w:val="en-US" w:eastAsia="en-US"/>
                          </w:rPr>
                          <w:t>9</w:t>
                        </w:r>
                        <w:r w:rsidRPr="005B2F2C">
                          <w:rPr>
                            <w:rFonts w:eastAsia="Arial" w:cs="Tahoma"/>
                            <w:spacing w:val="-2"/>
                            <w:szCs w:val="20"/>
                            <w:lang w:val="en-US" w:eastAsia="en-US"/>
                          </w:rPr>
                          <w:t>9</w:t>
                        </w:r>
                        <w:r w:rsidRPr="005B2F2C">
                          <w:rPr>
                            <w:rFonts w:eastAsia="Arial" w:cs="Tahoma"/>
                            <w:szCs w:val="20"/>
                            <w:lang w:val="en-US" w:eastAsia="en-US"/>
                          </w:rPr>
                          <w:t>1 €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87145" w:rsidRPr="005B2F2C" w:rsidRDefault="00587145" w:rsidP="005B2F2C">
                        <w:pPr>
                          <w:spacing w:line="272" w:lineRule="exact"/>
                          <w:ind w:left="287"/>
                          <w:rPr>
                            <w:rFonts w:eastAsia="Arial" w:cs="Tahoma"/>
                            <w:szCs w:val="20"/>
                            <w:lang w:val="en-US" w:eastAsia="en-US"/>
                          </w:rPr>
                        </w:pPr>
                        <w:r w:rsidRPr="005B2F2C">
                          <w:rPr>
                            <w:rFonts w:cs="Tahoma"/>
                            <w:szCs w:val="20"/>
                            <w:lang w:val="en-US" w:eastAsia="en-US"/>
                          </w:rPr>
                          <w:t>5,</w:t>
                        </w:r>
                        <w:r w:rsidRPr="005B2F2C">
                          <w:rPr>
                            <w:rFonts w:cs="Tahoma"/>
                            <w:spacing w:val="1"/>
                            <w:szCs w:val="20"/>
                            <w:lang w:val="en-US" w:eastAsia="en-US"/>
                          </w:rPr>
                          <w:t>5</w:t>
                        </w:r>
                        <w:r w:rsidRPr="005B2F2C">
                          <w:rPr>
                            <w:rFonts w:cs="Tahoma"/>
                            <w:szCs w:val="20"/>
                            <w:lang w:val="en-US" w:eastAsia="en-US"/>
                          </w:rPr>
                          <w:t>%</w:t>
                        </w:r>
                      </w:p>
                    </w:tc>
                  </w:tr>
                  <w:tr w:rsidR="005B2F2C" w:rsidRPr="005B2F2C" w:rsidTr="005B2F2C">
                    <w:trPr>
                      <w:trHeight w:val="340"/>
                    </w:trPr>
                    <w:tc>
                      <w:tcPr>
                        <w:tcW w:w="3027" w:type="dxa"/>
                        <w:tcBorders>
                          <w:top w:val="single" w:sz="4" w:space="0" w:color="000000"/>
                          <w:left w:val="single" w:sz="4" w:space="0" w:color="000000"/>
                          <w:bottom w:val="single" w:sz="4" w:space="0" w:color="000000"/>
                          <w:right w:val="single" w:sz="4" w:space="0" w:color="000000"/>
                        </w:tcBorders>
                        <w:shd w:val="clear" w:color="auto" w:fill="auto"/>
                      </w:tcPr>
                      <w:p w:rsidR="00587145" w:rsidRPr="005B2F2C" w:rsidRDefault="00587145" w:rsidP="005B2F2C">
                        <w:pPr>
                          <w:spacing w:line="272" w:lineRule="exact"/>
                          <w:ind w:left="103"/>
                          <w:rPr>
                            <w:rFonts w:eastAsia="Arial" w:cs="Tahoma"/>
                            <w:szCs w:val="20"/>
                            <w:lang w:val="en-US" w:eastAsia="en-US"/>
                          </w:rPr>
                        </w:pPr>
                        <w:r w:rsidRPr="005B2F2C">
                          <w:rPr>
                            <w:rFonts w:eastAsia="Arial" w:cs="Tahoma"/>
                            <w:szCs w:val="20"/>
                            <w:lang w:val="en-US" w:eastAsia="en-US"/>
                          </w:rPr>
                          <w:t>De 11</w:t>
                        </w:r>
                        <w:r w:rsidRPr="005B2F2C">
                          <w:rPr>
                            <w:rFonts w:eastAsia="Arial" w:cs="Tahoma"/>
                            <w:spacing w:val="-2"/>
                            <w:szCs w:val="20"/>
                            <w:lang w:val="en-US" w:eastAsia="en-US"/>
                          </w:rPr>
                          <w:t xml:space="preserve"> </w:t>
                        </w:r>
                        <w:r w:rsidRPr="005B2F2C">
                          <w:rPr>
                            <w:rFonts w:eastAsia="Arial" w:cs="Tahoma"/>
                            <w:szCs w:val="20"/>
                            <w:lang w:val="en-US" w:eastAsia="en-US"/>
                          </w:rPr>
                          <w:t>991</w:t>
                        </w:r>
                        <w:r w:rsidRPr="005B2F2C">
                          <w:rPr>
                            <w:rFonts w:eastAsia="Arial" w:cs="Tahoma"/>
                            <w:spacing w:val="-2"/>
                            <w:szCs w:val="20"/>
                            <w:lang w:val="en-US" w:eastAsia="en-US"/>
                          </w:rPr>
                          <w:t xml:space="preserve"> </w:t>
                        </w:r>
                        <w:r w:rsidRPr="005B2F2C">
                          <w:rPr>
                            <w:rFonts w:eastAsia="Arial" w:cs="Tahoma"/>
                            <w:szCs w:val="20"/>
                            <w:lang w:val="en-US" w:eastAsia="en-US"/>
                          </w:rPr>
                          <w:t>€</w:t>
                        </w:r>
                        <w:r w:rsidRPr="005B2F2C">
                          <w:rPr>
                            <w:rFonts w:eastAsia="Arial" w:cs="Tahoma"/>
                            <w:spacing w:val="-1"/>
                            <w:szCs w:val="20"/>
                            <w:lang w:val="en-US" w:eastAsia="en-US"/>
                          </w:rPr>
                          <w:t xml:space="preserve"> </w:t>
                        </w:r>
                        <w:r w:rsidRPr="005B2F2C">
                          <w:rPr>
                            <w:rFonts w:eastAsia="Arial" w:cs="Tahoma"/>
                            <w:szCs w:val="20"/>
                            <w:lang w:val="en-US" w:eastAsia="en-US"/>
                          </w:rPr>
                          <w:t>à</w:t>
                        </w:r>
                        <w:r w:rsidRPr="005B2F2C">
                          <w:rPr>
                            <w:rFonts w:eastAsia="Arial" w:cs="Tahoma"/>
                            <w:spacing w:val="2"/>
                            <w:szCs w:val="20"/>
                            <w:lang w:val="en-US" w:eastAsia="en-US"/>
                          </w:rPr>
                          <w:t xml:space="preserve"> </w:t>
                        </w:r>
                        <w:r w:rsidRPr="005B2F2C">
                          <w:rPr>
                            <w:rFonts w:eastAsia="Arial" w:cs="Tahoma"/>
                            <w:spacing w:val="-2"/>
                            <w:szCs w:val="20"/>
                            <w:lang w:val="en-US" w:eastAsia="en-US"/>
                          </w:rPr>
                          <w:t>2</w:t>
                        </w:r>
                        <w:r w:rsidRPr="005B2F2C">
                          <w:rPr>
                            <w:rFonts w:eastAsia="Arial" w:cs="Tahoma"/>
                            <w:szCs w:val="20"/>
                            <w:lang w:val="en-US" w:eastAsia="en-US"/>
                          </w:rPr>
                          <w:t xml:space="preserve">6 </w:t>
                        </w:r>
                        <w:r w:rsidRPr="005B2F2C">
                          <w:rPr>
                            <w:rFonts w:eastAsia="Arial" w:cs="Tahoma"/>
                            <w:spacing w:val="-1"/>
                            <w:szCs w:val="20"/>
                            <w:lang w:val="en-US" w:eastAsia="en-US"/>
                          </w:rPr>
                          <w:t>6</w:t>
                        </w:r>
                        <w:r w:rsidRPr="005B2F2C">
                          <w:rPr>
                            <w:rFonts w:eastAsia="Arial" w:cs="Tahoma"/>
                            <w:szCs w:val="20"/>
                            <w:lang w:val="en-US" w:eastAsia="en-US"/>
                          </w:rPr>
                          <w:t>31</w:t>
                        </w:r>
                        <w:r w:rsidRPr="005B2F2C">
                          <w:rPr>
                            <w:rFonts w:eastAsia="Arial" w:cs="Tahoma"/>
                            <w:spacing w:val="-2"/>
                            <w:szCs w:val="20"/>
                            <w:lang w:val="en-US" w:eastAsia="en-US"/>
                          </w:rPr>
                          <w:t xml:space="preserve"> </w:t>
                        </w:r>
                        <w:r w:rsidRPr="005B2F2C">
                          <w:rPr>
                            <w:rFonts w:eastAsia="Arial" w:cs="Tahoma"/>
                            <w:szCs w:val="20"/>
                            <w:lang w:val="en-US" w:eastAsia="en-U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87145" w:rsidRPr="005B2F2C" w:rsidRDefault="00587145" w:rsidP="005B2F2C">
                        <w:pPr>
                          <w:spacing w:line="272" w:lineRule="exact"/>
                          <w:ind w:left="321"/>
                          <w:rPr>
                            <w:rFonts w:eastAsia="Arial" w:cs="Tahoma"/>
                            <w:szCs w:val="20"/>
                            <w:lang w:val="en-US" w:eastAsia="en-US"/>
                          </w:rPr>
                        </w:pPr>
                        <w:r w:rsidRPr="005B2F2C">
                          <w:rPr>
                            <w:rFonts w:cs="Tahoma"/>
                            <w:szCs w:val="20"/>
                            <w:lang w:val="en-US" w:eastAsia="en-US"/>
                          </w:rPr>
                          <w:t>14%</w:t>
                        </w:r>
                      </w:p>
                    </w:tc>
                  </w:tr>
                  <w:tr w:rsidR="005B2F2C" w:rsidRPr="005B2F2C" w:rsidTr="005B2F2C">
                    <w:trPr>
                      <w:trHeight w:val="340"/>
                    </w:trPr>
                    <w:tc>
                      <w:tcPr>
                        <w:tcW w:w="3027" w:type="dxa"/>
                        <w:tcBorders>
                          <w:top w:val="single" w:sz="4" w:space="0" w:color="000000"/>
                          <w:left w:val="single" w:sz="4" w:space="0" w:color="000000"/>
                          <w:bottom w:val="single" w:sz="4" w:space="0" w:color="000000"/>
                          <w:right w:val="single" w:sz="4" w:space="0" w:color="000000"/>
                        </w:tcBorders>
                        <w:shd w:val="clear" w:color="auto" w:fill="auto"/>
                      </w:tcPr>
                      <w:p w:rsidR="00587145" w:rsidRPr="005B2F2C" w:rsidRDefault="00587145" w:rsidP="005B2F2C">
                        <w:pPr>
                          <w:spacing w:line="272" w:lineRule="exact"/>
                          <w:ind w:left="103"/>
                          <w:rPr>
                            <w:rFonts w:eastAsia="Arial" w:cs="Tahoma"/>
                            <w:szCs w:val="20"/>
                            <w:lang w:val="en-US" w:eastAsia="en-US"/>
                          </w:rPr>
                        </w:pPr>
                        <w:r w:rsidRPr="005B2F2C">
                          <w:rPr>
                            <w:rFonts w:eastAsia="Arial" w:cs="Tahoma"/>
                            <w:szCs w:val="20"/>
                            <w:lang w:val="en-US" w:eastAsia="en-US"/>
                          </w:rPr>
                          <w:t>De 26</w:t>
                        </w:r>
                        <w:r w:rsidRPr="005B2F2C">
                          <w:rPr>
                            <w:rFonts w:eastAsia="Arial" w:cs="Tahoma"/>
                            <w:spacing w:val="-2"/>
                            <w:szCs w:val="20"/>
                            <w:lang w:val="en-US" w:eastAsia="en-US"/>
                          </w:rPr>
                          <w:t xml:space="preserve"> </w:t>
                        </w:r>
                        <w:r w:rsidRPr="005B2F2C">
                          <w:rPr>
                            <w:rFonts w:eastAsia="Arial" w:cs="Tahoma"/>
                            <w:szCs w:val="20"/>
                            <w:lang w:val="en-US" w:eastAsia="en-US"/>
                          </w:rPr>
                          <w:t>631</w:t>
                        </w:r>
                        <w:r w:rsidRPr="005B2F2C">
                          <w:rPr>
                            <w:rFonts w:eastAsia="Arial" w:cs="Tahoma"/>
                            <w:spacing w:val="-2"/>
                            <w:szCs w:val="20"/>
                            <w:lang w:val="en-US" w:eastAsia="en-US"/>
                          </w:rPr>
                          <w:t xml:space="preserve"> </w:t>
                        </w:r>
                        <w:r w:rsidRPr="005B2F2C">
                          <w:rPr>
                            <w:rFonts w:eastAsia="Arial" w:cs="Tahoma"/>
                            <w:szCs w:val="20"/>
                            <w:lang w:val="en-US" w:eastAsia="en-US"/>
                          </w:rPr>
                          <w:t>€</w:t>
                        </w:r>
                        <w:r w:rsidRPr="005B2F2C">
                          <w:rPr>
                            <w:rFonts w:eastAsia="Arial" w:cs="Tahoma"/>
                            <w:spacing w:val="-1"/>
                            <w:szCs w:val="20"/>
                            <w:lang w:val="en-US" w:eastAsia="en-US"/>
                          </w:rPr>
                          <w:t xml:space="preserve"> </w:t>
                        </w:r>
                        <w:r w:rsidRPr="005B2F2C">
                          <w:rPr>
                            <w:rFonts w:eastAsia="Arial" w:cs="Tahoma"/>
                            <w:szCs w:val="20"/>
                            <w:lang w:val="en-US" w:eastAsia="en-US"/>
                          </w:rPr>
                          <w:t>à</w:t>
                        </w:r>
                        <w:r w:rsidRPr="005B2F2C">
                          <w:rPr>
                            <w:rFonts w:eastAsia="Arial" w:cs="Tahoma"/>
                            <w:spacing w:val="2"/>
                            <w:szCs w:val="20"/>
                            <w:lang w:val="en-US" w:eastAsia="en-US"/>
                          </w:rPr>
                          <w:t xml:space="preserve"> </w:t>
                        </w:r>
                        <w:r w:rsidRPr="005B2F2C">
                          <w:rPr>
                            <w:rFonts w:eastAsia="Arial" w:cs="Tahoma"/>
                            <w:spacing w:val="-2"/>
                            <w:szCs w:val="20"/>
                            <w:lang w:val="en-US" w:eastAsia="en-US"/>
                          </w:rPr>
                          <w:t>7</w:t>
                        </w:r>
                        <w:r w:rsidRPr="005B2F2C">
                          <w:rPr>
                            <w:rFonts w:eastAsia="Arial" w:cs="Tahoma"/>
                            <w:szCs w:val="20"/>
                            <w:lang w:val="en-US" w:eastAsia="en-US"/>
                          </w:rPr>
                          <w:t xml:space="preserve">1 </w:t>
                        </w:r>
                        <w:r w:rsidRPr="005B2F2C">
                          <w:rPr>
                            <w:rFonts w:eastAsia="Arial" w:cs="Tahoma"/>
                            <w:spacing w:val="-1"/>
                            <w:szCs w:val="20"/>
                            <w:lang w:val="en-US" w:eastAsia="en-US"/>
                          </w:rPr>
                          <w:t>3</w:t>
                        </w:r>
                        <w:r w:rsidRPr="005B2F2C">
                          <w:rPr>
                            <w:rFonts w:eastAsia="Arial" w:cs="Tahoma"/>
                            <w:szCs w:val="20"/>
                            <w:lang w:val="en-US" w:eastAsia="en-US"/>
                          </w:rPr>
                          <w:t>97</w:t>
                        </w:r>
                        <w:r w:rsidRPr="005B2F2C">
                          <w:rPr>
                            <w:rFonts w:eastAsia="Arial" w:cs="Tahoma"/>
                            <w:spacing w:val="-2"/>
                            <w:szCs w:val="20"/>
                            <w:lang w:val="en-US" w:eastAsia="en-US"/>
                          </w:rPr>
                          <w:t xml:space="preserve"> </w:t>
                        </w:r>
                        <w:r w:rsidRPr="005B2F2C">
                          <w:rPr>
                            <w:rFonts w:eastAsia="Arial" w:cs="Tahoma"/>
                            <w:szCs w:val="20"/>
                            <w:lang w:val="en-US" w:eastAsia="en-U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87145" w:rsidRPr="005B2F2C" w:rsidRDefault="00587145" w:rsidP="005B2F2C">
                        <w:pPr>
                          <w:spacing w:line="272" w:lineRule="exact"/>
                          <w:ind w:left="321"/>
                          <w:rPr>
                            <w:rFonts w:eastAsia="Arial" w:cs="Tahoma"/>
                            <w:szCs w:val="20"/>
                            <w:lang w:val="en-US" w:eastAsia="en-US"/>
                          </w:rPr>
                        </w:pPr>
                        <w:r w:rsidRPr="005B2F2C">
                          <w:rPr>
                            <w:rFonts w:cs="Tahoma"/>
                            <w:szCs w:val="20"/>
                            <w:lang w:val="en-US" w:eastAsia="en-US"/>
                          </w:rPr>
                          <w:t>30%</w:t>
                        </w:r>
                      </w:p>
                    </w:tc>
                  </w:tr>
                  <w:tr w:rsidR="005B2F2C" w:rsidRPr="005B2F2C" w:rsidTr="005B2F2C">
                    <w:trPr>
                      <w:trHeight w:val="340"/>
                    </w:trPr>
                    <w:tc>
                      <w:tcPr>
                        <w:tcW w:w="3027" w:type="dxa"/>
                        <w:tcBorders>
                          <w:top w:val="single" w:sz="4" w:space="0" w:color="000000"/>
                          <w:left w:val="single" w:sz="4" w:space="0" w:color="000000"/>
                          <w:bottom w:val="single" w:sz="4" w:space="0" w:color="000000"/>
                          <w:right w:val="single" w:sz="4" w:space="0" w:color="000000"/>
                        </w:tcBorders>
                        <w:shd w:val="clear" w:color="auto" w:fill="auto"/>
                      </w:tcPr>
                      <w:p w:rsidR="00587145" w:rsidRPr="005B2F2C" w:rsidRDefault="00587145" w:rsidP="005B2F2C">
                        <w:pPr>
                          <w:spacing w:line="272" w:lineRule="exact"/>
                          <w:ind w:left="103"/>
                          <w:rPr>
                            <w:rFonts w:eastAsia="Arial" w:cs="Tahoma"/>
                            <w:szCs w:val="20"/>
                            <w:lang w:val="en-US" w:eastAsia="en-US"/>
                          </w:rPr>
                        </w:pPr>
                        <w:r w:rsidRPr="005B2F2C">
                          <w:rPr>
                            <w:rFonts w:eastAsia="Arial" w:cs="Tahoma"/>
                            <w:szCs w:val="20"/>
                            <w:lang w:val="en-US" w:eastAsia="en-US"/>
                          </w:rPr>
                          <w:t>De 71</w:t>
                        </w:r>
                        <w:r w:rsidRPr="005B2F2C">
                          <w:rPr>
                            <w:rFonts w:eastAsia="Arial" w:cs="Tahoma"/>
                            <w:spacing w:val="-2"/>
                            <w:szCs w:val="20"/>
                            <w:lang w:val="en-US" w:eastAsia="en-US"/>
                          </w:rPr>
                          <w:t xml:space="preserve"> </w:t>
                        </w:r>
                        <w:r w:rsidRPr="005B2F2C">
                          <w:rPr>
                            <w:rFonts w:eastAsia="Arial" w:cs="Tahoma"/>
                            <w:szCs w:val="20"/>
                            <w:lang w:val="en-US" w:eastAsia="en-US"/>
                          </w:rPr>
                          <w:t>397</w:t>
                        </w:r>
                        <w:r w:rsidRPr="005B2F2C">
                          <w:rPr>
                            <w:rFonts w:eastAsia="Arial" w:cs="Tahoma"/>
                            <w:spacing w:val="-2"/>
                            <w:szCs w:val="20"/>
                            <w:lang w:val="en-US" w:eastAsia="en-US"/>
                          </w:rPr>
                          <w:t xml:space="preserve"> </w:t>
                        </w:r>
                        <w:r w:rsidRPr="005B2F2C">
                          <w:rPr>
                            <w:rFonts w:eastAsia="Arial" w:cs="Tahoma"/>
                            <w:szCs w:val="20"/>
                            <w:lang w:val="en-US" w:eastAsia="en-US"/>
                          </w:rPr>
                          <w:t>€</w:t>
                        </w:r>
                        <w:r w:rsidRPr="005B2F2C">
                          <w:rPr>
                            <w:rFonts w:eastAsia="Arial" w:cs="Tahoma"/>
                            <w:spacing w:val="-1"/>
                            <w:szCs w:val="20"/>
                            <w:lang w:val="en-US" w:eastAsia="en-US"/>
                          </w:rPr>
                          <w:t xml:space="preserve"> </w:t>
                        </w:r>
                        <w:r w:rsidRPr="005B2F2C">
                          <w:rPr>
                            <w:rFonts w:eastAsia="Arial" w:cs="Tahoma"/>
                            <w:szCs w:val="20"/>
                            <w:lang w:val="en-US" w:eastAsia="en-US"/>
                          </w:rPr>
                          <w:t>à</w:t>
                        </w:r>
                        <w:r w:rsidRPr="005B2F2C">
                          <w:rPr>
                            <w:rFonts w:eastAsia="Arial" w:cs="Tahoma"/>
                            <w:spacing w:val="2"/>
                            <w:szCs w:val="20"/>
                            <w:lang w:val="en-US" w:eastAsia="en-US"/>
                          </w:rPr>
                          <w:t xml:space="preserve"> </w:t>
                        </w:r>
                        <w:r w:rsidRPr="005B2F2C">
                          <w:rPr>
                            <w:rFonts w:eastAsia="Arial" w:cs="Tahoma"/>
                            <w:spacing w:val="-2"/>
                            <w:szCs w:val="20"/>
                            <w:lang w:val="en-US" w:eastAsia="en-US"/>
                          </w:rPr>
                          <w:t>1</w:t>
                        </w:r>
                        <w:r w:rsidRPr="005B2F2C">
                          <w:rPr>
                            <w:rFonts w:eastAsia="Arial" w:cs="Tahoma"/>
                            <w:szCs w:val="20"/>
                            <w:lang w:val="en-US" w:eastAsia="en-US"/>
                          </w:rPr>
                          <w:t>51</w:t>
                        </w:r>
                        <w:r w:rsidRPr="005B2F2C">
                          <w:rPr>
                            <w:rFonts w:eastAsia="Arial" w:cs="Tahoma"/>
                            <w:spacing w:val="-2"/>
                            <w:szCs w:val="20"/>
                            <w:lang w:val="en-US" w:eastAsia="en-US"/>
                          </w:rPr>
                          <w:t xml:space="preserve"> </w:t>
                        </w:r>
                        <w:r w:rsidRPr="005B2F2C">
                          <w:rPr>
                            <w:rFonts w:eastAsia="Arial" w:cs="Tahoma"/>
                            <w:szCs w:val="20"/>
                            <w:lang w:val="en-US" w:eastAsia="en-US"/>
                          </w:rPr>
                          <w:t>200</w:t>
                        </w:r>
                        <w:r w:rsidRPr="005B2F2C">
                          <w:rPr>
                            <w:rFonts w:eastAsia="Arial" w:cs="Tahoma"/>
                            <w:spacing w:val="-2"/>
                            <w:szCs w:val="20"/>
                            <w:lang w:val="en-US" w:eastAsia="en-US"/>
                          </w:rPr>
                          <w:t xml:space="preserve"> </w:t>
                        </w:r>
                        <w:r w:rsidRPr="005B2F2C">
                          <w:rPr>
                            <w:rFonts w:eastAsia="Arial" w:cs="Tahoma"/>
                            <w:szCs w:val="20"/>
                            <w:lang w:val="en-US" w:eastAsia="en-U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87145" w:rsidRPr="005B2F2C" w:rsidRDefault="00587145" w:rsidP="005B2F2C">
                        <w:pPr>
                          <w:spacing w:line="272" w:lineRule="exact"/>
                          <w:ind w:left="321"/>
                          <w:rPr>
                            <w:rFonts w:eastAsia="Arial" w:cs="Tahoma"/>
                            <w:szCs w:val="20"/>
                            <w:lang w:val="en-US" w:eastAsia="en-US"/>
                          </w:rPr>
                        </w:pPr>
                        <w:r w:rsidRPr="005B2F2C">
                          <w:rPr>
                            <w:rFonts w:cs="Tahoma"/>
                            <w:szCs w:val="20"/>
                            <w:lang w:val="en-US" w:eastAsia="en-US"/>
                          </w:rPr>
                          <w:t>41%</w:t>
                        </w:r>
                      </w:p>
                    </w:tc>
                  </w:tr>
                  <w:tr w:rsidR="005B2F2C" w:rsidRPr="005B2F2C" w:rsidTr="005B2F2C">
                    <w:trPr>
                      <w:trHeight w:val="340"/>
                    </w:trPr>
                    <w:tc>
                      <w:tcPr>
                        <w:tcW w:w="3027" w:type="dxa"/>
                        <w:tcBorders>
                          <w:top w:val="single" w:sz="4" w:space="0" w:color="000000"/>
                          <w:left w:val="single" w:sz="4" w:space="0" w:color="000000"/>
                          <w:bottom w:val="single" w:sz="4" w:space="0" w:color="000000"/>
                          <w:right w:val="single" w:sz="4" w:space="0" w:color="000000"/>
                        </w:tcBorders>
                        <w:shd w:val="clear" w:color="auto" w:fill="auto"/>
                      </w:tcPr>
                      <w:p w:rsidR="00587145" w:rsidRPr="005B2F2C" w:rsidRDefault="00587145" w:rsidP="005B2F2C">
                        <w:pPr>
                          <w:spacing w:line="272" w:lineRule="exact"/>
                          <w:ind w:left="103"/>
                          <w:rPr>
                            <w:rFonts w:eastAsia="Arial" w:cs="Tahoma"/>
                            <w:szCs w:val="20"/>
                            <w:lang w:val="en-US" w:eastAsia="en-US"/>
                          </w:rPr>
                        </w:pPr>
                        <w:r w:rsidRPr="005B2F2C">
                          <w:rPr>
                            <w:rFonts w:eastAsia="Arial" w:cs="Tahoma"/>
                            <w:szCs w:val="20"/>
                            <w:lang w:val="en-US" w:eastAsia="en-US"/>
                          </w:rPr>
                          <w:t>Plus de</w:t>
                        </w:r>
                        <w:r w:rsidRPr="005B2F2C">
                          <w:rPr>
                            <w:rFonts w:eastAsia="Arial" w:cs="Tahoma"/>
                            <w:spacing w:val="-1"/>
                            <w:szCs w:val="20"/>
                            <w:lang w:val="en-US" w:eastAsia="en-US"/>
                          </w:rPr>
                          <w:t xml:space="preserve"> </w:t>
                        </w:r>
                        <w:r w:rsidRPr="005B2F2C">
                          <w:rPr>
                            <w:rFonts w:eastAsia="Arial" w:cs="Tahoma"/>
                            <w:szCs w:val="20"/>
                            <w:lang w:val="en-US" w:eastAsia="en-US"/>
                          </w:rPr>
                          <w:t>1</w:t>
                        </w:r>
                        <w:r w:rsidRPr="005B2F2C">
                          <w:rPr>
                            <w:rFonts w:eastAsia="Arial" w:cs="Tahoma"/>
                            <w:spacing w:val="-2"/>
                            <w:szCs w:val="20"/>
                            <w:lang w:val="en-US" w:eastAsia="en-US"/>
                          </w:rPr>
                          <w:t>5</w:t>
                        </w:r>
                        <w:r w:rsidRPr="005B2F2C">
                          <w:rPr>
                            <w:rFonts w:eastAsia="Arial" w:cs="Tahoma"/>
                            <w:szCs w:val="20"/>
                            <w:lang w:val="en-US" w:eastAsia="en-US"/>
                          </w:rPr>
                          <w:t xml:space="preserve">1 </w:t>
                        </w:r>
                        <w:r w:rsidRPr="005B2F2C">
                          <w:rPr>
                            <w:rFonts w:eastAsia="Arial" w:cs="Tahoma"/>
                            <w:spacing w:val="-1"/>
                            <w:szCs w:val="20"/>
                            <w:lang w:val="en-US" w:eastAsia="en-US"/>
                          </w:rPr>
                          <w:t>2</w:t>
                        </w:r>
                        <w:r w:rsidRPr="005B2F2C">
                          <w:rPr>
                            <w:rFonts w:eastAsia="Arial" w:cs="Tahoma"/>
                            <w:szCs w:val="20"/>
                            <w:lang w:val="en-US" w:eastAsia="en-US"/>
                          </w:rPr>
                          <w:t>00</w:t>
                        </w:r>
                        <w:r w:rsidRPr="005B2F2C">
                          <w:rPr>
                            <w:rFonts w:eastAsia="Arial" w:cs="Tahoma"/>
                            <w:spacing w:val="-2"/>
                            <w:szCs w:val="20"/>
                            <w:lang w:val="en-US" w:eastAsia="en-US"/>
                          </w:rPr>
                          <w:t xml:space="preserve"> </w:t>
                        </w:r>
                        <w:r w:rsidRPr="005B2F2C">
                          <w:rPr>
                            <w:rFonts w:eastAsia="Arial" w:cs="Tahoma"/>
                            <w:szCs w:val="20"/>
                            <w:lang w:val="en-US" w:eastAsia="en-U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87145" w:rsidRPr="005B2F2C" w:rsidRDefault="00587145" w:rsidP="005B2F2C">
                        <w:pPr>
                          <w:spacing w:line="272" w:lineRule="exact"/>
                          <w:ind w:left="321"/>
                          <w:rPr>
                            <w:rFonts w:eastAsia="Arial" w:cs="Tahoma"/>
                            <w:szCs w:val="20"/>
                            <w:lang w:val="en-US" w:eastAsia="en-US"/>
                          </w:rPr>
                        </w:pPr>
                        <w:r w:rsidRPr="005B2F2C">
                          <w:rPr>
                            <w:rFonts w:cs="Tahoma"/>
                            <w:szCs w:val="20"/>
                            <w:lang w:val="en-US" w:eastAsia="en-US"/>
                          </w:rPr>
                          <w:t>45%</w:t>
                        </w:r>
                      </w:p>
                    </w:tc>
                  </w:tr>
                </w:tbl>
                <w:p w:rsidR="00587145" w:rsidRDefault="00587145" w:rsidP="00587145"/>
              </w:txbxContent>
            </v:textbox>
          </v:shape>
        </w:pict>
      </w:r>
      <w:r w:rsidR="00587145">
        <w:tab/>
      </w:r>
    </w:p>
    <w:p w:rsidR="00587145" w:rsidRDefault="00587145" w:rsidP="00E82552"/>
    <w:p w:rsidR="00587145" w:rsidRDefault="00587145" w:rsidP="00E82552"/>
    <w:p w:rsidR="00587145" w:rsidRDefault="00587145" w:rsidP="00E82552"/>
    <w:p w:rsidR="00587145" w:rsidRDefault="00587145" w:rsidP="00E82552"/>
    <w:p w:rsidR="00587145" w:rsidRDefault="00587145" w:rsidP="00E82552"/>
    <w:p w:rsidR="00587145" w:rsidRDefault="00587145" w:rsidP="00E82552"/>
    <w:p w:rsidR="00587145" w:rsidRDefault="00587145" w:rsidP="00E82552"/>
    <w:p w:rsidR="00587145" w:rsidRDefault="00587145" w:rsidP="00E82552"/>
    <w:p w:rsidR="00587145" w:rsidRDefault="00587145" w:rsidP="00E82552"/>
    <w:p w:rsidR="00CC3528" w:rsidRDefault="00CC3528" w:rsidP="00E82552"/>
    <w:p w:rsidR="00CC3528" w:rsidRDefault="00CC3528" w:rsidP="00E82552"/>
    <w:p w:rsidR="00587145" w:rsidRDefault="00587145" w:rsidP="00E82552"/>
    <w:p w:rsidR="00E82552" w:rsidRPr="00587145" w:rsidRDefault="00E82552" w:rsidP="00587145">
      <w:pPr>
        <w:jc w:val="right"/>
        <w:rPr>
          <w:b/>
          <w:i/>
        </w:rPr>
      </w:pPr>
      <w:r w:rsidRPr="00587145">
        <w:rPr>
          <w:b/>
          <w:i/>
        </w:rPr>
        <w:t>Source : Ministère de l’économie et des finances</w:t>
      </w:r>
    </w:p>
    <w:p w:rsidR="00E82552" w:rsidRDefault="00E82552" w:rsidP="00E82552"/>
    <w:p w:rsidR="00E82552" w:rsidRDefault="00E82552" w:rsidP="00E82552"/>
    <w:p w:rsidR="00E82552" w:rsidRPr="00CC3528" w:rsidRDefault="00E82552" w:rsidP="00E82552">
      <w:pPr>
        <w:rPr>
          <w:b/>
        </w:rPr>
      </w:pPr>
      <w:r w:rsidRPr="00CC3528">
        <w:rPr>
          <w:b/>
        </w:rPr>
        <w:t>Annexe 4 : Inégalités : la fiscalité française est-elle exemplaire ?</w:t>
      </w:r>
    </w:p>
    <w:p w:rsidR="00E82552" w:rsidRDefault="00E82552" w:rsidP="00E82552"/>
    <w:p w:rsidR="00E82552" w:rsidRDefault="00E82552" w:rsidP="00E82552">
      <w:r>
        <w:t>[…] "Nous avons un système exemplaire, très redistributif pour les plus bas revenus", explique Henri Sterdyniak, économiste à l'OFCE</w:t>
      </w:r>
      <w:r w:rsidR="000233CC">
        <w:rPr>
          <w:rStyle w:val="Appelnotedebasdep"/>
        </w:rPr>
        <w:footnoteReference w:id="2"/>
      </w:r>
      <w:r>
        <w:t>. "Nous taxons lourdement les revenus du capital et les dividendes, et nous avons l'Impôt de Solidarité sur la Fortune. En retour, il y a le RSA, le minimum vieillesse, et un SMIC relativement élevé. En conséquence, nous avons moins chuté que les autres en 2008", assure l'économiste. […]</w:t>
      </w:r>
    </w:p>
    <w:p w:rsidR="000233CC" w:rsidRDefault="000233CC" w:rsidP="00E82552"/>
    <w:p w:rsidR="00E82552" w:rsidRPr="000233CC" w:rsidRDefault="00E82552" w:rsidP="000233CC">
      <w:pPr>
        <w:jc w:val="right"/>
        <w:rPr>
          <w:b/>
          <w:i/>
        </w:rPr>
      </w:pPr>
      <w:r w:rsidRPr="000233CC">
        <w:rPr>
          <w:b/>
          <w:i/>
        </w:rPr>
        <w:t>Source : L’Expansion, Laurent Martinet, 2 mai 2014</w:t>
      </w:r>
    </w:p>
    <w:p w:rsidR="00E82552" w:rsidRDefault="00E82552" w:rsidP="00E82552"/>
    <w:p w:rsidR="00E82552" w:rsidRDefault="00E82552" w:rsidP="00E82552"/>
    <w:p w:rsidR="00E82552" w:rsidRPr="000233CC" w:rsidRDefault="00E82552" w:rsidP="00E82552">
      <w:pPr>
        <w:rPr>
          <w:b/>
        </w:rPr>
      </w:pPr>
      <w:r w:rsidRPr="000233CC">
        <w:rPr>
          <w:b/>
          <w:u w:val="single"/>
        </w:rPr>
        <w:t>Annexe 5</w:t>
      </w:r>
      <w:r w:rsidRPr="000233CC">
        <w:rPr>
          <w:b/>
        </w:rPr>
        <w:t xml:space="preserve"> : Le taux d'épargne au plus haut depuis trente ans</w:t>
      </w:r>
    </w:p>
    <w:p w:rsidR="00E82552" w:rsidRDefault="00E82552" w:rsidP="00E82552"/>
    <w:p w:rsidR="00E82552" w:rsidRDefault="00E82552" w:rsidP="00E82552">
      <w:r>
        <w:t>C'est l'un des principaux</w:t>
      </w:r>
      <w:r w:rsidR="000233CC">
        <w:t xml:space="preserve"> </w:t>
      </w:r>
      <w:r>
        <w:t>enseignements</w:t>
      </w:r>
      <w:r w:rsidR="000233CC">
        <w:t xml:space="preserve"> </w:t>
      </w:r>
      <w:r>
        <w:t>de</w:t>
      </w:r>
      <w:r w:rsidR="000233CC">
        <w:t xml:space="preserve"> </w:t>
      </w:r>
      <w:r>
        <w:t>la</w:t>
      </w:r>
      <w:r w:rsidR="000233CC">
        <w:t xml:space="preserve"> </w:t>
      </w:r>
      <w:r>
        <w:t>dernière</w:t>
      </w:r>
      <w:r w:rsidR="000233CC">
        <w:t xml:space="preserve"> </w:t>
      </w:r>
      <w:r>
        <w:t>note</w:t>
      </w:r>
      <w:r w:rsidR="000233CC">
        <w:t xml:space="preserve"> </w:t>
      </w:r>
      <w:r>
        <w:t>de</w:t>
      </w:r>
      <w:r w:rsidR="000233CC">
        <w:t xml:space="preserve"> </w:t>
      </w:r>
      <w:r>
        <w:t>conjoncture</w:t>
      </w:r>
      <w:r w:rsidR="000233CC">
        <w:t xml:space="preserve"> </w:t>
      </w:r>
      <w:r>
        <w:t>de</w:t>
      </w:r>
      <w:r w:rsidR="000233CC">
        <w:t xml:space="preserve"> </w:t>
      </w:r>
      <w:r>
        <w:t>l'Insee : en 2011, le bas de laine des ménages français a atteint des proportions jamais vues depuis le début des années 1980. […]</w:t>
      </w:r>
    </w:p>
    <w:p w:rsidR="00E82552" w:rsidRDefault="00E82552" w:rsidP="00E82552">
      <w:r>
        <w:t>Pourquoi tant de prudence ? Chômage en hausse continue, faibles perspectives de croissance, incertitude sur les revenus et crédits plus difficiles à obtenir : le futur économique de beaucoup de ménages reste incertain. Dans ce contexte, les particuliers reportent à plus tard une partie de leur consommation, au profit d'un bas de laine de sécurité. En 2011, la collecte du livret A a été la deuxième meilleure de son histoire, après 2008.</w:t>
      </w:r>
    </w:p>
    <w:p w:rsidR="00E82552" w:rsidRDefault="00E82552" w:rsidP="00E82552">
      <w:r>
        <w:t>Ces données agrégées masquent des comportements individuels distincts : «</w:t>
      </w:r>
      <w:r w:rsidR="000233CC">
        <w:t xml:space="preserve"> </w:t>
      </w:r>
      <w:r>
        <w:t>Les 20% les moins aisés de la population n'épargnent pratiquement pas, car la consommation absorbe la quasi-totalité de leur revenu, explique Mathieu Plane, économiste à l'OFCE. Alors que les 10% les plus riches ont un taux d'épargne de 35%.</w:t>
      </w:r>
      <w:r w:rsidR="000233CC">
        <w:t xml:space="preserve"> </w:t>
      </w:r>
      <w:bookmarkStart w:id="0" w:name="_GoBack"/>
      <w:bookmarkEnd w:id="0"/>
      <w:r>
        <w:t>» […]</w:t>
      </w:r>
    </w:p>
    <w:p w:rsidR="00E82552" w:rsidRDefault="00E82552" w:rsidP="00E82552"/>
    <w:p w:rsidR="00F25D41" w:rsidRPr="000233CC" w:rsidRDefault="00E82552" w:rsidP="000233CC">
      <w:pPr>
        <w:jc w:val="right"/>
        <w:rPr>
          <w:b/>
          <w:i/>
        </w:rPr>
      </w:pPr>
      <w:r w:rsidRPr="000233CC">
        <w:rPr>
          <w:b/>
          <w:i/>
        </w:rPr>
        <w:t>Source : Libération, Dominique Albertini, 28 mars 2012</w:t>
      </w:r>
    </w:p>
    <w:sectPr w:rsidR="00F25D41" w:rsidRPr="000233CC" w:rsidSect="009D2F18">
      <w:footerReference w:type="default" r:id="rId8"/>
      <w:footerReference w:type="first" r:id="rId9"/>
      <w:type w:val="continuous"/>
      <w:pgSz w:w="11907" w:h="16839" w:code="9"/>
      <w:pgMar w:top="720" w:right="1275" w:bottom="720" w:left="1304" w:header="720" w:footer="720"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F2C" w:rsidRDefault="005B2F2C">
      <w:r>
        <w:separator/>
      </w:r>
    </w:p>
  </w:endnote>
  <w:endnote w:type="continuationSeparator" w:id="0">
    <w:p w:rsidR="005B2F2C" w:rsidRDefault="005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344" w:rsidRPr="00121FFA" w:rsidRDefault="00593344"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0233CC">
      <w:rPr>
        <w:rFonts w:cs="Tahoma"/>
        <w:noProof/>
        <w:szCs w:val="20"/>
      </w:rPr>
      <w:t>3</w:t>
    </w:r>
    <w:r w:rsidRPr="00121FFA">
      <w:rPr>
        <w:rFonts w:cs="Tahoma"/>
        <w:szCs w:val="20"/>
      </w:rPr>
      <w:fldChar w:fldCharType="end"/>
    </w:r>
    <w:r w:rsidRPr="00121FFA">
      <w:rPr>
        <w:rFonts w:cs="Tahoma"/>
        <w:szCs w:val="20"/>
      </w:rPr>
      <w:t xml:space="preserve"> / </w:t>
    </w:r>
    <w:fldSimple w:instr=" NUMPAGES   \* MERGEFORMAT ">
      <w:r w:rsidR="000233CC" w:rsidRPr="000233CC">
        <w:rPr>
          <w:rFonts w:cs="Tahoma"/>
          <w:noProof/>
          <w:szCs w:val="20"/>
        </w:rPr>
        <w:t>3</w:t>
      </w:r>
    </w:fldSimple>
  </w:p>
  <w:p w:rsidR="00593344" w:rsidRDefault="00593344">
    <w:pPr>
      <w:pStyle w:val="Pieddepage"/>
    </w:pPr>
  </w:p>
  <w:p w:rsidR="00000000" w:rsidRDefault="005B2F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38" w:rsidRPr="00121FFA" w:rsidRDefault="00C77538" w:rsidP="00D64660">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0233CC">
      <w:rPr>
        <w:rFonts w:cs="Tahoma"/>
        <w:noProof/>
        <w:szCs w:val="20"/>
      </w:rPr>
      <w:t>1</w:t>
    </w:r>
    <w:r w:rsidRPr="00121FFA">
      <w:rPr>
        <w:rFonts w:cs="Tahoma"/>
        <w:szCs w:val="20"/>
      </w:rPr>
      <w:fldChar w:fldCharType="end"/>
    </w:r>
    <w:r w:rsidRPr="00121FFA">
      <w:rPr>
        <w:rFonts w:cs="Tahoma"/>
        <w:szCs w:val="20"/>
      </w:rPr>
      <w:t xml:space="preserve"> / </w:t>
    </w:r>
    <w:fldSimple w:instr=" NUMPAGES   \* MERGEFORMAT ">
      <w:r w:rsidR="000233CC" w:rsidRPr="000233CC">
        <w:rPr>
          <w:rFonts w:cs="Tahoma"/>
          <w:noProof/>
          <w:szCs w:val="20"/>
        </w:rPr>
        <w:t>3</w:t>
      </w:r>
    </w:fldSimple>
  </w:p>
  <w:p w:rsidR="00C77538" w:rsidRDefault="00C77538">
    <w:pPr>
      <w:pStyle w:val="Pieddepage"/>
    </w:pPr>
  </w:p>
  <w:p w:rsidR="00000000" w:rsidRDefault="005B2F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F2C" w:rsidRDefault="005B2F2C">
      <w:r>
        <w:separator/>
      </w:r>
    </w:p>
  </w:footnote>
  <w:footnote w:type="continuationSeparator" w:id="0">
    <w:p w:rsidR="005B2F2C" w:rsidRDefault="005B2F2C">
      <w:r>
        <w:continuationSeparator/>
      </w:r>
    </w:p>
  </w:footnote>
  <w:footnote w:id="1">
    <w:p w:rsidR="00587145" w:rsidRDefault="00587145">
      <w:pPr>
        <w:pStyle w:val="Notedebasdepage"/>
      </w:pPr>
      <w:r>
        <w:rPr>
          <w:rStyle w:val="Appelnotedebasdep"/>
        </w:rPr>
        <w:footnoteRef/>
      </w:r>
      <w:r>
        <w:t xml:space="preserve"> </w:t>
      </w:r>
      <w:r>
        <w:t>Colossales, démesurées</w:t>
      </w:r>
    </w:p>
  </w:footnote>
  <w:footnote w:id="2">
    <w:p w:rsidR="000233CC" w:rsidRDefault="000233CC">
      <w:pPr>
        <w:pStyle w:val="Notedebasdepage"/>
      </w:pPr>
      <w:r>
        <w:rPr>
          <w:rStyle w:val="Appelnotedebasdep"/>
        </w:rPr>
        <w:footnoteRef/>
      </w:r>
      <w:r>
        <w:t xml:space="preserve"> </w:t>
      </w:r>
      <w:r w:rsidRPr="000233CC">
        <w:t>Observatoire Français des Conjonctures Économiques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429672"/>
    <w:lvl w:ilvl="0">
      <w:numFmt w:val="bullet"/>
      <w:lvlText w:val="*"/>
      <w:lvlJc w:val="left"/>
    </w:lvl>
  </w:abstractNum>
  <w:abstractNum w:abstractNumId="1" w15:restartNumberingAfterBreak="0">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2" w15:restartNumberingAfterBreak="0">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7" w15:restartNumberingAfterBreak="0">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8" w15:restartNumberingAfterBreak="0">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3" w15:restartNumberingAfterBreak="0">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4" w15:restartNumberingAfterBreak="0">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EE5D52"/>
    <w:multiLevelType w:val="hybridMultilevel"/>
    <w:tmpl w:val="C09A7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18" w15:restartNumberingAfterBreak="0">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19" w15:restartNumberingAfterBreak="0">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1" w15:restartNumberingAfterBreak="0">
    <w:nsid w:val="447C0C0E"/>
    <w:multiLevelType w:val="hybridMultilevel"/>
    <w:tmpl w:val="0C4E5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D6681B"/>
    <w:multiLevelType w:val="hybridMultilevel"/>
    <w:tmpl w:val="5192CE70"/>
    <w:lvl w:ilvl="0" w:tplc="01A09FC8">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6"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7" w15:restartNumberingAfterBreak="0">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30" w15:restartNumberingAfterBreak="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31" w15:restartNumberingAfterBreak="0">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81828A5"/>
    <w:multiLevelType w:val="hybridMultilevel"/>
    <w:tmpl w:val="130AD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15:restartNumberingAfterBreak="0">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9"/>
  </w:num>
  <w:num w:numId="3">
    <w:abstractNumId w:val="34"/>
  </w:num>
  <w:num w:numId="4">
    <w:abstractNumId w:val="2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7"/>
  </w:num>
  <w:num w:numId="8">
    <w:abstractNumId w:val="31"/>
  </w:num>
  <w:num w:numId="9">
    <w:abstractNumId w:val="28"/>
  </w:num>
  <w:num w:numId="10">
    <w:abstractNumId w:val="3"/>
  </w:num>
  <w:num w:numId="11">
    <w:abstractNumId w:val="37"/>
  </w:num>
  <w:num w:numId="12">
    <w:abstractNumId w:val="5"/>
  </w:num>
  <w:num w:numId="13">
    <w:abstractNumId w:val="33"/>
  </w:num>
  <w:num w:numId="14">
    <w:abstractNumId w:val="8"/>
  </w:num>
  <w:num w:numId="15">
    <w:abstractNumId w:val="2"/>
  </w:num>
  <w:num w:numId="16">
    <w:abstractNumId w:val="35"/>
  </w:num>
  <w:num w:numId="17">
    <w:abstractNumId w:val="11"/>
  </w:num>
  <w:num w:numId="18">
    <w:abstractNumId w:val="19"/>
  </w:num>
  <w:num w:numId="19">
    <w:abstractNumId w:val="22"/>
  </w:num>
  <w:num w:numId="20">
    <w:abstractNumId w:val="30"/>
  </w:num>
  <w:num w:numId="21">
    <w:abstractNumId w:val="30"/>
    <w:lvlOverride w:ilvl="0">
      <w:lvl w:ilvl="0">
        <w:start w:val="1"/>
        <w:numFmt w:val="decimal"/>
        <w:lvlText w:val="1.%1"/>
        <w:legacy w:legacy="1" w:legacySpace="0" w:legacyIndent="405"/>
        <w:lvlJc w:val="left"/>
        <w:rPr>
          <w:rFonts w:ascii="Times New Roman" w:hAnsi="Times New Roman" w:cs="Times New Roman" w:hint="default"/>
        </w:rPr>
      </w:lvl>
    </w:lvlOverride>
  </w:num>
  <w:num w:numId="22">
    <w:abstractNumId w:val="17"/>
  </w:num>
  <w:num w:numId="23">
    <w:abstractNumId w:val="1"/>
  </w:num>
  <w:num w:numId="24">
    <w:abstractNumId w:val="13"/>
  </w:num>
  <w:num w:numId="25">
    <w:abstractNumId w:val="18"/>
  </w:num>
  <w:num w:numId="26">
    <w:abstractNumId w:val="7"/>
  </w:num>
  <w:num w:numId="27">
    <w:abstractNumId w:val="25"/>
  </w:num>
  <w:num w:numId="28">
    <w:abstractNumId w:val="25"/>
    <w:lvlOverride w:ilvl="0">
      <w:lvl w:ilvl="0">
        <w:start w:val="1"/>
        <w:numFmt w:val="decimal"/>
        <w:lvlText w:val="6.%1"/>
        <w:legacy w:legacy="1" w:legacySpace="0" w:legacyIndent="483"/>
        <w:lvlJc w:val="left"/>
        <w:rPr>
          <w:rFonts w:ascii="Times New Roman" w:hAnsi="Times New Roman" w:cs="Times New Roman" w:hint="default"/>
        </w:rPr>
      </w:lvl>
    </w:lvlOverride>
  </w:num>
  <w:num w:numId="29">
    <w:abstractNumId w:val="20"/>
  </w:num>
  <w:num w:numId="30">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31">
    <w:abstractNumId w:val="6"/>
  </w:num>
  <w:num w:numId="32">
    <w:abstractNumId w:val="12"/>
  </w:num>
  <w:num w:numId="33">
    <w:abstractNumId w:val="36"/>
  </w:num>
  <w:num w:numId="34">
    <w:abstractNumId w:val="9"/>
  </w:num>
  <w:num w:numId="35">
    <w:abstractNumId w:val="10"/>
  </w:num>
  <w:num w:numId="36">
    <w:abstractNumId w:val="14"/>
  </w:num>
  <w:num w:numId="37">
    <w:abstractNumId w:val="24"/>
  </w:num>
  <w:num w:numId="38">
    <w:abstractNumId w:val="16"/>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3"/>
  </w:num>
  <w:num w:numId="4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linkStyles/>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D03"/>
    <w:rsid w:val="00000C34"/>
    <w:rsid w:val="00017320"/>
    <w:rsid w:val="00022163"/>
    <w:rsid w:val="000226B6"/>
    <w:rsid w:val="000233CC"/>
    <w:rsid w:val="00024704"/>
    <w:rsid w:val="00024D3A"/>
    <w:rsid w:val="0002743B"/>
    <w:rsid w:val="0003239D"/>
    <w:rsid w:val="00033B12"/>
    <w:rsid w:val="00034F68"/>
    <w:rsid w:val="00035182"/>
    <w:rsid w:val="0004011A"/>
    <w:rsid w:val="0005133F"/>
    <w:rsid w:val="00051D76"/>
    <w:rsid w:val="00056142"/>
    <w:rsid w:val="00056590"/>
    <w:rsid w:val="000628DC"/>
    <w:rsid w:val="00064181"/>
    <w:rsid w:val="00076385"/>
    <w:rsid w:val="0007702E"/>
    <w:rsid w:val="000824A8"/>
    <w:rsid w:val="00085F83"/>
    <w:rsid w:val="00085F8D"/>
    <w:rsid w:val="00097589"/>
    <w:rsid w:val="000A1A27"/>
    <w:rsid w:val="000A3DE1"/>
    <w:rsid w:val="000A3EF8"/>
    <w:rsid w:val="000A5A35"/>
    <w:rsid w:val="000B0A68"/>
    <w:rsid w:val="000B1216"/>
    <w:rsid w:val="000B44C6"/>
    <w:rsid w:val="000B62CF"/>
    <w:rsid w:val="000C0014"/>
    <w:rsid w:val="000C2DEE"/>
    <w:rsid w:val="000C690F"/>
    <w:rsid w:val="000D0F81"/>
    <w:rsid w:val="000D3881"/>
    <w:rsid w:val="000E15E4"/>
    <w:rsid w:val="000E1DE8"/>
    <w:rsid w:val="000E4AB0"/>
    <w:rsid w:val="000E6C2A"/>
    <w:rsid w:val="000F369A"/>
    <w:rsid w:val="000F444B"/>
    <w:rsid w:val="0010328E"/>
    <w:rsid w:val="00110B0A"/>
    <w:rsid w:val="001117AF"/>
    <w:rsid w:val="001136FC"/>
    <w:rsid w:val="00115F59"/>
    <w:rsid w:val="00131673"/>
    <w:rsid w:val="00132E0C"/>
    <w:rsid w:val="0013582C"/>
    <w:rsid w:val="00143401"/>
    <w:rsid w:val="00147C3B"/>
    <w:rsid w:val="00151280"/>
    <w:rsid w:val="00152A39"/>
    <w:rsid w:val="001552F1"/>
    <w:rsid w:val="001634D5"/>
    <w:rsid w:val="00171868"/>
    <w:rsid w:val="00173FBB"/>
    <w:rsid w:val="00176CEE"/>
    <w:rsid w:val="00194D11"/>
    <w:rsid w:val="00196D0C"/>
    <w:rsid w:val="001B26C7"/>
    <w:rsid w:val="001C3896"/>
    <w:rsid w:val="001C4DE2"/>
    <w:rsid w:val="001D00DB"/>
    <w:rsid w:val="001D54FE"/>
    <w:rsid w:val="001E0099"/>
    <w:rsid w:val="001E1904"/>
    <w:rsid w:val="001E2FEB"/>
    <w:rsid w:val="001F27F5"/>
    <w:rsid w:val="001F5BED"/>
    <w:rsid w:val="001F68D5"/>
    <w:rsid w:val="00203AA3"/>
    <w:rsid w:val="002109DF"/>
    <w:rsid w:val="002213AC"/>
    <w:rsid w:val="00224CB7"/>
    <w:rsid w:val="00231010"/>
    <w:rsid w:val="0023608D"/>
    <w:rsid w:val="00242EE7"/>
    <w:rsid w:val="00243C4C"/>
    <w:rsid w:val="002607BF"/>
    <w:rsid w:val="00262FB4"/>
    <w:rsid w:val="00263ACF"/>
    <w:rsid w:val="0027251F"/>
    <w:rsid w:val="002816B4"/>
    <w:rsid w:val="00287F0F"/>
    <w:rsid w:val="002B7D15"/>
    <w:rsid w:val="002C205A"/>
    <w:rsid w:val="002C45F5"/>
    <w:rsid w:val="002C59E4"/>
    <w:rsid w:val="002D260F"/>
    <w:rsid w:val="002D51ED"/>
    <w:rsid w:val="002D60B7"/>
    <w:rsid w:val="002F0055"/>
    <w:rsid w:val="002F0931"/>
    <w:rsid w:val="002F1370"/>
    <w:rsid w:val="002F2384"/>
    <w:rsid w:val="00306605"/>
    <w:rsid w:val="00307299"/>
    <w:rsid w:val="003119A6"/>
    <w:rsid w:val="0031476C"/>
    <w:rsid w:val="00316E79"/>
    <w:rsid w:val="003177BF"/>
    <w:rsid w:val="00322540"/>
    <w:rsid w:val="00326045"/>
    <w:rsid w:val="00326558"/>
    <w:rsid w:val="00327D2E"/>
    <w:rsid w:val="00332FD3"/>
    <w:rsid w:val="00340116"/>
    <w:rsid w:val="00340C0E"/>
    <w:rsid w:val="00343FC2"/>
    <w:rsid w:val="003516FB"/>
    <w:rsid w:val="00356FCF"/>
    <w:rsid w:val="0036168E"/>
    <w:rsid w:val="00363119"/>
    <w:rsid w:val="003644B2"/>
    <w:rsid w:val="00365F6B"/>
    <w:rsid w:val="00370E1E"/>
    <w:rsid w:val="00372407"/>
    <w:rsid w:val="003736A6"/>
    <w:rsid w:val="0037421A"/>
    <w:rsid w:val="00393FB8"/>
    <w:rsid w:val="00394DA8"/>
    <w:rsid w:val="00396B74"/>
    <w:rsid w:val="003C0544"/>
    <w:rsid w:val="003C06CC"/>
    <w:rsid w:val="003C323B"/>
    <w:rsid w:val="003D11EE"/>
    <w:rsid w:val="003D445D"/>
    <w:rsid w:val="003D75F8"/>
    <w:rsid w:val="003F1E36"/>
    <w:rsid w:val="003F6D98"/>
    <w:rsid w:val="00405B8D"/>
    <w:rsid w:val="00406A8F"/>
    <w:rsid w:val="00413FB6"/>
    <w:rsid w:val="00434058"/>
    <w:rsid w:val="0043538C"/>
    <w:rsid w:val="00436230"/>
    <w:rsid w:val="004407D5"/>
    <w:rsid w:val="004651A0"/>
    <w:rsid w:val="00467E59"/>
    <w:rsid w:val="0047522B"/>
    <w:rsid w:val="00475BE4"/>
    <w:rsid w:val="00483B14"/>
    <w:rsid w:val="00490C28"/>
    <w:rsid w:val="004915BB"/>
    <w:rsid w:val="004A6B1A"/>
    <w:rsid w:val="004B4D1E"/>
    <w:rsid w:val="004D4677"/>
    <w:rsid w:val="004E098B"/>
    <w:rsid w:val="004E0DEA"/>
    <w:rsid w:val="004F3F09"/>
    <w:rsid w:val="00512429"/>
    <w:rsid w:val="005135F3"/>
    <w:rsid w:val="0052052D"/>
    <w:rsid w:val="00521E30"/>
    <w:rsid w:val="00535C75"/>
    <w:rsid w:val="00541538"/>
    <w:rsid w:val="0055167C"/>
    <w:rsid w:val="00554AEC"/>
    <w:rsid w:val="005610F6"/>
    <w:rsid w:val="005618C8"/>
    <w:rsid w:val="005631AE"/>
    <w:rsid w:val="0056522C"/>
    <w:rsid w:val="00571BF2"/>
    <w:rsid w:val="00571C5F"/>
    <w:rsid w:val="00574ADE"/>
    <w:rsid w:val="00576E27"/>
    <w:rsid w:val="0058204A"/>
    <w:rsid w:val="0058245D"/>
    <w:rsid w:val="00584008"/>
    <w:rsid w:val="005840CE"/>
    <w:rsid w:val="005854EF"/>
    <w:rsid w:val="00586F33"/>
    <w:rsid w:val="00587145"/>
    <w:rsid w:val="005931E7"/>
    <w:rsid w:val="00593344"/>
    <w:rsid w:val="00595D68"/>
    <w:rsid w:val="005963EF"/>
    <w:rsid w:val="005A34B4"/>
    <w:rsid w:val="005A460B"/>
    <w:rsid w:val="005A4740"/>
    <w:rsid w:val="005A6DDF"/>
    <w:rsid w:val="005A75F8"/>
    <w:rsid w:val="005B2F2C"/>
    <w:rsid w:val="005B4464"/>
    <w:rsid w:val="005B7300"/>
    <w:rsid w:val="005C2198"/>
    <w:rsid w:val="005C4E9D"/>
    <w:rsid w:val="005E08F3"/>
    <w:rsid w:val="005E31E6"/>
    <w:rsid w:val="005F37A8"/>
    <w:rsid w:val="0060681E"/>
    <w:rsid w:val="00613709"/>
    <w:rsid w:val="00613DE7"/>
    <w:rsid w:val="00615A5B"/>
    <w:rsid w:val="0061701A"/>
    <w:rsid w:val="006272F3"/>
    <w:rsid w:val="00642477"/>
    <w:rsid w:val="00643A2E"/>
    <w:rsid w:val="006546C7"/>
    <w:rsid w:val="006624C9"/>
    <w:rsid w:val="00665623"/>
    <w:rsid w:val="006705E7"/>
    <w:rsid w:val="00685EE9"/>
    <w:rsid w:val="00687087"/>
    <w:rsid w:val="00693449"/>
    <w:rsid w:val="006B07AC"/>
    <w:rsid w:val="006B17F1"/>
    <w:rsid w:val="006B785F"/>
    <w:rsid w:val="006E16D7"/>
    <w:rsid w:val="006F3381"/>
    <w:rsid w:val="0070392C"/>
    <w:rsid w:val="0070579E"/>
    <w:rsid w:val="00711887"/>
    <w:rsid w:val="00712F6F"/>
    <w:rsid w:val="007138AE"/>
    <w:rsid w:val="007329C5"/>
    <w:rsid w:val="007461A6"/>
    <w:rsid w:val="00747938"/>
    <w:rsid w:val="0075012A"/>
    <w:rsid w:val="00762339"/>
    <w:rsid w:val="00762C02"/>
    <w:rsid w:val="007815CB"/>
    <w:rsid w:val="0078439A"/>
    <w:rsid w:val="007903BF"/>
    <w:rsid w:val="007947F9"/>
    <w:rsid w:val="00796B3D"/>
    <w:rsid w:val="00797E8E"/>
    <w:rsid w:val="007A4696"/>
    <w:rsid w:val="007B1213"/>
    <w:rsid w:val="007C3CB3"/>
    <w:rsid w:val="007C79B4"/>
    <w:rsid w:val="007D4954"/>
    <w:rsid w:val="007E108C"/>
    <w:rsid w:val="007E3BB8"/>
    <w:rsid w:val="007E6147"/>
    <w:rsid w:val="007E6242"/>
    <w:rsid w:val="00802248"/>
    <w:rsid w:val="008052C0"/>
    <w:rsid w:val="00814122"/>
    <w:rsid w:val="00815FAE"/>
    <w:rsid w:val="00820E88"/>
    <w:rsid w:val="00826FEE"/>
    <w:rsid w:val="00840FD6"/>
    <w:rsid w:val="00843E1D"/>
    <w:rsid w:val="00845186"/>
    <w:rsid w:val="00854108"/>
    <w:rsid w:val="00855CB3"/>
    <w:rsid w:val="00871214"/>
    <w:rsid w:val="008734D5"/>
    <w:rsid w:val="00880EA0"/>
    <w:rsid w:val="008B71DD"/>
    <w:rsid w:val="008C03CA"/>
    <w:rsid w:val="008C2B45"/>
    <w:rsid w:val="008C5BDD"/>
    <w:rsid w:val="008C5DA6"/>
    <w:rsid w:val="008C66B1"/>
    <w:rsid w:val="008D2A74"/>
    <w:rsid w:val="008D3DE5"/>
    <w:rsid w:val="008D442D"/>
    <w:rsid w:val="008E0FDD"/>
    <w:rsid w:val="008E324E"/>
    <w:rsid w:val="008E796D"/>
    <w:rsid w:val="008F07DB"/>
    <w:rsid w:val="008F1344"/>
    <w:rsid w:val="008F529C"/>
    <w:rsid w:val="008F7F9E"/>
    <w:rsid w:val="009043AB"/>
    <w:rsid w:val="009071A1"/>
    <w:rsid w:val="0091613C"/>
    <w:rsid w:val="00923F61"/>
    <w:rsid w:val="009368C8"/>
    <w:rsid w:val="00936EE1"/>
    <w:rsid w:val="00946D56"/>
    <w:rsid w:val="009517D6"/>
    <w:rsid w:val="0095516B"/>
    <w:rsid w:val="00962441"/>
    <w:rsid w:val="00972C62"/>
    <w:rsid w:val="009A34EF"/>
    <w:rsid w:val="009A45BB"/>
    <w:rsid w:val="009A45F3"/>
    <w:rsid w:val="009B23B4"/>
    <w:rsid w:val="009B36F5"/>
    <w:rsid w:val="009B4741"/>
    <w:rsid w:val="009B5A3D"/>
    <w:rsid w:val="009B6882"/>
    <w:rsid w:val="009C0B89"/>
    <w:rsid w:val="009D2F18"/>
    <w:rsid w:val="009E21A2"/>
    <w:rsid w:val="009E4053"/>
    <w:rsid w:val="009F650D"/>
    <w:rsid w:val="009F726C"/>
    <w:rsid w:val="009F7CF8"/>
    <w:rsid w:val="009F7DDF"/>
    <w:rsid w:val="00A00AE2"/>
    <w:rsid w:val="00A01C7E"/>
    <w:rsid w:val="00A0758E"/>
    <w:rsid w:val="00A076F6"/>
    <w:rsid w:val="00A112A5"/>
    <w:rsid w:val="00A20E4D"/>
    <w:rsid w:val="00A33796"/>
    <w:rsid w:val="00A34747"/>
    <w:rsid w:val="00A34B35"/>
    <w:rsid w:val="00A372A6"/>
    <w:rsid w:val="00A41281"/>
    <w:rsid w:val="00A74FFD"/>
    <w:rsid w:val="00A77838"/>
    <w:rsid w:val="00A848DA"/>
    <w:rsid w:val="00A871B0"/>
    <w:rsid w:val="00A87410"/>
    <w:rsid w:val="00AA1EB3"/>
    <w:rsid w:val="00AB2B5C"/>
    <w:rsid w:val="00AB3C3E"/>
    <w:rsid w:val="00AB3C58"/>
    <w:rsid w:val="00AB649A"/>
    <w:rsid w:val="00AB6774"/>
    <w:rsid w:val="00AF5FCB"/>
    <w:rsid w:val="00B0042D"/>
    <w:rsid w:val="00B033D8"/>
    <w:rsid w:val="00B0739C"/>
    <w:rsid w:val="00B14968"/>
    <w:rsid w:val="00B21A48"/>
    <w:rsid w:val="00B23987"/>
    <w:rsid w:val="00B37617"/>
    <w:rsid w:val="00B403D5"/>
    <w:rsid w:val="00B45060"/>
    <w:rsid w:val="00B47773"/>
    <w:rsid w:val="00B50170"/>
    <w:rsid w:val="00B54199"/>
    <w:rsid w:val="00B5638E"/>
    <w:rsid w:val="00B6166A"/>
    <w:rsid w:val="00B84A83"/>
    <w:rsid w:val="00B9075F"/>
    <w:rsid w:val="00BA0C23"/>
    <w:rsid w:val="00BA219E"/>
    <w:rsid w:val="00BA712B"/>
    <w:rsid w:val="00BA7A6A"/>
    <w:rsid w:val="00BA7B99"/>
    <w:rsid w:val="00BB7D03"/>
    <w:rsid w:val="00BC464A"/>
    <w:rsid w:val="00BC7623"/>
    <w:rsid w:val="00BE4935"/>
    <w:rsid w:val="00C11496"/>
    <w:rsid w:val="00C17CF6"/>
    <w:rsid w:val="00C20E25"/>
    <w:rsid w:val="00C22ED8"/>
    <w:rsid w:val="00C26416"/>
    <w:rsid w:val="00C405E4"/>
    <w:rsid w:val="00C4327E"/>
    <w:rsid w:val="00C538A0"/>
    <w:rsid w:val="00C56FC4"/>
    <w:rsid w:val="00C7512C"/>
    <w:rsid w:val="00C77538"/>
    <w:rsid w:val="00C8047B"/>
    <w:rsid w:val="00C81BCE"/>
    <w:rsid w:val="00C8459A"/>
    <w:rsid w:val="00C90051"/>
    <w:rsid w:val="00C93F9C"/>
    <w:rsid w:val="00C97AE3"/>
    <w:rsid w:val="00CA1243"/>
    <w:rsid w:val="00CA2C6B"/>
    <w:rsid w:val="00CA7DF6"/>
    <w:rsid w:val="00CB2D50"/>
    <w:rsid w:val="00CB6944"/>
    <w:rsid w:val="00CB725F"/>
    <w:rsid w:val="00CC15A8"/>
    <w:rsid w:val="00CC2282"/>
    <w:rsid w:val="00CC3528"/>
    <w:rsid w:val="00CC7ADC"/>
    <w:rsid w:val="00CF0694"/>
    <w:rsid w:val="00CF3838"/>
    <w:rsid w:val="00CF71F6"/>
    <w:rsid w:val="00D000DB"/>
    <w:rsid w:val="00D0120B"/>
    <w:rsid w:val="00D01AC8"/>
    <w:rsid w:val="00D172AA"/>
    <w:rsid w:val="00D208BA"/>
    <w:rsid w:val="00D20CAA"/>
    <w:rsid w:val="00D22F1C"/>
    <w:rsid w:val="00D253E7"/>
    <w:rsid w:val="00D26381"/>
    <w:rsid w:val="00D3790F"/>
    <w:rsid w:val="00D41511"/>
    <w:rsid w:val="00D476CB"/>
    <w:rsid w:val="00D5224F"/>
    <w:rsid w:val="00D5390E"/>
    <w:rsid w:val="00D57A4E"/>
    <w:rsid w:val="00D57BD1"/>
    <w:rsid w:val="00D606E2"/>
    <w:rsid w:val="00D61699"/>
    <w:rsid w:val="00D64660"/>
    <w:rsid w:val="00D7545B"/>
    <w:rsid w:val="00D96C4B"/>
    <w:rsid w:val="00DA1841"/>
    <w:rsid w:val="00DA375C"/>
    <w:rsid w:val="00DB6149"/>
    <w:rsid w:val="00DC4CD8"/>
    <w:rsid w:val="00DC63BC"/>
    <w:rsid w:val="00DC6F5B"/>
    <w:rsid w:val="00DC7532"/>
    <w:rsid w:val="00DD73EF"/>
    <w:rsid w:val="00DE0FCF"/>
    <w:rsid w:val="00DF0F6F"/>
    <w:rsid w:val="00E0369A"/>
    <w:rsid w:val="00E12B55"/>
    <w:rsid w:val="00E52C4E"/>
    <w:rsid w:val="00E6069B"/>
    <w:rsid w:val="00E61279"/>
    <w:rsid w:val="00E82552"/>
    <w:rsid w:val="00E96C68"/>
    <w:rsid w:val="00E97AB4"/>
    <w:rsid w:val="00EC2E9E"/>
    <w:rsid w:val="00EC4B50"/>
    <w:rsid w:val="00ED5403"/>
    <w:rsid w:val="00EE220F"/>
    <w:rsid w:val="00EF0C35"/>
    <w:rsid w:val="00F01287"/>
    <w:rsid w:val="00F1128D"/>
    <w:rsid w:val="00F14424"/>
    <w:rsid w:val="00F158FE"/>
    <w:rsid w:val="00F25D41"/>
    <w:rsid w:val="00F32BFD"/>
    <w:rsid w:val="00F32D7E"/>
    <w:rsid w:val="00F46411"/>
    <w:rsid w:val="00F5241A"/>
    <w:rsid w:val="00F61588"/>
    <w:rsid w:val="00F7653C"/>
    <w:rsid w:val="00F86708"/>
    <w:rsid w:val="00F87D56"/>
    <w:rsid w:val="00F92924"/>
    <w:rsid w:val="00F92BC2"/>
    <w:rsid w:val="00F93F64"/>
    <w:rsid w:val="00FA10AF"/>
    <w:rsid w:val="00FA247C"/>
    <w:rsid w:val="00FA7462"/>
    <w:rsid w:val="00FB4384"/>
    <w:rsid w:val="00FD691B"/>
    <w:rsid w:val="00FD7D54"/>
    <w:rsid w:val="00FE1C5D"/>
    <w:rsid w:val="00FE34BF"/>
    <w:rsid w:val="00FE7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25C90"/>
  <w15:chartTrackingRefBased/>
  <w15:docId w15:val="{938BD84D-8F8F-4C8A-9BFC-7F50A371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45186"/>
    <w:pPr>
      <w:widowControl w:val="0"/>
      <w:autoSpaceDE w:val="0"/>
      <w:autoSpaceDN w:val="0"/>
      <w:adjustRightInd w:val="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845186"/>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widowControl/>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widowControl/>
      <w:jc w:val="right"/>
      <w:outlineLvl w:val="3"/>
    </w:pPr>
    <w:rPr>
      <w:rFonts w:eastAsia="Calibri" w:cs="Tahoma"/>
      <w:b/>
      <w:bCs/>
      <w:i/>
      <w:szCs w:val="20"/>
    </w:rPr>
  </w:style>
  <w:style w:type="character" w:default="1" w:styleId="Policepardfaut">
    <w:name w:val="Default Paragraph Font"/>
    <w:uiPriority w:val="1"/>
    <w:semiHidden/>
    <w:unhideWhenUsed/>
    <w:rsid w:val="00845186"/>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845186"/>
  </w:style>
  <w:style w:type="paragraph" w:customStyle="1" w:styleId="Style1">
    <w:name w:val="Style1"/>
    <w:basedOn w:val="Normal"/>
    <w:uiPriority w:val="99"/>
    <w:rsid w:val="00845186"/>
    <w:pPr>
      <w:spacing w:line="525" w:lineRule="exact"/>
      <w:jc w:val="center"/>
    </w:pPr>
  </w:style>
  <w:style w:type="paragraph" w:customStyle="1" w:styleId="Style2">
    <w:name w:val="Style2"/>
    <w:basedOn w:val="Normal"/>
    <w:uiPriority w:val="99"/>
    <w:rsid w:val="00845186"/>
  </w:style>
  <w:style w:type="paragraph" w:customStyle="1" w:styleId="Style3">
    <w:name w:val="Style3"/>
    <w:basedOn w:val="Normal"/>
    <w:uiPriority w:val="99"/>
    <w:rsid w:val="00845186"/>
    <w:pPr>
      <w:spacing w:line="266" w:lineRule="exact"/>
    </w:pPr>
  </w:style>
  <w:style w:type="paragraph" w:customStyle="1" w:styleId="Style4">
    <w:name w:val="Style4"/>
    <w:basedOn w:val="Normal"/>
    <w:uiPriority w:val="99"/>
    <w:rsid w:val="00845186"/>
  </w:style>
  <w:style w:type="paragraph" w:customStyle="1" w:styleId="Style5">
    <w:name w:val="Style5"/>
    <w:basedOn w:val="Normal"/>
    <w:uiPriority w:val="99"/>
    <w:rsid w:val="00845186"/>
    <w:pPr>
      <w:spacing w:line="280" w:lineRule="exact"/>
    </w:pPr>
  </w:style>
  <w:style w:type="paragraph" w:customStyle="1" w:styleId="Style6">
    <w:name w:val="Style6"/>
    <w:basedOn w:val="Normal"/>
    <w:uiPriority w:val="99"/>
    <w:rsid w:val="00845186"/>
    <w:pPr>
      <w:spacing w:line="266" w:lineRule="exact"/>
      <w:ind w:firstLine="825"/>
    </w:pPr>
  </w:style>
  <w:style w:type="paragraph" w:customStyle="1" w:styleId="Style7">
    <w:name w:val="Style7"/>
    <w:basedOn w:val="Normal"/>
    <w:uiPriority w:val="99"/>
    <w:rsid w:val="00845186"/>
    <w:pPr>
      <w:spacing w:line="273" w:lineRule="exact"/>
    </w:pPr>
  </w:style>
  <w:style w:type="paragraph" w:customStyle="1" w:styleId="Style8">
    <w:name w:val="Style8"/>
    <w:basedOn w:val="Normal"/>
    <w:uiPriority w:val="99"/>
    <w:rsid w:val="00845186"/>
    <w:pPr>
      <w:spacing w:line="266" w:lineRule="exact"/>
      <w:ind w:hanging="482"/>
    </w:pPr>
  </w:style>
  <w:style w:type="paragraph" w:customStyle="1" w:styleId="Style9">
    <w:name w:val="Style9"/>
    <w:basedOn w:val="Normal"/>
    <w:uiPriority w:val="99"/>
    <w:rsid w:val="00845186"/>
    <w:pPr>
      <w:spacing w:line="269" w:lineRule="exact"/>
      <w:ind w:firstLine="370"/>
    </w:pPr>
  </w:style>
  <w:style w:type="paragraph" w:customStyle="1" w:styleId="Style10">
    <w:name w:val="Style10"/>
    <w:basedOn w:val="Normal"/>
    <w:uiPriority w:val="99"/>
    <w:rsid w:val="00845186"/>
  </w:style>
  <w:style w:type="paragraph" w:customStyle="1" w:styleId="Style11">
    <w:name w:val="Style11"/>
    <w:basedOn w:val="Normal"/>
    <w:uiPriority w:val="99"/>
    <w:rsid w:val="00845186"/>
  </w:style>
  <w:style w:type="paragraph" w:customStyle="1" w:styleId="Style12">
    <w:name w:val="Style12"/>
    <w:basedOn w:val="Normal"/>
    <w:uiPriority w:val="99"/>
    <w:rsid w:val="00845186"/>
  </w:style>
  <w:style w:type="character" w:customStyle="1" w:styleId="FontStyle14">
    <w:name w:val="Font Style14"/>
    <w:uiPriority w:val="99"/>
    <w:rsid w:val="00845186"/>
    <w:rPr>
      <w:rFonts w:ascii="Arial" w:hAnsi="Arial" w:cs="Arial"/>
      <w:sz w:val="20"/>
      <w:szCs w:val="20"/>
    </w:rPr>
  </w:style>
  <w:style w:type="character" w:customStyle="1" w:styleId="FontStyle15">
    <w:name w:val="Font Style15"/>
    <w:uiPriority w:val="99"/>
    <w:rsid w:val="00845186"/>
    <w:rPr>
      <w:rFonts w:ascii="Arial" w:hAnsi="Arial" w:cs="Arial"/>
      <w:b/>
      <w:bCs/>
      <w:sz w:val="20"/>
      <w:szCs w:val="20"/>
    </w:rPr>
  </w:style>
  <w:style w:type="character" w:customStyle="1" w:styleId="FontStyle16">
    <w:name w:val="Font Style16"/>
    <w:uiPriority w:val="99"/>
    <w:rsid w:val="00845186"/>
    <w:rPr>
      <w:rFonts w:ascii="Arial" w:hAnsi="Arial" w:cs="Arial"/>
      <w:sz w:val="26"/>
      <w:szCs w:val="26"/>
    </w:rPr>
  </w:style>
  <w:style w:type="character" w:customStyle="1" w:styleId="FontStyle17">
    <w:name w:val="Font Style17"/>
    <w:uiPriority w:val="99"/>
    <w:rsid w:val="00845186"/>
    <w:rPr>
      <w:rFonts w:ascii="Arial" w:hAnsi="Arial" w:cs="Arial"/>
      <w:b/>
      <w:bCs/>
      <w:sz w:val="18"/>
      <w:szCs w:val="18"/>
    </w:rPr>
  </w:style>
  <w:style w:type="character" w:customStyle="1" w:styleId="FontStyle18">
    <w:name w:val="Font Style18"/>
    <w:uiPriority w:val="99"/>
    <w:rsid w:val="00845186"/>
    <w:rPr>
      <w:rFonts w:ascii="Arial" w:hAnsi="Arial" w:cs="Arial"/>
      <w:sz w:val="18"/>
      <w:szCs w:val="18"/>
    </w:rPr>
  </w:style>
  <w:style w:type="character" w:customStyle="1" w:styleId="FontStyle19">
    <w:name w:val="Font Style19"/>
    <w:uiPriority w:val="99"/>
    <w:rsid w:val="00845186"/>
    <w:rPr>
      <w:rFonts w:ascii="Arial" w:hAnsi="Arial" w:cs="Arial"/>
      <w:sz w:val="16"/>
      <w:szCs w:val="16"/>
    </w:rPr>
  </w:style>
  <w:style w:type="paragraph" w:styleId="Sansinterligne">
    <w:name w:val="No Spacing"/>
    <w:link w:val="SansinterligneCar"/>
    <w:uiPriority w:val="1"/>
    <w:rsid w:val="00845186"/>
    <w:pPr>
      <w:widowControl w:val="0"/>
      <w:autoSpaceDE w:val="0"/>
      <w:autoSpaceDN w:val="0"/>
      <w:adjustRightInd w:val="0"/>
    </w:pPr>
    <w:rPr>
      <w:rFonts w:ascii="Times New Roman" w:eastAsia="Times New Roman" w:hAnsi="Times New Roman" w:cs="Calibri"/>
      <w:sz w:val="24"/>
      <w:szCs w:val="24"/>
    </w:rPr>
  </w:style>
  <w:style w:type="paragraph" w:styleId="En-tte">
    <w:name w:val="header"/>
    <w:basedOn w:val="Normal"/>
    <w:link w:val="En-tteCar"/>
    <w:uiPriority w:val="99"/>
    <w:unhideWhenUsed/>
    <w:rsid w:val="00845186"/>
    <w:pPr>
      <w:tabs>
        <w:tab w:val="center" w:pos="4536"/>
        <w:tab w:val="right" w:pos="9072"/>
      </w:tabs>
    </w:pPr>
  </w:style>
  <w:style w:type="character" w:customStyle="1" w:styleId="En-tteCar">
    <w:name w:val="En-tête Car"/>
    <w:link w:val="En-tte"/>
    <w:uiPriority w:val="99"/>
    <w:rsid w:val="00845186"/>
    <w:rPr>
      <w:rFonts w:ascii="Tahoma" w:eastAsia="Times New Roman" w:hAnsi="Tahoma" w:cs="Calibri"/>
      <w:szCs w:val="24"/>
    </w:rPr>
  </w:style>
  <w:style w:type="paragraph" w:styleId="Pieddepage">
    <w:name w:val="footer"/>
    <w:basedOn w:val="Normal"/>
    <w:link w:val="PieddepageCar"/>
    <w:uiPriority w:val="99"/>
    <w:unhideWhenUsed/>
    <w:rsid w:val="00845186"/>
    <w:pPr>
      <w:tabs>
        <w:tab w:val="center" w:pos="4536"/>
        <w:tab w:val="right" w:pos="9072"/>
      </w:tabs>
    </w:pPr>
  </w:style>
  <w:style w:type="character" w:customStyle="1" w:styleId="PieddepageCar">
    <w:name w:val="Pied de page Car"/>
    <w:link w:val="Pieddepage"/>
    <w:uiPriority w:val="99"/>
    <w:rsid w:val="00845186"/>
    <w:rPr>
      <w:rFonts w:ascii="Tahoma" w:eastAsia="Times New Roman" w:hAnsi="Tahoma" w:cs="Calibri"/>
      <w:szCs w:val="24"/>
    </w:rPr>
  </w:style>
  <w:style w:type="character" w:customStyle="1" w:styleId="Titre2Car">
    <w:name w:val="Titre 2 Car"/>
    <w:link w:val="Titre2"/>
    <w:rsid w:val="00845186"/>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845186"/>
    <w:rPr>
      <w:rFonts w:ascii="Times New Roman" w:eastAsia="Times New Roman" w:hAnsi="Times New Roman" w:cs="Calibri"/>
      <w:sz w:val="24"/>
      <w:szCs w:val="24"/>
    </w:rPr>
  </w:style>
  <w:style w:type="paragraph" w:styleId="Paragraphedeliste">
    <w:name w:val="List Paragraph"/>
    <w:basedOn w:val="Normal"/>
    <w:uiPriority w:val="34"/>
    <w:rsid w:val="00845186"/>
    <w:pPr>
      <w:ind w:left="708"/>
    </w:pPr>
  </w:style>
  <w:style w:type="paragraph" w:customStyle="1" w:styleId="Questions">
    <w:name w:val="Questions"/>
    <w:basedOn w:val="Normal"/>
    <w:link w:val="QuestionsCar"/>
    <w:autoRedefine/>
    <w:qFormat/>
    <w:rsid w:val="00845186"/>
    <w:pPr>
      <w:widowControl/>
      <w:numPr>
        <w:numId w:val="5"/>
      </w:numPr>
      <w:tabs>
        <w:tab w:val="left" w:pos="412"/>
      </w:tabs>
      <w:spacing w:before="5" w:after="120"/>
    </w:pPr>
    <w:rPr>
      <w:rFonts w:cs="Tahoma"/>
      <w:b/>
      <w:sz w:val="24"/>
    </w:rPr>
  </w:style>
  <w:style w:type="character" w:customStyle="1" w:styleId="QuestionsCar">
    <w:name w:val="Questions Car"/>
    <w:link w:val="Questions"/>
    <w:rsid w:val="00845186"/>
    <w:rPr>
      <w:rFonts w:ascii="Tahoma" w:eastAsia="Times New Roman" w:hAnsi="Tahoma" w:cs="Tahoma"/>
      <w:b/>
      <w:sz w:val="24"/>
      <w:szCs w:val="24"/>
    </w:rPr>
  </w:style>
  <w:style w:type="paragraph" w:customStyle="1" w:styleId="TAF">
    <w:name w:val="TAF"/>
    <w:basedOn w:val="Sansinterligne"/>
    <w:link w:val="TAFCar"/>
    <w:qFormat/>
    <w:rsid w:val="00845186"/>
    <w:pPr>
      <w:jc w:val="center"/>
    </w:pPr>
    <w:rPr>
      <w:rFonts w:ascii="Tahoma" w:hAnsi="Tahoma" w:cs="Tahoma"/>
      <w:b/>
      <w:sz w:val="20"/>
      <w:szCs w:val="20"/>
      <w:u w:val="single"/>
    </w:rPr>
  </w:style>
  <w:style w:type="character" w:customStyle="1" w:styleId="TAFCar">
    <w:name w:val="TAF Car"/>
    <w:link w:val="TAF"/>
    <w:rsid w:val="00845186"/>
    <w:rPr>
      <w:rFonts w:ascii="Tahoma" w:eastAsia="Times New Roman" w:hAnsi="Tahoma" w:cs="Tahoma"/>
      <w:b/>
      <w:u w:val="single"/>
    </w:rPr>
  </w:style>
  <w:style w:type="paragraph" w:customStyle="1" w:styleId="Lettres">
    <w:name w:val="Lettres"/>
    <w:basedOn w:val="Normal"/>
    <w:link w:val="LettresCar"/>
    <w:qFormat/>
    <w:rsid w:val="00845186"/>
    <w:pPr>
      <w:numPr>
        <w:numId w:val="1"/>
      </w:numPr>
      <w:spacing w:after="60"/>
    </w:pPr>
    <w:rPr>
      <w:b/>
      <w:sz w:val="24"/>
    </w:rPr>
  </w:style>
  <w:style w:type="character" w:customStyle="1" w:styleId="LettresCar">
    <w:name w:val="Lettres Car"/>
    <w:link w:val="Lettres"/>
    <w:rsid w:val="00845186"/>
    <w:rPr>
      <w:rFonts w:ascii="Tahoma" w:eastAsia="Times New Roman" w:hAnsi="Tahoma" w:cs="Calibri"/>
      <w:b/>
      <w:sz w:val="24"/>
      <w:szCs w:val="24"/>
    </w:rPr>
  </w:style>
  <w:style w:type="paragraph" w:styleId="Titre">
    <w:name w:val="Title"/>
    <w:basedOn w:val="Normal"/>
    <w:next w:val="Normal"/>
    <w:link w:val="TitreCar"/>
    <w:uiPriority w:val="10"/>
    <w:qFormat/>
    <w:rsid w:val="00845186"/>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845186"/>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845186"/>
    <w:pPr>
      <w:spacing w:after="60"/>
      <w:jc w:val="center"/>
      <w:outlineLvl w:val="1"/>
    </w:pPr>
    <w:rPr>
      <w:rFonts w:ascii="Cambria" w:hAnsi="Cambria"/>
    </w:rPr>
  </w:style>
  <w:style w:type="character" w:customStyle="1" w:styleId="Sous-titreCar">
    <w:name w:val="Sous-titre Car"/>
    <w:link w:val="Sous-titre"/>
    <w:uiPriority w:val="11"/>
    <w:rsid w:val="00845186"/>
    <w:rPr>
      <w:rFonts w:ascii="Cambria" w:eastAsia="Times New Roman" w:hAnsi="Cambria" w:cs="Calibri"/>
      <w:szCs w:val="24"/>
    </w:rPr>
  </w:style>
  <w:style w:type="table" w:styleId="Grilledutableau">
    <w:name w:val="Table Grid"/>
    <w:basedOn w:val="TableauNormal"/>
    <w:uiPriority w:val="59"/>
    <w:rsid w:val="00845186"/>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845186"/>
    <w:rPr>
      <w:rFonts w:ascii="Times New Roman" w:hAnsi="Times New Roman" w:cs="Times New Roman"/>
      <w:b/>
      <w:bCs/>
      <w:sz w:val="20"/>
      <w:szCs w:val="20"/>
    </w:rPr>
  </w:style>
  <w:style w:type="paragraph" w:customStyle="1" w:styleId="Style14">
    <w:name w:val="Style14"/>
    <w:basedOn w:val="Normal"/>
    <w:link w:val="Style14Car"/>
    <w:uiPriority w:val="99"/>
    <w:rsid w:val="00845186"/>
    <w:pPr>
      <w:spacing w:line="252" w:lineRule="exact"/>
      <w:ind w:hanging="405"/>
    </w:pPr>
  </w:style>
  <w:style w:type="character" w:customStyle="1" w:styleId="FontStyle21">
    <w:name w:val="Font Style21"/>
    <w:uiPriority w:val="99"/>
    <w:rsid w:val="00845186"/>
    <w:rPr>
      <w:rFonts w:ascii="Book Antiqua" w:hAnsi="Book Antiqua" w:cs="Book Antiqua"/>
      <w:spacing w:val="20"/>
      <w:sz w:val="20"/>
      <w:szCs w:val="20"/>
    </w:rPr>
  </w:style>
  <w:style w:type="character" w:customStyle="1" w:styleId="FontStyle22">
    <w:name w:val="Font Style22"/>
    <w:uiPriority w:val="99"/>
    <w:rsid w:val="00845186"/>
    <w:rPr>
      <w:rFonts w:ascii="Arial" w:hAnsi="Arial" w:cs="Arial"/>
      <w:b/>
      <w:bCs/>
      <w:spacing w:val="20"/>
      <w:sz w:val="18"/>
      <w:szCs w:val="18"/>
    </w:rPr>
  </w:style>
  <w:style w:type="character" w:customStyle="1" w:styleId="FontStyle13">
    <w:name w:val="Font Style13"/>
    <w:uiPriority w:val="99"/>
    <w:rsid w:val="00845186"/>
    <w:rPr>
      <w:rFonts w:ascii="Arial Unicode MS" w:eastAsia="Arial Unicode MS" w:cs="Arial Unicode MS"/>
      <w:sz w:val="20"/>
      <w:szCs w:val="20"/>
    </w:rPr>
  </w:style>
  <w:style w:type="character" w:customStyle="1" w:styleId="FontStyle12">
    <w:name w:val="Font Style12"/>
    <w:uiPriority w:val="99"/>
    <w:rsid w:val="00845186"/>
    <w:rPr>
      <w:rFonts w:ascii="Arial Unicode MS" w:eastAsia="Arial Unicode MS" w:cs="Arial Unicode MS"/>
      <w:b/>
      <w:bCs/>
      <w:sz w:val="20"/>
      <w:szCs w:val="20"/>
    </w:rPr>
  </w:style>
  <w:style w:type="character" w:customStyle="1" w:styleId="FontStyle23">
    <w:name w:val="Font Style23"/>
    <w:uiPriority w:val="99"/>
    <w:rsid w:val="00845186"/>
    <w:rPr>
      <w:rFonts w:ascii="Times New Roman" w:hAnsi="Times New Roman" w:cs="Times New Roman"/>
      <w:sz w:val="20"/>
      <w:szCs w:val="20"/>
    </w:rPr>
  </w:style>
  <w:style w:type="character" w:customStyle="1" w:styleId="FontStyle24">
    <w:name w:val="Font Style24"/>
    <w:uiPriority w:val="99"/>
    <w:rsid w:val="00845186"/>
    <w:rPr>
      <w:rFonts w:ascii="Tahoma" w:hAnsi="Tahoma" w:cs="Tahoma"/>
      <w:b/>
      <w:bCs/>
      <w:sz w:val="22"/>
      <w:szCs w:val="22"/>
    </w:rPr>
  </w:style>
  <w:style w:type="character" w:customStyle="1" w:styleId="FontStyle25">
    <w:name w:val="Font Style25"/>
    <w:uiPriority w:val="99"/>
    <w:rsid w:val="00845186"/>
    <w:rPr>
      <w:rFonts w:ascii="Times New Roman" w:hAnsi="Times New Roman" w:cs="Times New Roman"/>
      <w:b/>
      <w:bCs/>
      <w:i/>
      <w:iCs/>
      <w:sz w:val="20"/>
      <w:szCs w:val="20"/>
    </w:rPr>
  </w:style>
  <w:style w:type="paragraph" w:customStyle="1" w:styleId="Style13">
    <w:name w:val="Style13"/>
    <w:basedOn w:val="Normal"/>
    <w:uiPriority w:val="99"/>
    <w:rsid w:val="00845186"/>
  </w:style>
  <w:style w:type="character" w:customStyle="1" w:styleId="FontStyle26">
    <w:name w:val="Font Style26"/>
    <w:uiPriority w:val="99"/>
    <w:rsid w:val="00845186"/>
    <w:rPr>
      <w:rFonts w:ascii="Times New Roman" w:hAnsi="Times New Roman" w:cs="Times New Roman"/>
      <w:i/>
      <w:iCs/>
      <w:sz w:val="20"/>
      <w:szCs w:val="20"/>
    </w:rPr>
  </w:style>
  <w:style w:type="paragraph" w:customStyle="1" w:styleId="AnneSujet">
    <w:name w:val="AnnéeSujet"/>
    <w:basedOn w:val="Titre"/>
    <w:link w:val="AnneSujetCar"/>
    <w:qFormat/>
    <w:rsid w:val="00845186"/>
    <w:rPr>
      <w:rFonts w:ascii="Tahoma" w:hAnsi="Tahoma" w:cs="Tahoma"/>
      <w:b/>
      <w:sz w:val="36"/>
      <w:szCs w:val="36"/>
    </w:rPr>
  </w:style>
  <w:style w:type="paragraph" w:customStyle="1" w:styleId="Dossier">
    <w:name w:val="Dossier"/>
    <w:basedOn w:val="Normal"/>
    <w:autoRedefine/>
    <w:uiPriority w:val="99"/>
    <w:rsid w:val="00845186"/>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845186"/>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845186"/>
  </w:style>
  <w:style w:type="paragraph" w:customStyle="1" w:styleId="Style16">
    <w:name w:val="Style16"/>
    <w:basedOn w:val="Normal"/>
    <w:uiPriority w:val="99"/>
    <w:rsid w:val="00845186"/>
    <w:pPr>
      <w:spacing w:line="273" w:lineRule="exact"/>
      <w:ind w:hanging="412"/>
    </w:pPr>
  </w:style>
  <w:style w:type="paragraph" w:customStyle="1" w:styleId="Style17">
    <w:name w:val="Style17"/>
    <w:basedOn w:val="Normal"/>
    <w:uiPriority w:val="99"/>
    <w:rsid w:val="00845186"/>
    <w:pPr>
      <w:spacing w:line="280" w:lineRule="exact"/>
      <w:jc w:val="center"/>
    </w:pPr>
  </w:style>
  <w:style w:type="character" w:customStyle="1" w:styleId="FontStyle27">
    <w:name w:val="Font Style27"/>
    <w:uiPriority w:val="99"/>
    <w:rsid w:val="00845186"/>
    <w:rPr>
      <w:rFonts w:ascii="Arial" w:hAnsi="Arial" w:cs="Arial"/>
      <w:b/>
      <w:bCs/>
      <w:sz w:val="20"/>
      <w:szCs w:val="20"/>
    </w:rPr>
  </w:style>
  <w:style w:type="paragraph" w:customStyle="1" w:styleId="Style18">
    <w:name w:val="Style18"/>
    <w:basedOn w:val="Normal"/>
    <w:uiPriority w:val="99"/>
    <w:rsid w:val="00845186"/>
  </w:style>
  <w:style w:type="character" w:customStyle="1" w:styleId="FontStyle29">
    <w:name w:val="Font Style29"/>
    <w:uiPriority w:val="99"/>
    <w:rsid w:val="00845186"/>
    <w:rPr>
      <w:rFonts w:ascii="Times New Roman" w:hAnsi="Times New Roman" w:cs="Times New Roman"/>
      <w:b/>
      <w:bCs/>
      <w:sz w:val="22"/>
      <w:szCs w:val="22"/>
    </w:rPr>
  </w:style>
  <w:style w:type="paragraph" w:customStyle="1" w:styleId="Question">
    <w:name w:val="Question"/>
    <w:basedOn w:val="Style14"/>
    <w:link w:val="QuestionCar1"/>
    <w:rsid w:val="00845186"/>
    <w:pPr>
      <w:widowControl/>
      <w:tabs>
        <w:tab w:val="left" w:pos="412"/>
      </w:tabs>
      <w:spacing w:before="5" w:after="120" w:line="240" w:lineRule="auto"/>
      <w:ind w:left="714" w:hanging="357"/>
    </w:pPr>
    <w:rPr>
      <w:rFonts w:cs="Tahoma"/>
    </w:rPr>
  </w:style>
  <w:style w:type="character" w:customStyle="1" w:styleId="Style14Car">
    <w:name w:val="Style14 Car"/>
    <w:link w:val="Style14"/>
    <w:uiPriority w:val="99"/>
    <w:rsid w:val="00845186"/>
    <w:rPr>
      <w:rFonts w:ascii="Tahoma" w:eastAsia="Times New Roman" w:hAnsi="Tahoma" w:cs="Calibri"/>
      <w:szCs w:val="24"/>
    </w:rPr>
  </w:style>
  <w:style w:type="character" w:customStyle="1" w:styleId="QuestionCar">
    <w:name w:val="Question Car"/>
    <w:rsid w:val="00845186"/>
    <w:rPr>
      <w:rFonts w:ascii="Times New Roman" w:eastAsia="Times New Roman" w:hAnsi="Times New Roman"/>
      <w:sz w:val="24"/>
      <w:szCs w:val="24"/>
    </w:rPr>
  </w:style>
  <w:style w:type="character" w:customStyle="1" w:styleId="QuestionCar1">
    <w:name w:val="Question Car1"/>
    <w:link w:val="Question"/>
    <w:rsid w:val="00845186"/>
    <w:rPr>
      <w:rFonts w:ascii="Tahoma" w:eastAsia="Times New Roman" w:hAnsi="Tahoma" w:cs="Tahoma"/>
      <w:szCs w:val="24"/>
    </w:rPr>
  </w:style>
  <w:style w:type="paragraph" w:customStyle="1" w:styleId="Partie">
    <w:name w:val="Partie"/>
    <w:basedOn w:val="Normal"/>
    <w:link w:val="PartieCar"/>
    <w:qFormat/>
    <w:rsid w:val="00845186"/>
    <w:rPr>
      <w:rFonts w:cs="Tahoma"/>
      <w:b/>
      <w:sz w:val="24"/>
      <w:u w:val="single"/>
    </w:rPr>
  </w:style>
  <w:style w:type="character" w:customStyle="1" w:styleId="PartieCar">
    <w:name w:val="Partie Car"/>
    <w:link w:val="Partie"/>
    <w:rsid w:val="00845186"/>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845186"/>
    <w:pPr>
      <w:numPr>
        <w:numId w:val="3"/>
      </w:numPr>
      <w:spacing w:after="202" w:line="276" w:lineRule="auto"/>
    </w:pPr>
    <w:rPr>
      <w:rFonts w:cs="Tahoma"/>
      <w:color w:val="000000"/>
      <w:szCs w:val="20"/>
    </w:rPr>
  </w:style>
  <w:style w:type="character" w:customStyle="1" w:styleId="QuestionsManaCar">
    <w:name w:val="QuestionsMana Car"/>
    <w:link w:val="QuestionsMana"/>
    <w:locked/>
    <w:rsid w:val="00845186"/>
    <w:rPr>
      <w:rFonts w:ascii="Tahoma" w:eastAsia="Times New Roman" w:hAnsi="Tahoma" w:cs="Tahoma"/>
      <w:color w:val="000000"/>
    </w:rPr>
  </w:style>
  <w:style w:type="paragraph" w:customStyle="1" w:styleId="AnnexeMana">
    <w:name w:val="AnnexeMana"/>
    <w:basedOn w:val="Normal"/>
    <w:link w:val="AnnexeManaCar"/>
    <w:qFormat/>
    <w:rsid w:val="00845186"/>
    <w:pPr>
      <w:spacing w:line="276" w:lineRule="auto"/>
    </w:pPr>
    <w:rPr>
      <w:rFonts w:cs="Tahoma"/>
      <w:b/>
      <w:bCs/>
      <w:color w:val="000000"/>
      <w:sz w:val="22"/>
      <w:szCs w:val="20"/>
      <w:u w:val="single"/>
    </w:rPr>
  </w:style>
  <w:style w:type="character" w:customStyle="1" w:styleId="AnnexeManaCar">
    <w:name w:val="AnnexeMana Car"/>
    <w:link w:val="AnnexeMana"/>
    <w:locked/>
    <w:rsid w:val="00845186"/>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character" w:styleId="Lienhypertexte">
    <w:name w:val="Hyperlink"/>
    <w:uiPriority w:val="99"/>
    <w:unhideWhenUsed/>
    <w:rsid w:val="00FD7D54"/>
    <w:rPr>
      <w:color w:val="0563C1"/>
      <w:u w:val="single"/>
    </w:rPr>
  </w:style>
  <w:style w:type="paragraph" w:styleId="Corpsdetexte">
    <w:name w:val="Body Text"/>
    <w:basedOn w:val="Normal"/>
    <w:link w:val="CorpsdetexteCar"/>
    <w:uiPriority w:val="99"/>
    <w:unhideWhenUsed/>
    <w:rsid w:val="00A87410"/>
    <w:pPr>
      <w:widowControl/>
    </w:pPr>
    <w:rPr>
      <w:rFonts w:eastAsia="Calibri"/>
      <w:b/>
      <w:bCs/>
    </w:rPr>
  </w:style>
  <w:style w:type="character" w:customStyle="1" w:styleId="CorpsdetexteCar">
    <w:name w:val="Corps de texte Car"/>
    <w:link w:val="Corpsdetexte"/>
    <w:uiPriority w:val="99"/>
    <w:rsid w:val="00A87410"/>
    <w:rPr>
      <w:rFonts w:ascii="Tahoma" w:hAnsi="Tahoma" w:cs="Calibri"/>
      <w:b/>
      <w:bCs/>
      <w:szCs w:val="24"/>
    </w:rPr>
  </w:style>
  <w:style w:type="paragraph" w:styleId="Corpsdetexte2">
    <w:name w:val="Body Text 2"/>
    <w:basedOn w:val="Normal"/>
    <w:link w:val="Corpsdetexte2Car"/>
    <w:uiPriority w:val="99"/>
    <w:unhideWhenUsed/>
    <w:rsid w:val="00F14424"/>
    <w:rPr>
      <w:rFonts w:eastAsia="Calibri"/>
      <w:b/>
      <w:i/>
    </w:rPr>
  </w:style>
  <w:style w:type="character" w:customStyle="1" w:styleId="Corpsdetexte2Car">
    <w:name w:val="Corps de texte 2 Car"/>
    <w:link w:val="Corpsdetexte2"/>
    <w:uiPriority w:val="99"/>
    <w:rsid w:val="00F14424"/>
    <w:rPr>
      <w:rFonts w:ascii="Tahoma" w:hAnsi="Tahoma" w:cs="Calibri"/>
      <w:b/>
      <w:i/>
      <w:szCs w:val="24"/>
    </w:rPr>
  </w:style>
  <w:style w:type="table" w:customStyle="1" w:styleId="TableNormal">
    <w:name w:val="Table Normal"/>
    <w:uiPriority w:val="2"/>
    <w:semiHidden/>
    <w:unhideWhenUsed/>
    <w:qFormat/>
    <w:rsid w:val="0068708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87087"/>
    <w:pPr>
      <w:autoSpaceDE/>
      <w:autoSpaceDN/>
      <w:adjustRightInd/>
      <w:jc w:val="left"/>
    </w:pPr>
    <w:rPr>
      <w:rFonts w:ascii="Calibri" w:eastAsia="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B3798-A213-43A2-8CF4-6E8B7EBC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24</TotalTime>
  <Pages>3</Pages>
  <Words>920</Words>
  <Characters>5065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5974</CharactersWithSpaces>
  <SharedDoc>false</SharedDoc>
  <HLinks>
    <vt:vector size="6" baseType="variant">
      <vt:variant>
        <vt:i4>4128813</vt:i4>
      </vt:variant>
      <vt:variant>
        <vt:i4>-1</vt:i4>
      </vt:variant>
      <vt:variant>
        <vt:i4>1035</vt:i4>
      </vt:variant>
      <vt:variant>
        <vt:i4>1</vt:i4>
      </vt:variant>
      <vt:variant>
        <vt:lpwstr>http://www.favi.com/wp-content/themes/favi/images/logo.png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http://www.stgcfe.fr; www.stmg.education</dc:creator>
  <cp:keywords/>
  <cp:lastModifiedBy>CORNETTE</cp:lastModifiedBy>
  <cp:revision>6</cp:revision>
  <dcterms:created xsi:type="dcterms:W3CDTF">2016-06-06T18:03:00Z</dcterms:created>
  <dcterms:modified xsi:type="dcterms:W3CDTF">2016-06-06T18:31:00Z</dcterms:modified>
</cp:coreProperties>
</file>