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B1" w:rsidRPr="003F1922" w:rsidRDefault="00F22FAA">
      <w:pPr>
        <w:pStyle w:val="Titre2"/>
        <w:rPr>
          <w:lang w:val="fr-FR"/>
        </w:rPr>
      </w:pPr>
      <w:r w:rsidRPr="003F1922">
        <w:rPr>
          <w:lang w:val="fr-FR"/>
        </w:rPr>
        <w:t>Baccalauréat technologique</w:t>
      </w:r>
    </w:p>
    <w:p w:rsidR="00F976B1" w:rsidRPr="003F1922" w:rsidRDefault="00F22FAA">
      <w:pPr>
        <w:spacing w:before="119" w:line="360" w:lineRule="auto"/>
        <w:ind w:left="720" w:right="725"/>
        <w:jc w:val="center"/>
        <w:rPr>
          <w:rFonts w:ascii="Times New Roman"/>
          <w:b/>
          <w:sz w:val="36"/>
          <w:lang w:val="fr-FR"/>
        </w:rPr>
      </w:pPr>
      <w:r w:rsidRPr="003F1922">
        <w:rPr>
          <w:rFonts w:ascii="Times New Roman"/>
          <w:b/>
          <w:sz w:val="36"/>
          <w:lang w:val="fr-FR"/>
        </w:rPr>
        <w:t>Sciences et technologies du management et de la gestion (STMG)</w:t>
      </w:r>
    </w:p>
    <w:p w:rsidR="00F976B1" w:rsidRPr="003F1922" w:rsidRDefault="00F976B1">
      <w:pPr>
        <w:pStyle w:val="Corpsdetexte"/>
        <w:rPr>
          <w:rFonts w:ascii="Times New Roman"/>
          <w:b/>
          <w:sz w:val="40"/>
          <w:lang w:val="fr-FR"/>
        </w:rPr>
      </w:pPr>
    </w:p>
    <w:p w:rsidR="00F976B1" w:rsidRPr="003F1922" w:rsidRDefault="00F976B1">
      <w:pPr>
        <w:pStyle w:val="Corpsdetexte"/>
        <w:rPr>
          <w:rFonts w:ascii="Times New Roman"/>
          <w:b/>
          <w:sz w:val="40"/>
          <w:lang w:val="fr-FR"/>
        </w:rPr>
      </w:pPr>
    </w:p>
    <w:p w:rsidR="00F976B1" w:rsidRPr="003F1922" w:rsidRDefault="00F976B1">
      <w:pPr>
        <w:pStyle w:val="Corpsdetexte"/>
        <w:rPr>
          <w:rFonts w:ascii="Times New Roman"/>
          <w:b/>
          <w:sz w:val="40"/>
          <w:lang w:val="fr-FR"/>
        </w:rPr>
      </w:pPr>
    </w:p>
    <w:p w:rsidR="00F976B1" w:rsidRPr="003F1922" w:rsidRDefault="00F22FAA">
      <w:pPr>
        <w:spacing w:before="247"/>
        <w:ind w:left="720" w:right="720"/>
        <w:jc w:val="center"/>
        <w:rPr>
          <w:rFonts w:ascii="Times New Roman" w:hAnsi="Times New Roman"/>
          <w:b/>
          <w:sz w:val="48"/>
          <w:lang w:val="fr-FR"/>
        </w:rPr>
      </w:pPr>
      <w:r w:rsidRPr="003F1922">
        <w:rPr>
          <w:rFonts w:ascii="Times New Roman" w:hAnsi="Times New Roman"/>
          <w:b/>
          <w:sz w:val="48"/>
          <w:lang w:val="fr-FR"/>
        </w:rPr>
        <w:t>Spécialité mercatique</w:t>
      </w:r>
    </w:p>
    <w:p w:rsidR="00F976B1" w:rsidRPr="003F1922" w:rsidRDefault="00F22FAA">
      <w:pPr>
        <w:pStyle w:val="Titre1"/>
        <w:spacing w:before="396"/>
        <w:ind w:right="721"/>
        <w:rPr>
          <w:lang w:val="fr-FR"/>
        </w:rPr>
      </w:pPr>
      <w:r w:rsidRPr="003F1922">
        <w:rPr>
          <w:lang w:val="fr-FR"/>
        </w:rPr>
        <w:t>SESSION 2017</w:t>
      </w:r>
    </w:p>
    <w:p w:rsidR="00F976B1" w:rsidRPr="003F1922" w:rsidRDefault="00F976B1">
      <w:pPr>
        <w:pStyle w:val="Corpsdetexte"/>
        <w:spacing w:before="4"/>
        <w:rPr>
          <w:rFonts w:ascii="Times New Roman"/>
          <w:b/>
          <w:sz w:val="44"/>
          <w:lang w:val="fr-FR"/>
        </w:rPr>
      </w:pPr>
    </w:p>
    <w:p w:rsidR="00F976B1" w:rsidRPr="003F1922" w:rsidRDefault="00F22FAA">
      <w:pPr>
        <w:ind w:left="720" w:right="720"/>
        <w:jc w:val="center"/>
        <w:rPr>
          <w:rFonts w:ascii="Times New Roman" w:hAnsi="Times New Roman"/>
          <w:b/>
          <w:sz w:val="52"/>
          <w:lang w:val="fr-FR"/>
        </w:rPr>
      </w:pPr>
      <w:r w:rsidRPr="003F1922">
        <w:rPr>
          <w:rFonts w:ascii="Times New Roman" w:hAnsi="Times New Roman"/>
          <w:b/>
          <w:sz w:val="52"/>
          <w:lang w:val="fr-FR"/>
        </w:rPr>
        <w:t>Épreuve de second groupe</w:t>
      </w:r>
    </w:p>
    <w:p w:rsidR="00F976B1" w:rsidRPr="003F1922" w:rsidRDefault="00F976B1">
      <w:pPr>
        <w:pStyle w:val="Corpsdetexte"/>
        <w:spacing w:before="11"/>
        <w:rPr>
          <w:rFonts w:ascii="Times New Roman"/>
          <w:b/>
          <w:sz w:val="86"/>
          <w:lang w:val="fr-FR"/>
        </w:rPr>
      </w:pPr>
    </w:p>
    <w:p w:rsidR="00F976B1" w:rsidRPr="003F1922" w:rsidRDefault="00F22FAA">
      <w:pPr>
        <w:pStyle w:val="Titre1"/>
        <w:rPr>
          <w:rFonts w:ascii="Arial" w:hAnsi="Arial"/>
          <w:lang w:val="fr-FR"/>
        </w:rPr>
      </w:pPr>
      <w:r w:rsidRPr="003F1922">
        <w:rPr>
          <w:rFonts w:ascii="Arial" w:hAnsi="Arial"/>
          <w:lang w:val="fr-FR"/>
        </w:rPr>
        <w:t>Sujet n° 14</w:t>
      </w:r>
    </w:p>
    <w:p w:rsidR="00F976B1" w:rsidRPr="003F1922" w:rsidRDefault="00F976B1">
      <w:pPr>
        <w:pStyle w:val="Corpsdetexte"/>
        <w:spacing w:before="4"/>
        <w:rPr>
          <w:b/>
          <w:sz w:val="60"/>
          <w:lang w:val="fr-FR"/>
        </w:rPr>
      </w:pPr>
    </w:p>
    <w:p w:rsidR="00F976B1" w:rsidRPr="003F1922" w:rsidRDefault="00F22FAA">
      <w:pPr>
        <w:spacing w:line="343" w:lineRule="auto"/>
        <w:ind w:left="1968" w:right="1969"/>
        <w:jc w:val="center"/>
        <w:rPr>
          <w:rFonts w:ascii="Times New Roman" w:hAnsi="Times New Roman"/>
          <w:i/>
          <w:sz w:val="24"/>
          <w:lang w:val="fr-FR"/>
        </w:rPr>
      </w:pPr>
      <w:r w:rsidRPr="003F1922">
        <w:rPr>
          <w:rFonts w:ascii="Times New Roman" w:hAnsi="Times New Roman"/>
          <w:i/>
          <w:sz w:val="24"/>
          <w:lang w:val="fr-FR"/>
        </w:rPr>
        <w:t>Durée : 40 minutes de préparation, 20 minutes d’interrogation Coefficient : 6</w:t>
      </w: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976B1">
      <w:pPr>
        <w:pStyle w:val="Corpsdetexte"/>
        <w:rPr>
          <w:rFonts w:ascii="Times New Roman"/>
          <w:i/>
          <w:sz w:val="26"/>
          <w:lang w:val="fr-FR"/>
        </w:rPr>
      </w:pPr>
    </w:p>
    <w:p w:rsidR="00F976B1" w:rsidRPr="003F1922" w:rsidRDefault="00F22FAA">
      <w:pPr>
        <w:spacing w:before="174"/>
        <w:ind w:left="172" w:right="173"/>
        <w:jc w:val="both"/>
        <w:rPr>
          <w:rFonts w:ascii="Times New Roman" w:hAnsi="Times New Roman"/>
          <w:i/>
          <w:sz w:val="24"/>
          <w:lang w:val="fr-FR"/>
        </w:rPr>
      </w:pPr>
      <w:r w:rsidRPr="003F1922">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F976B1" w:rsidRPr="003F1922" w:rsidRDefault="00F976B1">
      <w:pPr>
        <w:jc w:val="both"/>
        <w:rPr>
          <w:rFonts w:ascii="Times New Roman" w:hAnsi="Times New Roman"/>
          <w:sz w:val="24"/>
          <w:lang w:val="fr-FR"/>
        </w:rPr>
        <w:sectPr w:rsidR="00F976B1" w:rsidRPr="003F1922">
          <w:footerReference w:type="default" r:id="rId7"/>
          <w:type w:val="continuous"/>
          <w:pgSz w:w="11910" w:h="16840"/>
          <w:pgMar w:top="1340" w:right="960" w:bottom="1180" w:left="960" w:header="720" w:footer="983" w:gutter="0"/>
          <w:pgNumType w:start="1"/>
          <w:cols w:space="720"/>
        </w:sectPr>
      </w:pPr>
    </w:p>
    <w:p w:rsidR="00F976B1" w:rsidRPr="003F1922" w:rsidRDefault="00F976B1">
      <w:pPr>
        <w:pStyle w:val="Corpsdetexte"/>
        <w:spacing w:before="4"/>
        <w:rPr>
          <w:rFonts w:ascii="Times New Roman"/>
          <w:i/>
          <w:sz w:val="10"/>
          <w:lang w:val="fr-FR"/>
        </w:rPr>
      </w:pPr>
    </w:p>
    <w:p w:rsidR="00F976B1" w:rsidRPr="003F1922" w:rsidRDefault="00F22FAA">
      <w:pPr>
        <w:pStyle w:val="Corpsdetexte"/>
        <w:spacing w:before="93"/>
        <w:ind w:left="172" w:right="175"/>
        <w:jc w:val="both"/>
        <w:rPr>
          <w:lang w:val="fr-FR"/>
        </w:rPr>
      </w:pPr>
      <w:r w:rsidRPr="003F1922">
        <w:rPr>
          <w:lang w:val="fr-FR"/>
        </w:rPr>
        <w:t xml:space="preserve">Le sujet proposé s’appuie sur une situation réelle d’entreprise, simplifiée et adaptée pour les besoins de l’épreuve. Pour des raisons évidentes de confidentialité, les données chiffrées et les éléments de la </w:t>
      </w:r>
      <w:r w:rsidRPr="003F1922">
        <w:rPr>
          <w:lang w:val="fr-FR"/>
        </w:rPr>
        <w:t>politique commerciale de l’entreprise ont pu être modifiés.</w:t>
      </w:r>
    </w:p>
    <w:p w:rsidR="00F976B1" w:rsidRPr="003F1922" w:rsidRDefault="00F976B1">
      <w:pPr>
        <w:pStyle w:val="Corpsdetexte"/>
        <w:rPr>
          <w:sz w:val="26"/>
          <w:lang w:val="fr-FR"/>
        </w:rPr>
      </w:pPr>
    </w:p>
    <w:p w:rsidR="00F976B1" w:rsidRPr="003F1922" w:rsidRDefault="00F22FAA">
      <w:pPr>
        <w:pStyle w:val="Corpsdetexte"/>
        <w:spacing w:before="217"/>
        <w:ind w:left="172" w:right="180"/>
        <w:jc w:val="both"/>
        <w:rPr>
          <w:lang w:val="fr-FR"/>
        </w:rPr>
      </w:pPr>
      <w:r w:rsidRPr="003F1922">
        <w:rPr>
          <w:lang w:val="fr-FR"/>
        </w:rPr>
        <w:t>À partir de vos connaissances et de la documentation fournie, vous traiterez les questions qui suivent en tenant compte du contexte et des contraintes définis dans le sujet.</w:t>
      </w:r>
    </w:p>
    <w:p w:rsidR="00F976B1" w:rsidRPr="003F1922" w:rsidRDefault="00F976B1">
      <w:pPr>
        <w:pStyle w:val="Corpsdetexte"/>
        <w:rPr>
          <w:sz w:val="20"/>
          <w:lang w:val="fr-FR"/>
        </w:rPr>
      </w:pPr>
    </w:p>
    <w:p w:rsidR="00F976B1" w:rsidRPr="003F1922" w:rsidRDefault="003F1922" w:rsidP="003F1922">
      <w:pPr>
        <w:pStyle w:val="Corpsdetexte"/>
        <w:spacing w:before="8"/>
        <w:jc w:val="center"/>
        <w:rPr>
          <w:sz w:val="19"/>
          <w:lang w:val="fr-FR"/>
        </w:rPr>
      </w:pPr>
      <w:r>
        <w:rPr>
          <w:noProof/>
        </w:rPr>
        <w:drawing>
          <wp:inline distT="0" distB="0" distL="0" distR="0" wp14:anchorId="04A905E8" wp14:editId="6A885F14">
            <wp:extent cx="2114550" cy="23526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4550" cy="2352675"/>
                    </a:xfrm>
                    <a:prstGeom prst="rect">
                      <a:avLst/>
                    </a:prstGeom>
                  </pic:spPr>
                </pic:pic>
              </a:graphicData>
            </a:graphic>
          </wp:inline>
        </w:drawing>
      </w:r>
    </w:p>
    <w:p w:rsidR="00F976B1" w:rsidRPr="003F1922" w:rsidRDefault="00F976B1">
      <w:pPr>
        <w:pStyle w:val="Corpsdetexte"/>
        <w:rPr>
          <w:sz w:val="20"/>
          <w:lang w:val="fr-FR"/>
        </w:rPr>
      </w:pPr>
    </w:p>
    <w:p w:rsidR="00F976B1" w:rsidRPr="003F1922" w:rsidRDefault="00F976B1">
      <w:pPr>
        <w:pStyle w:val="Corpsdetexte"/>
        <w:spacing w:before="6"/>
        <w:rPr>
          <w:sz w:val="21"/>
          <w:lang w:val="fr-FR"/>
        </w:rPr>
      </w:pPr>
    </w:p>
    <w:p w:rsidR="00F976B1" w:rsidRPr="003F1922" w:rsidRDefault="00F22FAA">
      <w:pPr>
        <w:spacing w:before="93"/>
        <w:ind w:left="172" w:right="169"/>
        <w:jc w:val="both"/>
        <w:rPr>
          <w:i/>
          <w:sz w:val="24"/>
          <w:lang w:val="fr-FR"/>
        </w:rPr>
      </w:pPr>
      <w:r w:rsidRPr="003F1922">
        <w:rPr>
          <w:i/>
          <w:sz w:val="24"/>
          <w:lang w:val="fr-FR"/>
        </w:rPr>
        <w:t xml:space="preserve">La Phocéenne de Cosmétique a été créée en 1996 à </w:t>
      </w:r>
      <w:proofErr w:type="spellStart"/>
      <w:r w:rsidRPr="003F1922">
        <w:rPr>
          <w:i/>
          <w:sz w:val="24"/>
          <w:lang w:val="fr-FR"/>
        </w:rPr>
        <w:t>Salon-de-provence</w:t>
      </w:r>
      <w:proofErr w:type="spellEnd"/>
      <w:r w:rsidRPr="003F1922">
        <w:rPr>
          <w:i/>
          <w:sz w:val="24"/>
          <w:lang w:val="fr-FR"/>
        </w:rPr>
        <w:t xml:space="preserve"> par </w:t>
      </w:r>
      <w:r w:rsidR="00F2219D" w:rsidRPr="003F1922">
        <w:rPr>
          <w:i/>
          <w:sz w:val="24"/>
          <w:lang w:val="fr-FR"/>
        </w:rPr>
        <w:t>É</w:t>
      </w:r>
      <w:r w:rsidRPr="003F1922">
        <w:rPr>
          <w:i/>
          <w:sz w:val="24"/>
          <w:lang w:val="fr-FR"/>
        </w:rPr>
        <w:t>ric R</w:t>
      </w:r>
      <w:r w:rsidRPr="003F1922">
        <w:rPr>
          <w:i/>
          <w:sz w:val="24"/>
          <w:lang w:val="fr-FR"/>
        </w:rPr>
        <w:t xml:space="preserve">enard et Xavier Padovani. En 2000, ils décident de modifier la marque de leurs produits pour mieux correspondre aux valeurs </w:t>
      </w:r>
      <w:r w:rsidRPr="003F1922">
        <w:rPr>
          <w:i/>
          <w:spacing w:val="2"/>
          <w:sz w:val="24"/>
          <w:lang w:val="fr-FR"/>
        </w:rPr>
        <w:t xml:space="preserve">du </w:t>
      </w:r>
      <w:r w:rsidRPr="003F1922">
        <w:rPr>
          <w:i/>
          <w:sz w:val="24"/>
          <w:lang w:val="fr-FR"/>
        </w:rPr>
        <w:t xml:space="preserve">marché. C’est ainsi que nait « Le Petit Olivier ». Aujourd’hui, cette marque a grandi au point de devenir le plus gros fabricant </w:t>
      </w:r>
      <w:r w:rsidRPr="003F1922">
        <w:rPr>
          <w:i/>
          <w:sz w:val="24"/>
          <w:lang w:val="fr-FR"/>
        </w:rPr>
        <w:t>de savon en France. Mais face à une rude concurrence, l’entreprise doit continuer à adapter sa stratégie</w:t>
      </w:r>
      <w:r w:rsidRPr="003F1922">
        <w:rPr>
          <w:i/>
          <w:spacing w:val="-6"/>
          <w:sz w:val="24"/>
          <w:lang w:val="fr-FR"/>
        </w:rPr>
        <w:t xml:space="preserve"> </w:t>
      </w:r>
      <w:r w:rsidRPr="003F1922">
        <w:rPr>
          <w:i/>
          <w:sz w:val="24"/>
          <w:lang w:val="fr-FR"/>
        </w:rPr>
        <w:t>mercatique.</w:t>
      </w:r>
    </w:p>
    <w:p w:rsidR="00F976B1" w:rsidRPr="003F1922" w:rsidRDefault="00F976B1">
      <w:pPr>
        <w:pStyle w:val="Corpsdetexte"/>
        <w:rPr>
          <w:i/>
          <w:sz w:val="26"/>
          <w:lang w:val="fr-FR"/>
        </w:rPr>
      </w:pPr>
    </w:p>
    <w:p w:rsidR="00F976B1" w:rsidRPr="003F1922" w:rsidRDefault="00F976B1">
      <w:pPr>
        <w:pStyle w:val="Corpsdetexte"/>
        <w:spacing w:before="10"/>
        <w:rPr>
          <w:i/>
          <w:sz w:val="23"/>
          <w:lang w:val="fr-FR"/>
        </w:rPr>
      </w:pPr>
    </w:p>
    <w:p w:rsidR="00F976B1" w:rsidRPr="003F1922" w:rsidRDefault="00F22FAA">
      <w:pPr>
        <w:pStyle w:val="Titre3"/>
        <w:tabs>
          <w:tab w:val="left" w:pos="881"/>
        </w:tabs>
        <w:spacing w:before="0"/>
        <w:ind w:right="173"/>
        <w:rPr>
          <w:lang w:val="fr-FR"/>
        </w:rPr>
      </w:pPr>
      <w:r w:rsidRPr="003F1922">
        <w:rPr>
          <w:lang w:val="fr-FR"/>
        </w:rPr>
        <w:t>1.1-</w:t>
      </w:r>
      <w:r w:rsidRPr="003F1922">
        <w:rPr>
          <w:lang w:val="fr-FR"/>
        </w:rPr>
        <w:tab/>
        <w:t>Présentez les performances commerciales de l’entreprise La</w:t>
      </w:r>
      <w:r w:rsidR="00A5535E" w:rsidRPr="003F1922">
        <w:rPr>
          <w:lang w:val="fr-FR"/>
        </w:rPr>
        <w:t xml:space="preserve"> </w:t>
      </w:r>
      <w:r w:rsidRPr="003F1922">
        <w:rPr>
          <w:lang w:val="fr-FR"/>
        </w:rPr>
        <w:t>Phocéenne</w:t>
      </w:r>
      <w:r w:rsidRPr="003F1922">
        <w:rPr>
          <w:spacing w:val="38"/>
          <w:lang w:val="fr-FR"/>
        </w:rPr>
        <w:t xml:space="preserve"> </w:t>
      </w:r>
      <w:r w:rsidRPr="003F1922">
        <w:rPr>
          <w:lang w:val="fr-FR"/>
        </w:rPr>
        <w:t>de Cosmétique.</w:t>
      </w:r>
    </w:p>
    <w:p w:rsidR="00F976B1" w:rsidRPr="003F1922" w:rsidRDefault="00F22FAA">
      <w:pPr>
        <w:tabs>
          <w:tab w:val="left" w:pos="881"/>
        </w:tabs>
        <w:spacing w:before="158"/>
        <w:ind w:left="893" w:right="172" w:hanging="721"/>
        <w:rPr>
          <w:b/>
          <w:sz w:val="24"/>
          <w:lang w:val="fr-FR"/>
        </w:rPr>
      </w:pPr>
      <w:r w:rsidRPr="003F1922">
        <w:rPr>
          <w:b/>
          <w:sz w:val="24"/>
          <w:lang w:val="fr-FR"/>
        </w:rPr>
        <w:t>1.2-</w:t>
      </w:r>
      <w:r w:rsidRPr="003F1922">
        <w:rPr>
          <w:b/>
          <w:sz w:val="24"/>
          <w:lang w:val="fr-FR"/>
        </w:rPr>
        <w:tab/>
        <w:t>Calculez le chiffre d’affaires prévision</w:t>
      </w:r>
      <w:r w:rsidRPr="003F1922">
        <w:rPr>
          <w:b/>
          <w:sz w:val="24"/>
          <w:lang w:val="fr-FR"/>
        </w:rPr>
        <w:t>nel pour 2017 sachant</w:t>
      </w:r>
      <w:r w:rsidR="00A5535E" w:rsidRPr="003F1922">
        <w:rPr>
          <w:b/>
          <w:sz w:val="24"/>
          <w:lang w:val="fr-FR"/>
        </w:rPr>
        <w:t xml:space="preserve"> </w:t>
      </w:r>
      <w:r w:rsidRPr="003F1922">
        <w:rPr>
          <w:b/>
          <w:sz w:val="24"/>
          <w:lang w:val="fr-FR"/>
        </w:rPr>
        <w:t>que</w:t>
      </w:r>
      <w:r w:rsidRPr="003F1922">
        <w:rPr>
          <w:b/>
          <w:spacing w:val="25"/>
          <w:sz w:val="24"/>
          <w:lang w:val="fr-FR"/>
        </w:rPr>
        <w:t xml:space="preserve"> </w:t>
      </w:r>
      <w:r w:rsidRPr="003F1922">
        <w:rPr>
          <w:b/>
          <w:sz w:val="24"/>
          <w:lang w:val="fr-FR"/>
        </w:rPr>
        <w:t>l’entreprise envisage une progression de 8 % de son chiffre d’affaires par rapport à</w:t>
      </w:r>
      <w:r w:rsidRPr="003F1922">
        <w:rPr>
          <w:b/>
          <w:spacing w:val="-19"/>
          <w:sz w:val="24"/>
          <w:lang w:val="fr-FR"/>
        </w:rPr>
        <w:t xml:space="preserve"> </w:t>
      </w:r>
      <w:r w:rsidRPr="003F1922">
        <w:rPr>
          <w:b/>
          <w:sz w:val="24"/>
          <w:lang w:val="fr-FR"/>
        </w:rPr>
        <w:t>2016.</w:t>
      </w:r>
    </w:p>
    <w:p w:rsidR="00F976B1" w:rsidRPr="003F1922" w:rsidRDefault="00F22FAA">
      <w:pPr>
        <w:tabs>
          <w:tab w:val="left" w:pos="881"/>
        </w:tabs>
        <w:spacing w:before="160"/>
        <w:ind w:left="172"/>
        <w:rPr>
          <w:b/>
          <w:sz w:val="24"/>
          <w:lang w:val="fr-FR"/>
        </w:rPr>
      </w:pPr>
      <w:r w:rsidRPr="003F1922">
        <w:rPr>
          <w:b/>
          <w:sz w:val="24"/>
          <w:lang w:val="fr-FR"/>
        </w:rPr>
        <w:t>1.3-</w:t>
      </w:r>
      <w:r w:rsidRPr="003F1922">
        <w:rPr>
          <w:b/>
          <w:sz w:val="24"/>
          <w:lang w:val="fr-FR"/>
        </w:rPr>
        <w:tab/>
        <w:t>Caractérisez le positionnement de la marque Le Petit</w:t>
      </w:r>
      <w:r w:rsidRPr="003F1922">
        <w:rPr>
          <w:b/>
          <w:spacing w:val="-21"/>
          <w:sz w:val="24"/>
          <w:lang w:val="fr-FR"/>
        </w:rPr>
        <w:t xml:space="preserve"> </w:t>
      </w:r>
      <w:r w:rsidRPr="003F1922">
        <w:rPr>
          <w:b/>
          <w:sz w:val="24"/>
          <w:lang w:val="fr-FR"/>
        </w:rPr>
        <w:t>Olivier.</w:t>
      </w:r>
    </w:p>
    <w:p w:rsidR="00F976B1" w:rsidRPr="003F1922" w:rsidRDefault="00F22FAA">
      <w:pPr>
        <w:tabs>
          <w:tab w:val="left" w:pos="881"/>
        </w:tabs>
        <w:spacing w:before="161"/>
        <w:ind w:left="893" w:right="172" w:hanging="721"/>
        <w:rPr>
          <w:b/>
          <w:sz w:val="24"/>
          <w:lang w:val="fr-FR"/>
        </w:rPr>
      </w:pPr>
      <w:r w:rsidRPr="003F1922">
        <w:rPr>
          <w:b/>
          <w:sz w:val="24"/>
          <w:lang w:val="fr-FR"/>
        </w:rPr>
        <w:t>1.4-</w:t>
      </w:r>
      <w:r w:rsidRPr="003F1922">
        <w:rPr>
          <w:b/>
          <w:sz w:val="24"/>
          <w:lang w:val="fr-FR"/>
        </w:rPr>
        <w:tab/>
      </w:r>
      <w:r w:rsidRPr="003F1922">
        <w:rPr>
          <w:b/>
          <w:sz w:val="24"/>
          <w:lang w:val="fr-FR"/>
        </w:rPr>
        <w:t>Analysez</w:t>
      </w:r>
      <w:r w:rsidR="00A5535E" w:rsidRPr="003F1922">
        <w:rPr>
          <w:b/>
          <w:sz w:val="24"/>
          <w:lang w:val="fr-FR"/>
        </w:rPr>
        <w:t xml:space="preserve"> </w:t>
      </w:r>
      <w:r w:rsidRPr="003F1922">
        <w:rPr>
          <w:b/>
          <w:sz w:val="24"/>
          <w:lang w:val="fr-FR"/>
        </w:rPr>
        <w:t>le</w:t>
      </w:r>
      <w:r w:rsidR="00A5535E" w:rsidRPr="003F1922">
        <w:rPr>
          <w:b/>
          <w:sz w:val="24"/>
          <w:lang w:val="fr-FR"/>
        </w:rPr>
        <w:t xml:space="preserve"> </w:t>
      </w:r>
      <w:r w:rsidRPr="003F1922">
        <w:rPr>
          <w:b/>
          <w:sz w:val="24"/>
          <w:lang w:val="fr-FR"/>
        </w:rPr>
        <w:t>message</w:t>
      </w:r>
      <w:r w:rsidR="00A5535E" w:rsidRPr="003F1922">
        <w:rPr>
          <w:b/>
          <w:sz w:val="24"/>
          <w:lang w:val="fr-FR"/>
        </w:rPr>
        <w:t xml:space="preserve"> </w:t>
      </w:r>
      <w:r w:rsidRPr="003F1922">
        <w:rPr>
          <w:b/>
          <w:sz w:val="24"/>
          <w:lang w:val="fr-FR"/>
        </w:rPr>
        <w:t>publicitaire</w:t>
      </w:r>
      <w:r w:rsidR="00A5535E" w:rsidRPr="003F1922">
        <w:rPr>
          <w:b/>
          <w:sz w:val="24"/>
          <w:lang w:val="fr-FR"/>
        </w:rPr>
        <w:t xml:space="preserve"> </w:t>
      </w:r>
      <w:r w:rsidRPr="003F1922">
        <w:rPr>
          <w:b/>
          <w:sz w:val="24"/>
          <w:lang w:val="fr-FR"/>
        </w:rPr>
        <w:t>de</w:t>
      </w:r>
      <w:r w:rsidR="00A5535E" w:rsidRPr="003F1922">
        <w:rPr>
          <w:b/>
          <w:sz w:val="24"/>
          <w:lang w:val="fr-FR"/>
        </w:rPr>
        <w:t xml:space="preserve"> </w:t>
      </w:r>
      <w:r w:rsidRPr="003F1922">
        <w:rPr>
          <w:b/>
          <w:sz w:val="24"/>
          <w:lang w:val="fr-FR"/>
        </w:rPr>
        <w:t>l’affiche</w:t>
      </w:r>
      <w:r w:rsidR="00A5535E" w:rsidRPr="003F1922">
        <w:rPr>
          <w:b/>
          <w:sz w:val="24"/>
          <w:lang w:val="fr-FR"/>
        </w:rPr>
        <w:t xml:space="preserve"> </w:t>
      </w:r>
      <w:r w:rsidRPr="003F1922">
        <w:rPr>
          <w:b/>
          <w:sz w:val="24"/>
          <w:lang w:val="fr-FR"/>
        </w:rPr>
        <w:t>en</w:t>
      </w:r>
      <w:r w:rsidR="00A5535E" w:rsidRPr="003F1922">
        <w:rPr>
          <w:b/>
          <w:sz w:val="24"/>
          <w:lang w:val="fr-FR"/>
        </w:rPr>
        <w:t xml:space="preserve"> </w:t>
      </w:r>
      <w:r w:rsidRPr="003F1922">
        <w:rPr>
          <w:b/>
          <w:sz w:val="24"/>
          <w:lang w:val="fr-FR"/>
        </w:rPr>
        <w:t>termes</w:t>
      </w:r>
      <w:r w:rsidR="00A5535E" w:rsidRPr="003F1922">
        <w:rPr>
          <w:b/>
          <w:sz w:val="24"/>
          <w:lang w:val="fr-FR"/>
        </w:rPr>
        <w:t xml:space="preserve"> </w:t>
      </w:r>
      <w:r w:rsidRPr="003F1922">
        <w:rPr>
          <w:b/>
          <w:sz w:val="24"/>
          <w:lang w:val="fr-FR"/>
        </w:rPr>
        <w:t>d’argumentation</w:t>
      </w:r>
      <w:r w:rsidRPr="003F1922">
        <w:rPr>
          <w:b/>
          <w:sz w:val="24"/>
          <w:lang w:val="fr-FR"/>
        </w:rPr>
        <w:t xml:space="preserve"> </w:t>
      </w:r>
      <w:r w:rsidRPr="003F1922">
        <w:rPr>
          <w:b/>
          <w:sz w:val="24"/>
          <w:lang w:val="fr-FR"/>
        </w:rPr>
        <w:t>commerciale.</w:t>
      </w:r>
    </w:p>
    <w:p w:rsidR="00F976B1" w:rsidRPr="003F1922" w:rsidRDefault="00F22FAA">
      <w:pPr>
        <w:tabs>
          <w:tab w:val="left" w:pos="881"/>
        </w:tabs>
        <w:spacing w:before="158"/>
        <w:ind w:left="893" w:right="174" w:hanging="721"/>
        <w:rPr>
          <w:b/>
          <w:sz w:val="24"/>
          <w:lang w:val="fr-FR"/>
        </w:rPr>
      </w:pPr>
      <w:r w:rsidRPr="003F1922">
        <w:rPr>
          <w:b/>
          <w:sz w:val="24"/>
          <w:lang w:val="fr-FR"/>
        </w:rPr>
        <w:t>1.5-</w:t>
      </w:r>
      <w:r w:rsidRPr="003F1922">
        <w:rPr>
          <w:b/>
          <w:sz w:val="24"/>
          <w:lang w:val="fr-FR"/>
        </w:rPr>
        <w:tab/>
        <w:t>Démontrez</w:t>
      </w:r>
      <w:r w:rsidRPr="003F1922">
        <w:rPr>
          <w:b/>
          <w:spacing w:val="29"/>
          <w:sz w:val="24"/>
          <w:lang w:val="fr-FR"/>
        </w:rPr>
        <w:t xml:space="preserve"> </w:t>
      </w:r>
      <w:r w:rsidRPr="003F1922">
        <w:rPr>
          <w:b/>
          <w:sz w:val="24"/>
          <w:lang w:val="fr-FR"/>
        </w:rPr>
        <w:t>que</w:t>
      </w:r>
      <w:r w:rsidRPr="003F1922">
        <w:rPr>
          <w:b/>
          <w:spacing w:val="26"/>
          <w:sz w:val="24"/>
          <w:lang w:val="fr-FR"/>
        </w:rPr>
        <w:t xml:space="preserve"> </w:t>
      </w:r>
      <w:r w:rsidRPr="003F1922">
        <w:rPr>
          <w:b/>
          <w:sz w:val="24"/>
          <w:lang w:val="fr-FR"/>
        </w:rPr>
        <w:t>le</w:t>
      </w:r>
      <w:r w:rsidRPr="003F1922">
        <w:rPr>
          <w:b/>
          <w:spacing w:val="29"/>
          <w:sz w:val="24"/>
          <w:lang w:val="fr-FR"/>
        </w:rPr>
        <w:t xml:space="preserve"> </w:t>
      </w:r>
      <w:r w:rsidRPr="003F1922">
        <w:rPr>
          <w:b/>
          <w:sz w:val="24"/>
          <w:lang w:val="fr-FR"/>
        </w:rPr>
        <w:t>programme</w:t>
      </w:r>
      <w:r w:rsidRPr="003F1922">
        <w:rPr>
          <w:b/>
          <w:spacing w:val="29"/>
          <w:sz w:val="24"/>
          <w:lang w:val="fr-FR"/>
        </w:rPr>
        <w:t xml:space="preserve"> </w:t>
      </w:r>
      <w:r w:rsidRPr="003F1922">
        <w:rPr>
          <w:b/>
          <w:sz w:val="24"/>
          <w:lang w:val="fr-FR"/>
        </w:rPr>
        <w:t>de</w:t>
      </w:r>
      <w:r w:rsidRPr="003F1922">
        <w:rPr>
          <w:b/>
          <w:spacing w:val="29"/>
          <w:sz w:val="24"/>
          <w:lang w:val="fr-FR"/>
        </w:rPr>
        <w:t xml:space="preserve"> </w:t>
      </w:r>
      <w:r w:rsidRPr="003F1922">
        <w:rPr>
          <w:b/>
          <w:sz w:val="24"/>
          <w:lang w:val="fr-FR"/>
        </w:rPr>
        <w:t>fidélisation</w:t>
      </w:r>
      <w:r w:rsidRPr="003F1922">
        <w:rPr>
          <w:b/>
          <w:spacing w:val="27"/>
          <w:sz w:val="24"/>
          <w:lang w:val="fr-FR"/>
        </w:rPr>
        <w:t xml:space="preserve"> </w:t>
      </w:r>
      <w:r w:rsidRPr="003F1922">
        <w:rPr>
          <w:b/>
          <w:sz w:val="24"/>
          <w:lang w:val="fr-FR"/>
        </w:rPr>
        <w:t>mis</w:t>
      </w:r>
      <w:r w:rsidRPr="003F1922">
        <w:rPr>
          <w:b/>
          <w:spacing w:val="27"/>
          <w:sz w:val="24"/>
          <w:lang w:val="fr-FR"/>
        </w:rPr>
        <w:t xml:space="preserve"> </w:t>
      </w:r>
      <w:r w:rsidRPr="003F1922">
        <w:rPr>
          <w:b/>
          <w:sz w:val="24"/>
          <w:lang w:val="fr-FR"/>
        </w:rPr>
        <w:t>en</w:t>
      </w:r>
      <w:r w:rsidRPr="003F1922">
        <w:rPr>
          <w:b/>
          <w:spacing w:val="28"/>
          <w:sz w:val="24"/>
          <w:lang w:val="fr-FR"/>
        </w:rPr>
        <w:t xml:space="preserve"> </w:t>
      </w:r>
      <w:r w:rsidRPr="003F1922">
        <w:rPr>
          <w:b/>
          <w:sz w:val="24"/>
          <w:lang w:val="fr-FR"/>
        </w:rPr>
        <w:t>place</w:t>
      </w:r>
      <w:r w:rsidRPr="003F1922">
        <w:rPr>
          <w:b/>
          <w:spacing w:val="27"/>
          <w:sz w:val="24"/>
          <w:lang w:val="fr-FR"/>
        </w:rPr>
        <w:t xml:space="preserve"> </w:t>
      </w:r>
      <w:r w:rsidRPr="003F1922">
        <w:rPr>
          <w:b/>
          <w:sz w:val="24"/>
          <w:lang w:val="fr-FR"/>
        </w:rPr>
        <w:t>par</w:t>
      </w:r>
      <w:r w:rsidRPr="003F1922">
        <w:rPr>
          <w:b/>
          <w:spacing w:val="28"/>
          <w:sz w:val="24"/>
          <w:lang w:val="fr-FR"/>
        </w:rPr>
        <w:t xml:space="preserve"> </w:t>
      </w:r>
      <w:r w:rsidRPr="003F1922">
        <w:rPr>
          <w:b/>
          <w:sz w:val="24"/>
          <w:lang w:val="fr-FR"/>
        </w:rPr>
        <w:t>la</w:t>
      </w:r>
      <w:r w:rsidRPr="003F1922">
        <w:rPr>
          <w:b/>
          <w:spacing w:val="27"/>
          <w:sz w:val="24"/>
          <w:lang w:val="fr-FR"/>
        </w:rPr>
        <w:t xml:space="preserve"> </w:t>
      </w:r>
      <w:r w:rsidRPr="003F1922">
        <w:rPr>
          <w:b/>
          <w:sz w:val="24"/>
          <w:lang w:val="fr-FR"/>
        </w:rPr>
        <w:t>marque</w:t>
      </w:r>
      <w:r w:rsidRPr="003F1922">
        <w:rPr>
          <w:b/>
          <w:spacing w:val="26"/>
          <w:sz w:val="24"/>
          <w:lang w:val="fr-FR"/>
        </w:rPr>
        <w:t xml:space="preserve"> </w:t>
      </w:r>
      <w:r w:rsidRPr="003F1922">
        <w:rPr>
          <w:b/>
          <w:sz w:val="24"/>
          <w:lang w:val="fr-FR"/>
        </w:rPr>
        <w:t>Le Petit Olivier relève de la mercatique</w:t>
      </w:r>
      <w:r w:rsidRPr="003F1922">
        <w:rPr>
          <w:b/>
          <w:spacing w:val="-19"/>
          <w:sz w:val="24"/>
          <w:lang w:val="fr-FR"/>
        </w:rPr>
        <w:t xml:space="preserve"> </w:t>
      </w:r>
      <w:r w:rsidRPr="003F1922">
        <w:rPr>
          <w:b/>
          <w:sz w:val="24"/>
          <w:lang w:val="fr-FR"/>
        </w:rPr>
        <w:t>relationnelle.</w:t>
      </w:r>
    </w:p>
    <w:p w:rsidR="00F976B1" w:rsidRPr="003F1922" w:rsidRDefault="00F22FAA" w:rsidP="00F2219D">
      <w:pPr>
        <w:tabs>
          <w:tab w:val="left" w:pos="881"/>
        </w:tabs>
        <w:spacing w:before="160"/>
        <w:ind w:left="172"/>
        <w:rPr>
          <w:b/>
          <w:sz w:val="24"/>
          <w:lang w:val="fr-FR"/>
        </w:rPr>
        <w:sectPr w:rsidR="00F976B1" w:rsidRPr="003F1922">
          <w:pgSz w:w="11910" w:h="16840"/>
          <w:pgMar w:top="1580" w:right="960" w:bottom="1180" w:left="960" w:header="0" w:footer="983" w:gutter="0"/>
          <w:cols w:space="720"/>
        </w:sectPr>
      </w:pPr>
      <w:r w:rsidRPr="003F1922">
        <w:rPr>
          <w:b/>
          <w:sz w:val="24"/>
          <w:lang w:val="fr-FR"/>
        </w:rPr>
        <w:t>1.6-</w:t>
      </w:r>
      <w:r w:rsidRPr="003F1922">
        <w:rPr>
          <w:b/>
          <w:sz w:val="24"/>
          <w:lang w:val="fr-FR"/>
        </w:rPr>
        <w:tab/>
        <w:t>Un programme de fidélisat</w:t>
      </w:r>
      <w:r w:rsidRPr="003F1922">
        <w:rPr>
          <w:b/>
          <w:sz w:val="24"/>
          <w:lang w:val="fr-FR"/>
        </w:rPr>
        <w:t>ion garantit-il la fidélisation</w:t>
      </w:r>
      <w:r w:rsidRPr="003F1922">
        <w:rPr>
          <w:b/>
          <w:spacing w:val="-13"/>
          <w:sz w:val="24"/>
          <w:lang w:val="fr-FR"/>
        </w:rPr>
        <w:t xml:space="preserve"> </w:t>
      </w:r>
      <w:r w:rsidRPr="003F1922">
        <w:rPr>
          <w:b/>
          <w:sz w:val="24"/>
          <w:lang w:val="fr-FR"/>
        </w:rPr>
        <w:t>?</w:t>
      </w:r>
    </w:p>
    <w:p w:rsidR="00F976B1" w:rsidRPr="003F1922" w:rsidRDefault="00F976B1" w:rsidP="00F2219D">
      <w:pPr>
        <w:rPr>
          <w:b/>
          <w:sz w:val="12"/>
          <w:lang w:val="fr-FR"/>
        </w:rPr>
      </w:pPr>
    </w:p>
    <w:p w:rsidR="00F2219D" w:rsidRPr="003F1922" w:rsidRDefault="00F2219D" w:rsidP="00F2219D">
      <w:pPr>
        <w:pBdr>
          <w:top w:val="single" w:sz="4" w:space="1" w:color="auto"/>
          <w:left w:val="single" w:sz="4" w:space="4" w:color="auto"/>
          <w:bottom w:val="single" w:sz="4" w:space="1" w:color="auto"/>
          <w:right w:val="single" w:sz="4" w:space="4" w:color="auto"/>
        </w:pBdr>
        <w:spacing w:before="17" w:after="240"/>
        <w:ind w:left="720" w:right="210" w:hanging="510"/>
        <w:rPr>
          <w:b/>
          <w:sz w:val="12"/>
          <w:lang w:val="fr-FR"/>
        </w:rPr>
      </w:pPr>
      <w:r w:rsidRPr="003F1922">
        <w:rPr>
          <w:b/>
          <w:i/>
          <w:sz w:val="24"/>
          <w:lang w:val="fr-FR"/>
        </w:rPr>
        <w:t>Annexe 1 : Le Petit Olivier fête ses 20 ans avec de solides ambitions</w:t>
      </w:r>
    </w:p>
    <w:p w:rsidR="00F976B1" w:rsidRPr="003F1922" w:rsidRDefault="00F22FAA">
      <w:pPr>
        <w:pStyle w:val="Corpsdetexte"/>
        <w:spacing w:before="93" w:line="276" w:lineRule="auto"/>
        <w:ind w:left="212" w:right="209"/>
        <w:jc w:val="both"/>
        <w:rPr>
          <w:lang w:val="fr-FR"/>
        </w:rPr>
      </w:pPr>
      <w:r w:rsidRPr="003F1922">
        <w:rPr>
          <w:lang w:val="fr-FR"/>
        </w:rPr>
        <w:t>E</w:t>
      </w:r>
      <w:r w:rsidRPr="003F1922">
        <w:rPr>
          <w:lang w:val="fr-FR"/>
        </w:rPr>
        <w:t>n une vingtaine d’années, la PME de Salon-de-Provence a réussi à se faire une place dans les rayons hygiène-beauté des grandes et moyennes surfaces en France avec 8 % de part de marché (en valeur) sur le segment des sa</w:t>
      </w:r>
      <w:r w:rsidRPr="003F1922">
        <w:rPr>
          <w:lang w:val="fr-FR"/>
        </w:rPr>
        <w:t>vons, et 5 % de part de marché (en valeur) sur celui des crèmes pour les mains. Une belle performance dans un marché français où les multinationales dominent largement en grande distribution. L’entreprise a réalisé en 2016 un chiffre d’affaires de 18 milli</w:t>
      </w:r>
      <w:r w:rsidRPr="003F1922">
        <w:rPr>
          <w:lang w:val="fr-FR"/>
        </w:rPr>
        <w:t xml:space="preserve">ons d’euros, elle emploie 72 salariés et commercialise à ce jour 94 références (savons, douche, capillaires, soins). Le concept conjugue naturalité et matières premières provençales. Pour ses 20 ans, </w:t>
      </w:r>
      <w:hyperlink r:id="rId9">
        <w:r w:rsidRPr="003F1922">
          <w:rPr>
            <w:lang w:val="fr-FR"/>
          </w:rPr>
          <w:t>Le Peti</w:t>
        </w:r>
        <w:r w:rsidRPr="003F1922">
          <w:rPr>
            <w:lang w:val="fr-FR"/>
          </w:rPr>
          <w:t>t Olivier</w:t>
        </w:r>
      </w:hyperlink>
      <w:r w:rsidRPr="003F1922">
        <w:rPr>
          <w:lang w:val="fr-FR"/>
        </w:rPr>
        <w:t xml:space="preserve"> a retravaillé le conditionnement de ses produits et affiche de grandes ambitions avec plusieurs lancements et un objectif de chiffre d’affaires pour 2020 de 23 millions d’euros. Pour soutenir cette croissance, la marque lancera le 17 avril une no</w:t>
      </w:r>
      <w:r w:rsidRPr="003F1922">
        <w:rPr>
          <w:lang w:val="fr-FR"/>
        </w:rPr>
        <w:t xml:space="preserve">uvelle campagne de communication baptisée « </w:t>
      </w:r>
      <w:r w:rsidRPr="003F1922">
        <w:rPr>
          <w:i/>
          <w:lang w:val="fr-FR"/>
        </w:rPr>
        <w:t xml:space="preserve">Respectons la beauté </w:t>
      </w:r>
      <w:r w:rsidRPr="003F1922">
        <w:rPr>
          <w:lang w:val="fr-FR"/>
        </w:rPr>
        <w:t>». À la télévision, un spot publicitaire s’efforcera de surprendre en cassant les codes traditionnels de la communication beauté et en insistant sur les convictions de l’entreprise en matière</w:t>
      </w:r>
      <w:r w:rsidRPr="003F1922">
        <w:rPr>
          <w:lang w:val="fr-FR"/>
        </w:rPr>
        <w:t xml:space="preserve"> de respect de la nature et des personnes.</w:t>
      </w:r>
    </w:p>
    <w:p w:rsidR="00F976B1" w:rsidRPr="003F1922" w:rsidRDefault="00F976B1">
      <w:pPr>
        <w:pStyle w:val="Corpsdetexte"/>
        <w:spacing w:before="9"/>
        <w:rPr>
          <w:sz w:val="23"/>
          <w:lang w:val="fr-FR"/>
        </w:rPr>
      </w:pPr>
    </w:p>
    <w:p w:rsidR="00F976B1" w:rsidRPr="003F1922" w:rsidRDefault="00F22FAA">
      <w:pPr>
        <w:pStyle w:val="Corpsdetexte"/>
        <w:ind w:left="6156"/>
        <w:rPr>
          <w:lang w:val="fr-FR"/>
        </w:rPr>
      </w:pPr>
      <w:r w:rsidRPr="003F1922">
        <w:rPr>
          <w:lang w:val="fr-FR"/>
        </w:rPr>
        <w:t>Source : premiumbeautynews.com</w:t>
      </w:r>
    </w:p>
    <w:p w:rsidR="00F976B1" w:rsidRPr="003F1922" w:rsidRDefault="00F976B1">
      <w:pPr>
        <w:pStyle w:val="Corpsdetexte"/>
        <w:spacing w:before="10"/>
        <w:rPr>
          <w:sz w:val="20"/>
          <w:lang w:val="fr-FR"/>
        </w:rPr>
      </w:pPr>
    </w:p>
    <w:p w:rsidR="00F2219D" w:rsidRPr="003F1922" w:rsidRDefault="00F2219D" w:rsidP="00F2219D">
      <w:pPr>
        <w:pBdr>
          <w:top w:val="single" w:sz="4" w:space="1" w:color="auto"/>
          <w:left w:val="single" w:sz="4" w:space="4" w:color="auto"/>
          <w:bottom w:val="single" w:sz="4" w:space="1" w:color="auto"/>
          <w:right w:val="single" w:sz="4" w:space="4" w:color="auto"/>
        </w:pBdr>
        <w:spacing w:before="17" w:after="240"/>
        <w:ind w:left="720" w:right="210" w:hanging="510"/>
        <w:rPr>
          <w:b/>
          <w:sz w:val="12"/>
          <w:lang w:val="fr-FR"/>
        </w:rPr>
      </w:pPr>
      <w:r w:rsidRPr="003F1922">
        <w:rPr>
          <w:b/>
          <w:i/>
          <w:sz w:val="24"/>
          <w:lang w:val="fr-FR"/>
        </w:rPr>
        <w:t xml:space="preserve">Annexe </w:t>
      </w:r>
      <w:r w:rsidRPr="003F1922">
        <w:rPr>
          <w:b/>
          <w:i/>
          <w:sz w:val="24"/>
          <w:lang w:val="fr-FR"/>
        </w:rPr>
        <w:t>2</w:t>
      </w:r>
      <w:r w:rsidRPr="003F1922">
        <w:rPr>
          <w:b/>
          <w:i/>
          <w:sz w:val="24"/>
          <w:lang w:val="fr-FR"/>
        </w:rPr>
        <w:t xml:space="preserve"> : À la découverte de la marque Le Petit Olivier</w:t>
      </w:r>
    </w:p>
    <w:p w:rsidR="00F976B1" w:rsidRPr="003F1922" w:rsidRDefault="00F22FAA" w:rsidP="003F1922">
      <w:pPr>
        <w:pStyle w:val="Corpsdetexte"/>
        <w:spacing w:line="276" w:lineRule="auto"/>
        <w:ind w:left="212"/>
        <w:jc w:val="both"/>
        <w:rPr>
          <w:lang w:val="fr-FR"/>
        </w:rPr>
      </w:pPr>
      <w:r w:rsidRPr="003F1922">
        <w:rPr>
          <w:lang w:val="fr-FR"/>
        </w:rPr>
        <w:t>Le Petit Olivier propose des produits nettoyants, hydratants et régénérants, utilisant les</w:t>
      </w:r>
      <w:r w:rsidR="003F1922" w:rsidRPr="003F1922">
        <w:rPr>
          <w:lang w:val="fr-FR"/>
        </w:rPr>
        <w:t xml:space="preserve"> </w:t>
      </w:r>
      <w:r w:rsidRPr="003F1922">
        <w:rPr>
          <w:lang w:val="fr-FR"/>
        </w:rPr>
        <w:t>vertus des ingrédients nature</w:t>
      </w:r>
      <w:r w:rsidRPr="003F1922">
        <w:rPr>
          <w:lang w:val="fr-FR"/>
        </w:rPr>
        <w:t xml:space="preserve">ls avec </w:t>
      </w:r>
      <w:hyperlink r:id="rId10">
        <w:r w:rsidRPr="003F1922">
          <w:rPr>
            <w:lang w:val="fr-FR"/>
          </w:rPr>
          <w:t>l’huile d’olive,</w:t>
        </w:r>
      </w:hyperlink>
      <w:r w:rsidRPr="003F1922">
        <w:rPr>
          <w:lang w:val="fr-FR"/>
        </w:rPr>
        <w:t xml:space="preserve"> de l’huile d’argan, du beurre de karité et de l’argile, afin d’offrir des soins toujours plus qualitatifs répondant </w:t>
      </w:r>
      <w:r w:rsidRPr="003F1922">
        <w:rPr>
          <w:lang w:val="fr-FR"/>
        </w:rPr>
        <w:t xml:space="preserve">aux demandes de tous types de peaux et de cheveux. Le Petit Olivier a pour vocation d’utiliser les ressources naturelles dans le respect de l’environnement et des êtres vivants. Ainsi, les produits ne contiennent pas de </w:t>
      </w:r>
      <w:proofErr w:type="spellStart"/>
      <w:r w:rsidRPr="003F1922">
        <w:rPr>
          <w:lang w:val="fr-FR"/>
        </w:rPr>
        <w:t>paraben</w:t>
      </w:r>
      <w:proofErr w:type="spellEnd"/>
      <w:r w:rsidR="00F2219D" w:rsidRPr="003F1922">
        <w:rPr>
          <w:rStyle w:val="Appelnotedebasdep"/>
          <w:lang w:val="fr-FR"/>
        </w:rPr>
        <w:footnoteReference w:id="1"/>
      </w:r>
      <w:r w:rsidRPr="003F1922">
        <w:rPr>
          <w:lang w:val="fr-FR"/>
        </w:rPr>
        <w:t>, n’ont pas été testés sur l</w:t>
      </w:r>
      <w:r w:rsidRPr="003F1922">
        <w:rPr>
          <w:lang w:val="fr-FR"/>
        </w:rPr>
        <w:t xml:space="preserve">es animaux et sont commercialisés dans des emballages recyclables. « </w:t>
      </w:r>
      <w:r w:rsidRPr="003F1922">
        <w:rPr>
          <w:i/>
          <w:lang w:val="fr-FR"/>
        </w:rPr>
        <w:t xml:space="preserve">La vraie beauté est celle qui prend soin des autres </w:t>
      </w:r>
      <w:r w:rsidRPr="003F1922">
        <w:rPr>
          <w:lang w:val="fr-FR"/>
        </w:rPr>
        <w:t xml:space="preserve">». Le Petit Olivier lutte contre l’épuisement des ressources naturelles et tente de sauvegarder l’environnement au maximum en adoptant </w:t>
      </w:r>
      <w:r w:rsidRPr="003F1922">
        <w:rPr>
          <w:lang w:val="fr-FR"/>
        </w:rPr>
        <w:t xml:space="preserve">des méthodes d’exploitation et d’extraction traditionnelles notamment par le biais de filières de production solidaires issues du développement durable et de coopératives de femmes. « </w:t>
      </w:r>
      <w:r w:rsidRPr="003F1922">
        <w:rPr>
          <w:i/>
          <w:lang w:val="fr-FR"/>
        </w:rPr>
        <w:t>Nous nous engageons dans une démarche sincère de développement durable e</w:t>
      </w:r>
      <w:r w:rsidRPr="003F1922">
        <w:rPr>
          <w:i/>
          <w:lang w:val="fr-FR"/>
        </w:rPr>
        <w:t>t nous élaborons nos produits selon des pratiques respectueuses de l’environnement »</w:t>
      </w:r>
      <w:r w:rsidRPr="003F1922">
        <w:rPr>
          <w:lang w:val="fr-FR"/>
        </w:rPr>
        <w:t>. Si les ingrédients naturels sont cultivés à l’étranger, le processus de fabrication, lui, a lieu en France. De nombreuses PME françaises sont mises à contribution pour fo</w:t>
      </w:r>
      <w:r w:rsidRPr="003F1922">
        <w:rPr>
          <w:lang w:val="fr-FR"/>
        </w:rPr>
        <w:t>urnir un produit de qualité. Le Petit Olivier est distribué d</w:t>
      </w:r>
      <w:r w:rsidR="00F2219D" w:rsidRPr="003F1922">
        <w:rPr>
          <w:lang w:val="fr-FR"/>
        </w:rPr>
        <w:t>an</w:t>
      </w:r>
      <w:r w:rsidRPr="003F1922">
        <w:rPr>
          <w:lang w:val="fr-FR"/>
        </w:rPr>
        <w:t>s les grandes surfaces, à des prix très accessibles (entre 2 et 13 €) et est également disponible sur le site internet (</w:t>
      </w:r>
      <w:hyperlink r:id="rId11">
        <w:r w:rsidRPr="003F1922">
          <w:rPr>
            <w:lang w:val="fr-FR"/>
          </w:rPr>
          <w:t>www.petitolivier.fr</w:t>
        </w:r>
      </w:hyperlink>
      <w:r w:rsidRPr="003F1922">
        <w:rPr>
          <w:lang w:val="fr-FR"/>
        </w:rPr>
        <w:t>).</w:t>
      </w:r>
    </w:p>
    <w:p w:rsidR="00F976B1" w:rsidRPr="003F1922" w:rsidRDefault="00F976B1" w:rsidP="003F1922">
      <w:pPr>
        <w:pStyle w:val="Corpsdetexte"/>
        <w:spacing w:before="9" w:line="276" w:lineRule="auto"/>
        <w:rPr>
          <w:sz w:val="23"/>
          <w:lang w:val="fr-FR"/>
        </w:rPr>
      </w:pPr>
    </w:p>
    <w:p w:rsidR="00F976B1" w:rsidRPr="003F1922" w:rsidRDefault="00F22FAA">
      <w:pPr>
        <w:pStyle w:val="Corpsdetexte"/>
        <w:ind w:right="209"/>
        <w:jc w:val="right"/>
        <w:rPr>
          <w:lang w:val="fr-FR"/>
        </w:rPr>
      </w:pPr>
      <w:r w:rsidRPr="003F1922">
        <w:rPr>
          <w:lang w:val="fr-FR"/>
        </w:rPr>
        <w:t>So</w:t>
      </w:r>
      <w:r w:rsidRPr="003F1922">
        <w:rPr>
          <w:lang w:val="fr-FR"/>
        </w:rPr>
        <w:t>urce : mariefrance.fr</w:t>
      </w:r>
    </w:p>
    <w:p w:rsidR="00F976B1" w:rsidRPr="003F1922" w:rsidRDefault="00F976B1">
      <w:pPr>
        <w:pStyle w:val="Corpsdetexte"/>
        <w:rPr>
          <w:sz w:val="20"/>
          <w:lang w:val="fr-FR"/>
        </w:rPr>
      </w:pPr>
    </w:p>
    <w:p w:rsidR="00F976B1" w:rsidRPr="003F1922" w:rsidRDefault="00F976B1">
      <w:pPr>
        <w:pStyle w:val="Corpsdetexte"/>
        <w:rPr>
          <w:sz w:val="20"/>
          <w:lang w:val="fr-FR"/>
        </w:rPr>
      </w:pPr>
    </w:p>
    <w:p w:rsidR="00F976B1" w:rsidRPr="003F1922" w:rsidRDefault="00F976B1">
      <w:pPr>
        <w:pStyle w:val="Corpsdetexte"/>
        <w:rPr>
          <w:sz w:val="20"/>
          <w:lang w:val="fr-FR"/>
        </w:rPr>
      </w:pPr>
    </w:p>
    <w:p w:rsidR="003F1922" w:rsidRPr="003F1922" w:rsidRDefault="003F1922" w:rsidP="003F1922">
      <w:pPr>
        <w:pBdr>
          <w:top w:val="single" w:sz="4" w:space="1" w:color="auto"/>
          <w:left w:val="single" w:sz="4" w:space="4" w:color="auto"/>
          <w:bottom w:val="single" w:sz="4" w:space="1" w:color="auto"/>
          <w:right w:val="single" w:sz="4" w:space="4" w:color="auto"/>
        </w:pBdr>
        <w:spacing w:before="17" w:after="240"/>
        <w:ind w:left="720" w:right="210" w:hanging="510"/>
        <w:rPr>
          <w:b/>
          <w:sz w:val="12"/>
          <w:lang w:val="fr-FR"/>
        </w:rPr>
      </w:pPr>
      <w:bookmarkStart w:id="0" w:name="_GoBack"/>
      <w:bookmarkEnd w:id="0"/>
      <w:r w:rsidRPr="003F1922">
        <w:rPr>
          <w:b/>
          <w:i/>
          <w:sz w:val="24"/>
          <w:lang w:val="fr-FR"/>
        </w:rPr>
        <w:lastRenderedPageBreak/>
        <w:t xml:space="preserve">Annexe </w:t>
      </w:r>
      <w:r w:rsidRPr="003F1922">
        <w:rPr>
          <w:b/>
          <w:i/>
          <w:sz w:val="24"/>
          <w:lang w:val="fr-FR"/>
        </w:rPr>
        <w:t>3</w:t>
      </w:r>
      <w:r w:rsidRPr="003F1922">
        <w:rPr>
          <w:b/>
          <w:i/>
          <w:sz w:val="24"/>
          <w:lang w:val="fr-FR"/>
        </w:rPr>
        <w:t xml:space="preserve"> : Campagne d’affichage de la marque Le Petit Olivier</w:t>
      </w:r>
    </w:p>
    <w:p w:rsidR="00F976B1" w:rsidRPr="003F1922" w:rsidRDefault="00F976B1">
      <w:pPr>
        <w:pStyle w:val="Corpsdetexte"/>
        <w:rPr>
          <w:sz w:val="20"/>
          <w:lang w:val="fr-FR"/>
        </w:rPr>
      </w:pPr>
    </w:p>
    <w:p w:rsidR="00F976B1" w:rsidRPr="003F1922" w:rsidRDefault="003F1922">
      <w:pPr>
        <w:pStyle w:val="Corpsdetexte"/>
        <w:spacing w:before="7"/>
        <w:rPr>
          <w:sz w:val="16"/>
          <w:lang w:val="fr-FR"/>
        </w:rPr>
      </w:pPr>
      <w:r w:rsidRPr="003F1922">
        <w:rPr>
          <w:noProof/>
          <w:lang w:val="fr-FR"/>
        </w:rPr>
        <w:drawing>
          <wp:anchor distT="0" distB="0" distL="114300" distR="114300" simplePos="0" relativeHeight="251660800" behindDoc="0" locked="0" layoutInCell="1" allowOverlap="1" wp14:anchorId="7CBA0D79">
            <wp:simplePos x="0" y="0"/>
            <wp:positionH relativeFrom="column">
              <wp:posOffset>3175</wp:posOffset>
            </wp:positionH>
            <wp:positionV relativeFrom="paragraph">
              <wp:posOffset>8890</wp:posOffset>
            </wp:positionV>
            <wp:extent cx="2962275" cy="44501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2275" cy="4450145"/>
                    </a:xfrm>
                    <a:prstGeom prst="rect">
                      <a:avLst/>
                    </a:prstGeom>
                  </pic:spPr>
                </pic:pic>
              </a:graphicData>
            </a:graphic>
            <wp14:sizeRelH relativeFrom="page">
              <wp14:pctWidth>0</wp14:pctWidth>
            </wp14:sizeRelH>
            <wp14:sizeRelV relativeFrom="page">
              <wp14:pctHeight>0</wp14:pctHeight>
            </wp14:sizeRelV>
          </wp:anchor>
        </w:drawing>
      </w:r>
    </w:p>
    <w:p w:rsidR="00F976B1" w:rsidRPr="003F1922" w:rsidRDefault="00F22FAA">
      <w:pPr>
        <w:pStyle w:val="Corpsdetexte"/>
        <w:spacing w:before="92"/>
        <w:ind w:left="4912" w:right="212"/>
        <w:jc w:val="both"/>
        <w:rPr>
          <w:lang w:val="fr-FR"/>
        </w:rPr>
      </w:pPr>
      <w:r w:rsidRPr="003F1922">
        <w:rPr>
          <w:b/>
          <w:lang w:val="fr-FR"/>
        </w:rPr>
        <w:t xml:space="preserve">Affiche de la campagne de communication </w:t>
      </w:r>
      <w:r w:rsidRPr="003F1922">
        <w:rPr>
          <w:lang w:val="fr-FR"/>
        </w:rPr>
        <w:t xml:space="preserve">présente dans la presse et dans les abris bus en France métropolitaine. L’égérie de la marque est Laëtitia </w:t>
      </w:r>
      <w:proofErr w:type="spellStart"/>
      <w:r w:rsidRPr="003F1922">
        <w:rPr>
          <w:lang w:val="fr-FR"/>
        </w:rPr>
        <w:t>Milot</w:t>
      </w:r>
      <w:proofErr w:type="spellEnd"/>
      <w:r w:rsidRPr="003F1922">
        <w:rPr>
          <w:lang w:val="fr-FR"/>
        </w:rPr>
        <w:t>, actrice de Plus Belle La Vie (série télévisée de France 3).</w:t>
      </w:r>
    </w:p>
    <w:p w:rsidR="00F976B1" w:rsidRPr="003F1922" w:rsidRDefault="00F976B1">
      <w:pPr>
        <w:pStyle w:val="Corpsdetexte"/>
        <w:rPr>
          <w:sz w:val="26"/>
          <w:lang w:val="fr-FR"/>
        </w:rPr>
      </w:pPr>
    </w:p>
    <w:p w:rsidR="00F976B1" w:rsidRPr="003F1922" w:rsidRDefault="00F22FAA">
      <w:pPr>
        <w:spacing w:before="230"/>
        <w:ind w:left="4912" w:right="208"/>
        <w:jc w:val="both"/>
        <w:rPr>
          <w:lang w:val="fr-FR"/>
        </w:rPr>
      </w:pPr>
      <w:r w:rsidRPr="003F1922">
        <w:rPr>
          <w:lang w:val="fr-FR"/>
        </w:rPr>
        <w:t>(L</w:t>
      </w:r>
      <w:r w:rsidRPr="003F1922">
        <w:rPr>
          <w:lang w:val="fr-FR"/>
        </w:rPr>
        <w:t>’actrice est dans une plantation d’oliviers. La couleur dominante est le vert. La photo est</w:t>
      </w:r>
      <w:r w:rsidR="00A5535E" w:rsidRPr="003F1922">
        <w:rPr>
          <w:lang w:val="fr-FR"/>
        </w:rPr>
        <w:t xml:space="preserve"> </w:t>
      </w:r>
      <w:r w:rsidRPr="003F1922">
        <w:rPr>
          <w:lang w:val="fr-FR"/>
        </w:rPr>
        <w:t>prise dans un style épuré, simple et nature)</w:t>
      </w: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22FAA">
      <w:pPr>
        <w:spacing w:before="184"/>
        <w:ind w:right="210"/>
        <w:jc w:val="right"/>
        <w:rPr>
          <w:lang w:val="fr-FR"/>
        </w:rPr>
      </w:pPr>
      <w:r w:rsidRPr="003F1922">
        <w:rPr>
          <w:lang w:val="fr-FR"/>
        </w:rPr>
        <w:t>Source : lepetitolivier.fr</w:t>
      </w:r>
    </w:p>
    <w:p w:rsidR="00F976B1" w:rsidRPr="003F1922" w:rsidRDefault="00F976B1">
      <w:pPr>
        <w:pStyle w:val="Corpsdetexte"/>
        <w:spacing w:before="9"/>
        <w:rPr>
          <w:sz w:val="18"/>
          <w:lang w:val="fr-FR"/>
        </w:rPr>
      </w:pPr>
    </w:p>
    <w:p w:rsidR="003F1922" w:rsidRPr="003F1922" w:rsidRDefault="003F1922" w:rsidP="003F1922">
      <w:pPr>
        <w:pBdr>
          <w:top w:val="single" w:sz="4" w:space="1" w:color="auto"/>
          <w:left w:val="single" w:sz="4" w:space="4" w:color="auto"/>
          <w:bottom w:val="single" w:sz="4" w:space="1" w:color="auto"/>
          <w:right w:val="single" w:sz="4" w:space="4" w:color="auto"/>
        </w:pBdr>
        <w:spacing w:before="17" w:after="240"/>
        <w:ind w:left="720" w:right="210" w:hanging="510"/>
        <w:rPr>
          <w:b/>
          <w:sz w:val="12"/>
          <w:lang w:val="fr-FR"/>
        </w:rPr>
      </w:pPr>
      <w:r w:rsidRPr="003F1922">
        <w:rPr>
          <w:b/>
          <w:i/>
          <w:sz w:val="24"/>
          <w:lang w:val="fr-FR"/>
        </w:rPr>
        <w:t xml:space="preserve">Annexe </w:t>
      </w:r>
      <w:r w:rsidRPr="003F1922">
        <w:rPr>
          <w:b/>
          <w:i/>
          <w:sz w:val="24"/>
          <w:lang w:val="fr-FR"/>
        </w:rPr>
        <w:t>4</w:t>
      </w:r>
      <w:r w:rsidRPr="003F1922">
        <w:rPr>
          <w:b/>
          <w:i/>
          <w:sz w:val="24"/>
          <w:lang w:val="fr-FR"/>
        </w:rPr>
        <w:t xml:space="preserve"> : </w:t>
      </w:r>
      <w:r w:rsidRPr="003F1922">
        <w:rPr>
          <w:b/>
          <w:i/>
          <w:lang w:val="fr-FR"/>
        </w:rPr>
        <w:t>Programme de fidélisation proposé aux clients</w:t>
      </w:r>
    </w:p>
    <w:p w:rsidR="00F976B1" w:rsidRPr="003F1922" w:rsidRDefault="003F1922">
      <w:pPr>
        <w:pStyle w:val="Corpsdetexte"/>
        <w:rPr>
          <w:sz w:val="20"/>
          <w:lang w:val="fr-FR"/>
        </w:rPr>
      </w:pPr>
      <w:r w:rsidRPr="003F1922">
        <w:rPr>
          <w:noProof/>
          <w:lang w:val="fr-FR"/>
        </w:rPr>
        <w:drawing>
          <wp:anchor distT="0" distB="0" distL="114300" distR="114300" simplePos="0" relativeHeight="251662848" behindDoc="0" locked="0" layoutInCell="1" allowOverlap="1" wp14:anchorId="532072E2">
            <wp:simplePos x="0" y="0"/>
            <wp:positionH relativeFrom="column">
              <wp:posOffset>50165</wp:posOffset>
            </wp:positionH>
            <wp:positionV relativeFrom="paragraph">
              <wp:posOffset>147955</wp:posOffset>
            </wp:positionV>
            <wp:extent cx="3590925" cy="244221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90925" cy="2442210"/>
                    </a:xfrm>
                    <a:prstGeom prst="rect">
                      <a:avLst/>
                    </a:prstGeom>
                  </pic:spPr>
                </pic:pic>
              </a:graphicData>
            </a:graphic>
            <wp14:sizeRelH relativeFrom="page">
              <wp14:pctWidth>0</wp14:pctWidth>
            </wp14:sizeRelH>
            <wp14:sizeRelV relativeFrom="page">
              <wp14:pctHeight>0</wp14:pctHeight>
            </wp14:sizeRelV>
          </wp:anchor>
        </w:drawing>
      </w:r>
    </w:p>
    <w:p w:rsidR="00F976B1" w:rsidRPr="003F1922" w:rsidRDefault="00F976B1">
      <w:pPr>
        <w:pStyle w:val="Corpsdetexte"/>
        <w:rPr>
          <w:sz w:val="20"/>
          <w:lang w:val="fr-FR"/>
        </w:rPr>
      </w:pPr>
    </w:p>
    <w:p w:rsidR="00F976B1" w:rsidRPr="003F1922" w:rsidRDefault="00F976B1">
      <w:pPr>
        <w:pStyle w:val="Corpsdetexte"/>
        <w:rPr>
          <w:sz w:val="20"/>
          <w:lang w:val="fr-FR"/>
        </w:rPr>
      </w:pPr>
    </w:p>
    <w:p w:rsidR="00F976B1" w:rsidRPr="003F1922" w:rsidRDefault="00F976B1">
      <w:pPr>
        <w:pStyle w:val="Corpsdetexte"/>
        <w:rPr>
          <w:sz w:val="23"/>
          <w:lang w:val="fr-FR"/>
        </w:rPr>
      </w:pPr>
    </w:p>
    <w:p w:rsidR="00F976B1" w:rsidRPr="003F1922" w:rsidRDefault="00F22FAA">
      <w:pPr>
        <w:spacing w:before="94"/>
        <w:ind w:left="6009" w:right="209"/>
        <w:jc w:val="both"/>
        <w:rPr>
          <w:lang w:val="fr-FR"/>
        </w:rPr>
      </w:pPr>
      <w:r w:rsidRPr="003F1922">
        <w:rPr>
          <w:lang w:val="fr-FR"/>
        </w:rPr>
        <w:t>Les points cumulés permettent de bénéficier d’avantages (réduction, promotion, cadeau).</w:t>
      </w:r>
    </w:p>
    <w:p w:rsidR="00F976B1" w:rsidRPr="003F1922" w:rsidRDefault="00F976B1">
      <w:pPr>
        <w:pStyle w:val="Corpsdetexte"/>
        <w:rPr>
          <w:lang w:val="fr-FR"/>
        </w:rPr>
      </w:pPr>
    </w:p>
    <w:p w:rsidR="00F976B1" w:rsidRPr="003F1922" w:rsidRDefault="00F976B1">
      <w:pPr>
        <w:pStyle w:val="Corpsdetexte"/>
        <w:rPr>
          <w:lang w:val="fr-FR"/>
        </w:rPr>
      </w:pPr>
    </w:p>
    <w:p w:rsidR="00F976B1" w:rsidRPr="003F1922" w:rsidRDefault="00F976B1">
      <w:pPr>
        <w:pStyle w:val="Corpsdetexte"/>
        <w:spacing w:before="10"/>
        <w:rPr>
          <w:sz w:val="23"/>
          <w:lang w:val="fr-FR"/>
        </w:rPr>
      </w:pPr>
    </w:p>
    <w:p w:rsidR="00F976B1" w:rsidRPr="003F1922" w:rsidRDefault="00F22FAA">
      <w:pPr>
        <w:ind w:right="210"/>
        <w:jc w:val="right"/>
        <w:rPr>
          <w:lang w:val="fr-FR"/>
        </w:rPr>
      </w:pPr>
      <w:r w:rsidRPr="003F1922">
        <w:rPr>
          <w:lang w:val="fr-FR"/>
        </w:rPr>
        <w:t>Source : lepetitolivier.fr</w:t>
      </w:r>
    </w:p>
    <w:sectPr w:rsidR="00F976B1" w:rsidRPr="003F1922">
      <w:pgSz w:w="11910" w:h="16840"/>
      <w:pgMar w:top="1400" w:right="920" w:bottom="1180" w:left="6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AA" w:rsidRDefault="00F22FAA">
      <w:r>
        <w:separator/>
      </w:r>
    </w:p>
  </w:endnote>
  <w:endnote w:type="continuationSeparator" w:id="0">
    <w:p w:rsidR="00F22FAA" w:rsidRDefault="00F2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B1" w:rsidRPr="00A5535E" w:rsidRDefault="00F2219D" w:rsidP="00A5535E">
    <w:pPr>
      <w:pStyle w:val="Corpsdetexte"/>
      <w:pBdr>
        <w:top w:val="thinThickSmallGap" w:sz="24" w:space="8" w:color="7F7F7F" w:themeColor="text1" w:themeTint="80"/>
      </w:pBdr>
      <w:rPr>
        <w:sz w:val="20"/>
      </w:rPr>
    </w:pPr>
    <w:r>
      <w:rPr>
        <w:rFonts w:ascii="Cambria" w:hAnsi="Cambria"/>
        <w:sz w:val="22"/>
      </w:rPr>
      <w:t>Le Petit Oliver</w:t>
    </w:r>
    <w:r w:rsidR="00A5535E">
      <w:rPr>
        <w:rFonts w:ascii="Cambria" w:hAnsi="Cambria"/>
        <w:sz w:val="22"/>
      </w:rPr>
      <w:t xml:space="preserve"> </w:t>
    </w:r>
    <w:r w:rsidR="00A5535E">
      <w:rPr>
        <w:rFonts w:ascii="Calibri" w:hAnsi="Calibri"/>
        <w:sz w:val="22"/>
      </w:rPr>
      <w:t xml:space="preserve">- </w:t>
    </w:r>
    <w:proofErr w:type="spellStart"/>
    <w:r w:rsidR="00A5535E">
      <w:rPr>
        <w:rFonts w:ascii="Calibri" w:hAnsi="Calibri"/>
        <w:sz w:val="22"/>
      </w:rPr>
      <w:t>Sujet</w:t>
    </w:r>
    <w:proofErr w:type="spellEnd"/>
    <w:r w:rsidR="00A5535E">
      <w:rPr>
        <w:rFonts w:ascii="Calibri" w:hAnsi="Calibri"/>
        <w:sz w:val="22"/>
      </w:rPr>
      <w:t xml:space="preserve"> </w:t>
    </w:r>
    <w:r w:rsidR="00A5535E" w:rsidRPr="00B42EC2">
      <w:rPr>
        <w:sz w:val="20"/>
      </w:rPr>
      <w:ptab w:relativeTo="margin" w:alignment="center" w:leader="none"/>
    </w:r>
    <w:r w:rsidR="00A5535E" w:rsidRPr="00B42EC2">
      <w:rPr>
        <w:sz w:val="20"/>
      </w:rPr>
      <w:ptab w:relativeTo="margin" w:alignment="right" w:leader="none"/>
    </w:r>
    <w:r w:rsidR="00A5535E">
      <w:rPr>
        <w:sz w:val="20"/>
      </w:rPr>
      <w:t xml:space="preserve">Page </w:t>
    </w:r>
    <w:r w:rsidR="00A5535E">
      <w:rPr>
        <w:sz w:val="20"/>
      </w:rPr>
      <w:fldChar w:fldCharType="begin"/>
    </w:r>
    <w:r w:rsidR="00A5535E">
      <w:rPr>
        <w:sz w:val="20"/>
      </w:rPr>
      <w:instrText xml:space="preserve"> PAGE   \* MERGEFORMAT </w:instrText>
    </w:r>
    <w:r w:rsidR="00A5535E">
      <w:rPr>
        <w:sz w:val="20"/>
      </w:rPr>
      <w:fldChar w:fldCharType="separate"/>
    </w:r>
    <w:r w:rsidR="00A5535E">
      <w:rPr>
        <w:sz w:val="20"/>
      </w:rPr>
      <w:t>1</w:t>
    </w:r>
    <w:r w:rsidR="00A5535E">
      <w:rPr>
        <w:sz w:val="20"/>
      </w:rPr>
      <w:fldChar w:fldCharType="end"/>
    </w:r>
    <w:r w:rsidR="00A5535E">
      <w:rPr>
        <w:sz w:val="20"/>
      </w:rPr>
      <w:t xml:space="preserve"> / </w:t>
    </w:r>
    <w:r w:rsidR="00A5535E">
      <w:rPr>
        <w:sz w:val="20"/>
      </w:rPr>
      <w:fldChar w:fldCharType="begin"/>
    </w:r>
    <w:r w:rsidR="00A5535E">
      <w:rPr>
        <w:sz w:val="20"/>
      </w:rPr>
      <w:instrText xml:space="preserve"> NUMPAGES   \* MERGEFORMAT </w:instrText>
    </w:r>
    <w:r w:rsidR="00A5535E">
      <w:rPr>
        <w:sz w:val="20"/>
      </w:rPr>
      <w:fldChar w:fldCharType="separate"/>
    </w:r>
    <w:r w:rsidR="00A5535E">
      <w:rPr>
        <w:sz w:val="20"/>
      </w:rPr>
      <w:t>4</w:t>
    </w:r>
    <w:r w:rsidR="00A5535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AA" w:rsidRDefault="00F22FAA">
      <w:r>
        <w:separator/>
      </w:r>
    </w:p>
  </w:footnote>
  <w:footnote w:type="continuationSeparator" w:id="0">
    <w:p w:rsidR="00F22FAA" w:rsidRDefault="00F22FAA">
      <w:r>
        <w:continuationSeparator/>
      </w:r>
    </w:p>
  </w:footnote>
  <w:footnote w:id="1">
    <w:p w:rsidR="00F2219D" w:rsidRDefault="00F2219D" w:rsidP="00F2219D">
      <w:pPr>
        <w:spacing w:before="64"/>
        <w:ind w:left="212"/>
        <w:rPr>
          <w:sz w:val="20"/>
          <w:lang w:val="fr-FR"/>
        </w:rPr>
      </w:pPr>
      <w:r>
        <w:rPr>
          <w:rStyle w:val="Appelnotedebasdep"/>
        </w:rPr>
        <w:footnoteRef/>
      </w:r>
      <w:r>
        <w:t xml:space="preserve"> </w:t>
      </w:r>
      <w:proofErr w:type="spellStart"/>
      <w:r w:rsidRPr="00A5535E">
        <w:rPr>
          <w:sz w:val="20"/>
          <w:lang w:val="fr-FR"/>
        </w:rPr>
        <w:t>Paraben</w:t>
      </w:r>
      <w:proofErr w:type="spellEnd"/>
      <w:r w:rsidRPr="00A5535E">
        <w:rPr>
          <w:sz w:val="20"/>
          <w:lang w:val="fr-FR"/>
        </w:rPr>
        <w:t xml:space="preserve"> : substance chimique nocive pour la santé.</w:t>
      </w:r>
    </w:p>
    <w:p w:rsidR="00F2219D" w:rsidRPr="00F2219D" w:rsidRDefault="00F2219D" w:rsidP="00F2219D">
      <w:pPr>
        <w:spacing w:before="64"/>
        <w:ind w:left="212"/>
        <w:rPr>
          <w:sz w:val="20"/>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76B1"/>
    <w:rsid w:val="003F1922"/>
    <w:rsid w:val="00A5535E"/>
    <w:rsid w:val="00F2219D"/>
    <w:rsid w:val="00F22FAA"/>
    <w:rsid w:val="00F97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98BB"/>
  <w15:docId w15:val="{F54F5938-9364-4AF6-A600-D5947218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0"/>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spacing w:before="158"/>
      <w:ind w:left="893"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5535E"/>
    <w:pPr>
      <w:tabs>
        <w:tab w:val="center" w:pos="4536"/>
        <w:tab w:val="right" w:pos="9072"/>
      </w:tabs>
    </w:pPr>
  </w:style>
  <w:style w:type="character" w:customStyle="1" w:styleId="En-tteCar">
    <w:name w:val="En-tête Car"/>
    <w:basedOn w:val="Policepardfaut"/>
    <w:link w:val="En-tte"/>
    <w:uiPriority w:val="99"/>
    <w:rsid w:val="00A5535E"/>
    <w:rPr>
      <w:rFonts w:ascii="Arial" w:eastAsia="Arial" w:hAnsi="Arial" w:cs="Arial"/>
    </w:rPr>
  </w:style>
  <w:style w:type="paragraph" w:styleId="Pieddepage">
    <w:name w:val="footer"/>
    <w:basedOn w:val="Normal"/>
    <w:link w:val="PieddepageCar"/>
    <w:uiPriority w:val="99"/>
    <w:unhideWhenUsed/>
    <w:rsid w:val="00A5535E"/>
    <w:pPr>
      <w:tabs>
        <w:tab w:val="center" w:pos="4536"/>
        <w:tab w:val="right" w:pos="9072"/>
      </w:tabs>
    </w:pPr>
  </w:style>
  <w:style w:type="character" w:customStyle="1" w:styleId="PieddepageCar">
    <w:name w:val="Pied de page Car"/>
    <w:basedOn w:val="Policepardfaut"/>
    <w:link w:val="Pieddepage"/>
    <w:uiPriority w:val="99"/>
    <w:rsid w:val="00A5535E"/>
    <w:rPr>
      <w:rFonts w:ascii="Arial" w:eastAsia="Arial" w:hAnsi="Arial" w:cs="Arial"/>
    </w:rPr>
  </w:style>
  <w:style w:type="paragraph" w:styleId="Notedebasdepage">
    <w:name w:val="footnote text"/>
    <w:basedOn w:val="Normal"/>
    <w:link w:val="NotedebasdepageCar"/>
    <w:uiPriority w:val="99"/>
    <w:semiHidden/>
    <w:unhideWhenUsed/>
    <w:rsid w:val="00F2219D"/>
    <w:rPr>
      <w:sz w:val="20"/>
      <w:szCs w:val="20"/>
    </w:rPr>
  </w:style>
  <w:style w:type="character" w:customStyle="1" w:styleId="NotedebasdepageCar">
    <w:name w:val="Note de bas de page Car"/>
    <w:basedOn w:val="Policepardfaut"/>
    <w:link w:val="Notedebasdepage"/>
    <w:uiPriority w:val="99"/>
    <w:semiHidden/>
    <w:rsid w:val="00F2219D"/>
    <w:rPr>
      <w:rFonts w:ascii="Arial" w:eastAsia="Arial" w:hAnsi="Arial" w:cs="Arial"/>
      <w:sz w:val="20"/>
      <w:szCs w:val="20"/>
    </w:rPr>
  </w:style>
  <w:style w:type="character" w:styleId="Appelnotedebasdep">
    <w:name w:val="footnote reference"/>
    <w:basedOn w:val="Policepardfaut"/>
    <w:uiPriority w:val="99"/>
    <w:semiHidden/>
    <w:unhideWhenUsed/>
    <w:rsid w:val="00F2219D"/>
    <w:rPr>
      <w:vertAlign w:val="superscript"/>
    </w:rPr>
  </w:style>
  <w:style w:type="paragraph" w:styleId="Textedebulles">
    <w:name w:val="Balloon Text"/>
    <w:basedOn w:val="Normal"/>
    <w:link w:val="TextedebullesCar"/>
    <w:uiPriority w:val="99"/>
    <w:semiHidden/>
    <w:unhideWhenUsed/>
    <w:rsid w:val="003F19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9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petitolivier.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iefrance.fr/beaute/mon-fil-dactu/tendance-soins/beaute-a-lhuile-dolive-10458.html" TargetMode="External"/><Relationship Id="rId4" Type="http://schemas.openxmlformats.org/officeDocument/2006/relationships/webSettings" Target="webSettings.xml"/><Relationship Id="rId9" Type="http://schemas.openxmlformats.org/officeDocument/2006/relationships/hyperlink" Target="http://www.lepetitolivier.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46C1-6164-4EBE-94BA-44BB7A7E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2</cp:revision>
  <dcterms:created xsi:type="dcterms:W3CDTF">2019-03-11T01:40:00Z</dcterms:created>
  <dcterms:modified xsi:type="dcterms:W3CDTF">2019-03-26T17:27:00Z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2019-03-11T00:00:00Z</vt:filetime>
  </property>
</Properties>
</file>