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70C0"/>
          <w:sz w:val="28"/>
          <w:szCs w:val="28"/>
        </w:rPr>
      </w:pPr>
      <w:r w:rsidRPr="009E48D6">
        <w:rPr>
          <w:rFonts w:cs="Times New Roman"/>
          <w:b/>
          <w:bCs/>
          <w:color w:val="0070C0"/>
          <w:sz w:val="28"/>
          <w:szCs w:val="28"/>
        </w:rPr>
        <w:t xml:space="preserve">STG </w:t>
      </w:r>
      <w:r w:rsidR="0093367F">
        <w:rPr>
          <w:rFonts w:cs="Times New Roman"/>
          <w:b/>
          <w:bCs/>
          <w:color w:val="0070C0"/>
          <w:sz w:val="28"/>
          <w:szCs w:val="28"/>
        </w:rPr>
        <w:t>-</w:t>
      </w:r>
      <w:bookmarkStart w:id="0" w:name="_GoBack"/>
      <w:bookmarkEnd w:id="0"/>
      <w:r w:rsidRPr="009E48D6">
        <w:rPr>
          <w:rFonts w:cs="Times New Roman"/>
          <w:b/>
          <w:bCs/>
          <w:color w:val="0070C0"/>
          <w:sz w:val="28"/>
          <w:szCs w:val="28"/>
        </w:rPr>
        <w:t xml:space="preserve"> Pondichéry</w:t>
      </w:r>
      <w:r w:rsidRPr="009E48D6">
        <w:rPr>
          <w:rFonts w:cs="Times New Roman"/>
          <w:color w:val="0070C0"/>
          <w:sz w:val="28"/>
          <w:szCs w:val="28"/>
        </w:rPr>
        <w:t xml:space="preserve">  </w:t>
      </w:r>
      <w:r w:rsidRPr="009E48D6">
        <w:rPr>
          <w:rFonts w:cs="Times New Roman"/>
          <w:b/>
          <w:bCs/>
          <w:color w:val="0070C0"/>
          <w:sz w:val="28"/>
          <w:szCs w:val="28"/>
        </w:rPr>
        <w:t>avril 2012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 xml:space="preserve">Exercice 1  </w:t>
      </w:r>
      <w:r w:rsidRPr="009E48D6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4 points</w:t>
      </w:r>
    </w:p>
    <w:p w:rsidR="00AF358B" w:rsidRPr="009E48D6" w:rsidRDefault="00AF358B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Cet exercice est un questionnaire à choix multiple (QCM). Pour chaque question,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quatre réponses sont proposées parmi lesquelles une seule est correcte. Indiquer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sur la copie le numéro de la question suivi de la réponse choisie. Aucune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justification n’est demandée.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9E48D6">
        <w:rPr>
          <w:rFonts w:cs="Times New Roman"/>
          <w:i/>
          <w:iCs/>
          <w:color w:val="000000"/>
        </w:rPr>
        <w:t xml:space="preserve">Chaque bonne réponse rapporte </w:t>
      </w:r>
      <w:r w:rsidRPr="009E48D6">
        <w:rPr>
          <w:rFonts w:cs="Times New Roman"/>
          <w:color w:val="000000"/>
        </w:rPr>
        <w:t xml:space="preserve">1 </w:t>
      </w:r>
      <w:r w:rsidRPr="009E48D6">
        <w:rPr>
          <w:rFonts w:cs="Times New Roman"/>
          <w:i/>
          <w:iCs/>
          <w:color w:val="000000"/>
        </w:rPr>
        <w:t>point. Aucun point n’est enlevé pour une réponse</w:t>
      </w:r>
      <w:r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>inexacte ou une absence de réponse.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En avril 2011, on estime que la proportion de courrier indésirable, ou </w:t>
      </w:r>
      <w:proofErr w:type="spellStart"/>
      <w:r w:rsidRPr="009E48D6">
        <w:rPr>
          <w:rFonts w:cs="Times New Roman"/>
          <w:color w:val="000000"/>
        </w:rPr>
        <w:t>spams</w:t>
      </w:r>
      <w:proofErr w:type="spellEnd"/>
      <w:r w:rsidRPr="009E48D6">
        <w:rPr>
          <w:rFonts w:cs="Times New Roman"/>
          <w:color w:val="000000"/>
        </w:rPr>
        <w:t>, sur la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boite de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messagerie électronique d’un particulier est de 76%. Le logiciel</w:t>
      </w:r>
      <w:r>
        <w:rPr>
          <w:rFonts w:cs="Times New Roman"/>
          <w:color w:val="000000"/>
        </w:rPr>
        <w:t xml:space="preserve"> </w:t>
      </w:r>
      <w:proofErr w:type="spellStart"/>
      <w:r w:rsidRPr="009E48D6">
        <w:rPr>
          <w:rFonts w:cs="Times New Roman"/>
          <w:color w:val="000000"/>
        </w:rPr>
        <w:t>StopoSpam</w:t>
      </w:r>
      <w:proofErr w:type="spellEnd"/>
      <w:r w:rsidRPr="009E48D6">
        <w:rPr>
          <w:rFonts w:cs="Times New Roman"/>
          <w:color w:val="000000"/>
        </w:rPr>
        <w:t xml:space="preserve"> supprime 95% des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messages indésirables mais aussi 3% des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acceptés (c’est-à-dire « non indésirables »).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pourra s’aider d’un arbre de probabilité pour répondre aux questions suivantes.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1. </w:t>
      </w:r>
      <w:r w:rsidRPr="009E48D6">
        <w:rPr>
          <w:rFonts w:cs="Times New Roman"/>
          <w:color w:val="000000"/>
        </w:rPr>
        <w:t>La probabilité qu’un message pris au hasard soit accepté est égale 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0,76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0,95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>0,03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color w:val="000000"/>
        </w:rPr>
        <w:t xml:space="preserve"> </w:t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0,24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2. </w:t>
      </w:r>
      <w:r w:rsidRPr="009E48D6">
        <w:rPr>
          <w:rFonts w:cs="Times New Roman"/>
          <w:color w:val="000000"/>
        </w:rPr>
        <w:t>La probabilité qu’un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 pris au hasard soit accepté et supprimé est é</w:t>
      </w:r>
      <w:r>
        <w:rPr>
          <w:rFonts w:cs="Times New Roman"/>
          <w:color w:val="000000"/>
        </w:rPr>
        <w:t xml:space="preserve">gale </w:t>
      </w:r>
      <w:r w:rsidRPr="009E48D6">
        <w:rPr>
          <w:rFonts w:cs="Times New Roman"/>
          <w:color w:val="000000"/>
        </w:rPr>
        <w:t>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0,03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0,0072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0,2328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0,1824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3. </w:t>
      </w:r>
      <w:r w:rsidRPr="009E48D6">
        <w:rPr>
          <w:rFonts w:cs="Times New Roman"/>
          <w:color w:val="000000"/>
        </w:rPr>
        <w:t>La probabilité qu’un message pris au hasard soit supprimé est égale 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0,7292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0,19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0,98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0,722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4. </w:t>
      </w:r>
      <w:r w:rsidRPr="009E48D6">
        <w:rPr>
          <w:rFonts w:cs="Times New Roman"/>
          <w:color w:val="000000"/>
        </w:rPr>
        <w:t>La probabilité qu’un message pris au hasard soit indésirable sachant qu’il est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supprimé est, à 0,01 près, égale 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0,95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0,722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0,99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0,19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F22FE" w:rsidRPr="009E48D6" w:rsidRDefault="008F22FE" w:rsidP="00976704">
      <w:pPr>
        <w:jc w:val="center"/>
        <w:rPr>
          <w:rFonts w:cs="Times New Roman"/>
        </w:rPr>
      </w:pPr>
    </w:p>
    <w:sectPr w:rsidR="008F22FE" w:rsidRPr="009E48D6" w:rsidSect="009E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A0"/>
    <w:multiLevelType w:val="hybridMultilevel"/>
    <w:tmpl w:val="89BEC6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A0F8A"/>
    <w:rsid w:val="008F22FE"/>
    <w:rsid w:val="0093367F"/>
    <w:rsid w:val="009340E9"/>
    <w:rsid w:val="00976704"/>
    <w:rsid w:val="009E48D6"/>
    <w:rsid w:val="00AF358B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92FB-7BBB-4E4A-AE7F-8552CB5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2013-02-26T06:03:00Z</dcterms:created>
  <dcterms:modified xsi:type="dcterms:W3CDTF">2013-02-27T11:02:00Z</dcterms:modified>
</cp:coreProperties>
</file>