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spacing w:val="-4"/>
          <w:sz w:val="32"/>
          <w:szCs w:val="32"/>
        </w:rPr>
      </w:pPr>
    </w:p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spacing w:val="-4"/>
          <w:sz w:val="32"/>
          <w:szCs w:val="32"/>
        </w:rPr>
      </w:pPr>
    </w:p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spacing w:val="2"/>
          <w:sz w:val="31"/>
          <w:szCs w:val="31"/>
        </w:rPr>
      </w:pPr>
      <w:r w:rsidRPr="00570DFE">
        <w:rPr>
          <w:rFonts w:ascii="Arial" w:hAnsi="Arial" w:cs="Arial"/>
          <w:b/>
          <w:spacing w:val="2"/>
          <w:sz w:val="31"/>
          <w:szCs w:val="31"/>
        </w:rPr>
        <w:t>BACCALAURÉAT TECHNOLOGIQUE</w:t>
      </w:r>
    </w:p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spacing w:val="2"/>
          <w:sz w:val="31"/>
          <w:szCs w:val="31"/>
        </w:rPr>
      </w:pPr>
    </w:p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spacing w:val="2"/>
          <w:sz w:val="31"/>
          <w:szCs w:val="31"/>
        </w:rPr>
      </w:pPr>
    </w:p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left="259"/>
        <w:jc w:val="center"/>
        <w:rPr>
          <w:rFonts w:ascii="Arial" w:hAnsi="Arial" w:cs="Arial"/>
          <w:spacing w:val="3"/>
          <w:sz w:val="32"/>
          <w:szCs w:val="32"/>
        </w:rPr>
      </w:pPr>
      <w:r w:rsidRPr="00570DFE">
        <w:rPr>
          <w:rFonts w:ascii="Arial" w:hAnsi="Arial" w:cs="Arial"/>
          <w:spacing w:val="3"/>
          <w:sz w:val="32"/>
          <w:szCs w:val="32"/>
        </w:rPr>
        <w:t>SCIENCES ET TECHNOLOGIES DU MANAGEMENT ET DE LA GESTION (STMG)</w:t>
      </w:r>
    </w:p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left="259"/>
        <w:rPr>
          <w:rFonts w:ascii="Arial" w:hAnsi="Arial" w:cs="Arial"/>
          <w:spacing w:val="3"/>
          <w:sz w:val="31"/>
          <w:szCs w:val="31"/>
        </w:rPr>
      </w:pPr>
    </w:p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spacing w:val="2"/>
          <w:sz w:val="31"/>
          <w:szCs w:val="31"/>
        </w:rPr>
      </w:pPr>
    </w:p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left="259"/>
        <w:jc w:val="center"/>
        <w:rPr>
          <w:rFonts w:ascii="Arial" w:hAnsi="Arial" w:cs="Arial"/>
          <w:spacing w:val="6"/>
          <w:sz w:val="32"/>
          <w:szCs w:val="32"/>
        </w:rPr>
      </w:pPr>
      <w:r w:rsidRPr="00570DFE">
        <w:rPr>
          <w:rFonts w:ascii="Arial" w:hAnsi="Arial" w:cs="Arial"/>
          <w:spacing w:val="6"/>
          <w:sz w:val="32"/>
          <w:szCs w:val="32"/>
        </w:rPr>
        <w:t xml:space="preserve">ÉPREUVE DE </w:t>
      </w:r>
      <w:r w:rsidR="004D43F6" w:rsidRPr="00570DFE">
        <w:rPr>
          <w:rFonts w:ascii="Arial" w:hAnsi="Arial" w:cs="Arial"/>
          <w:spacing w:val="6"/>
          <w:sz w:val="32"/>
          <w:szCs w:val="32"/>
        </w:rPr>
        <w:t>SPÉCIALITÉ</w:t>
      </w:r>
    </w:p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left="259"/>
        <w:jc w:val="center"/>
        <w:rPr>
          <w:rFonts w:ascii="Arial" w:hAnsi="Arial" w:cs="Arial"/>
          <w:b/>
          <w:spacing w:val="6"/>
          <w:sz w:val="32"/>
          <w:szCs w:val="32"/>
        </w:rPr>
      </w:pPr>
      <w:r w:rsidRPr="00570DFE">
        <w:rPr>
          <w:rFonts w:ascii="Arial" w:hAnsi="Arial" w:cs="Arial"/>
          <w:spacing w:val="6"/>
          <w:sz w:val="32"/>
          <w:szCs w:val="32"/>
        </w:rPr>
        <w:t xml:space="preserve">SPÉCIALITÉ : </w:t>
      </w:r>
      <w:r w:rsidRPr="00570DFE">
        <w:rPr>
          <w:rFonts w:ascii="Arial" w:hAnsi="Arial" w:cs="Arial"/>
          <w:b/>
          <w:spacing w:val="6"/>
          <w:sz w:val="32"/>
          <w:szCs w:val="32"/>
        </w:rPr>
        <w:t>GESTION ET FINANCE</w:t>
      </w:r>
    </w:p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left="259"/>
        <w:jc w:val="center"/>
        <w:rPr>
          <w:rFonts w:ascii="Arial" w:hAnsi="Arial" w:cs="Arial"/>
          <w:b/>
          <w:spacing w:val="6"/>
          <w:sz w:val="32"/>
          <w:szCs w:val="32"/>
        </w:rPr>
      </w:pPr>
    </w:p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left="259"/>
        <w:jc w:val="center"/>
        <w:rPr>
          <w:rFonts w:ascii="Arial" w:hAnsi="Arial" w:cs="Arial"/>
          <w:b/>
          <w:spacing w:val="6"/>
          <w:sz w:val="32"/>
          <w:szCs w:val="32"/>
        </w:rPr>
      </w:pPr>
      <w:r w:rsidRPr="00570DFE">
        <w:rPr>
          <w:rFonts w:ascii="Arial" w:hAnsi="Arial" w:cs="Arial"/>
          <w:spacing w:val="6"/>
          <w:sz w:val="32"/>
          <w:szCs w:val="32"/>
        </w:rPr>
        <w:t>PARTIE ÉCRITE</w:t>
      </w:r>
    </w:p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left="259"/>
        <w:rPr>
          <w:rFonts w:ascii="Arial" w:hAnsi="Arial" w:cs="Arial"/>
          <w:spacing w:val="3"/>
          <w:sz w:val="31"/>
          <w:szCs w:val="31"/>
        </w:rPr>
      </w:pPr>
    </w:p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Arial" w:hAnsi="Arial" w:cs="Arial"/>
        </w:rPr>
      </w:pPr>
      <w:r w:rsidRPr="00570DFE">
        <w:rPr>
          <w:rFonts w:ascii="Arial" w:hAnsi="Arial" w:cs="Arial"/>
          <w:b/>
          <w:bCs/>
          <w:spacing w:val="-4"/>
          <w:sz w:val="32"/>
          <w:szCs w:val="32"/>
        </w:rPr>
        <w:t xml:space="preserve">SESSION </w:t>
      </w:r>
      <w:r w:rsidR="00C36CDD">
        <w:rPr>
          <w:rFonts w:ascii="Arial" w:hAnsi="Arial" w:cs="Arial"/>
          <w:b/>
          <w:bCs/>
          <w:spacing w:val="-4"/>
          <w:sz w:val="32"/>
          <w:szCs w:val="32"/>
        </w:rPr>
        <w:t>2016</w:t>
      </w:r>
    </w:p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left="259"/>
        <w:rPr>
          <w:rFonts w:ascii="Arial" w:hAnsi="Arial" w:cs="Arial"/>
          <w:spacing w:val="3"/>
          <w:sz w:val="31"/>
          <w:szCs w:val="31"/>
        </w:rPr>
      </w:pPr>
    </w:p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left="259"/>
        <w:rPr>
          <w:rFonts w:ascii="Arial" w:hAnsi="Arial" w:cs="Arial"/>
          <w:spacing w:val="3"/>
          <w:sz w:val="31"/>
          <w:szCs w:val="31"/>
        </w:rPr>
      </w:pPr>
    </w:p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left="259"/>
        <w:rPr>
          <w:rFonts w:ascii="Arial" w:hAnsi="Arial" w:cs="Arial"/>
          <w:b/>
          <w:spacing w:val="3"/>
          <w:sz w:val="31"/>
          <w:szCs w:val="31"/>
        </w:rPr>
      </w:pPr>
    </w:p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left="396" w:firstLine="1757"/>
        <w:rPr>
          <w:rFonts w:ascii="Arial" w:hAnsi="Arial" w:cs="Arial"/>
        </w:rPr>
      </w:pPr>
    </w:p>
    <w:p w:rsidR="008F12EB" w:rsidRPr="00570DFE" w:rsidRDefault="008F12EB" w:rsidP="008F12EB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jc w:val="center"/>
        <w:rPr>
          <w:rFonts w:ascii="Arial" w:hAnsi="Arial" w:cs="Arial"/>
          <w:spacing w:val="1"/>
          <w:sz w:val="29"/>
          <w:szCs w:val="29"/>
        </w:rPr>
      </w:pPr>
      <w:r w:rsidRPr="00570DFE">
        <w:rPr>
          <w:rFonts w:ascii="Arial" w:hAnsi="Arial" w:cs="Arial"/>
          <w:spacing w:val="-4"/>
          <w:sz w:val="29"/>
          <w:szCs w:val="29"/>
        </w:rPr>
        <w:t>Durée</w:t>
      </w:r>
      <w:r w:rsidR="00C01A3D" w:rsidRPr="00570DFE">
        <w:rPr>
          <w:rFonts w:ascii="Arial" w:hAnsi="Arial" w:cs="Arial"/>
          <w:spacing w:val="-4"/>
          <w:sz w:val="29"/>
          <w:szCs w:val="29"/>
        </w:rPr>
        <w:t xml:space="preserve"> </w:t>
      </w:r>
      <w:r w:rsidRPr="00570DFE">
        <w:rPr>
          <w:rFonts w:ascii="Arial" w:hAnsi="Arial" w:cs="Arial"/>
          <w:spacing w:val="-4"/>
          <w:sz w:val="29"/>
          <w:szCs w:val="29"/>
        </w:rPr>
        <w:t>: 4h</w:t>
      </w:r>
      <w:r w:rsidRPr="00570DFE">
        <w:rPr>
          <w:rFonts w:ascii="Arial" w:hAnsi="Arial" w:cs="Arial"/>
          <w:sz w:val="29"/>
          <w:szCs w:val="29"/>
        </w:rPr>
        <w:tab/>
      </w:r>
      <w:r w:rsidRPr="00570DFE">
        <w:rPr>
          <w:rFonts w:ascii="Arial" w:hAnsi="Arial" w:cs="Arial"/>
          <w:spacing w:val="1"/>
          <w:sz w:val="29"/>
          <w:szCs w:val="29"/>
        </w:rPr>
        <w:t>Coef</w:t>
      </w:r>
      <w:bookmarkStart w:id="0" w:name="_GoBack"/>
      <w:r w:rsidRPr="00570DFE">
        <w:rPr>
          <w:rFonts w:ascii="Arial" w:hAnsi="Arial" w:cs="Arial"/>
          <w:spacing w:val="1"/>
          <w:sz w:val="29"/>
          <w:szCs w:val="29"/>
        </w:rPr>
        <w:t>ficie</w:t>
      </w:r>
      <w:bookmarkEnd w:id="0"/>
      <w:r w:rsidRPr="00570DFE">
        <w:rPr>
          <w:rFonts w:ascii="Arial" w:hAnsi="Arial" w:cs="Arial"/>
          <w:spacing w:val="1"/>
          <w:sz w:val="29"/>
          <w:szCs w:val="29"/>
        </w:rPr>
        <w:t>nt</w:t>
      </w:r>
      <w:r w:rsidR="00C01A3D" w:rsidRPr="00570DFE">
        <w:rPr>
          <w:rFonts w:ascii="Arial" w:hAnsi="Arial" w:cs="Arial"/>
          <w:spacing w:val="1"/>
          <w:sz w:val="29"/>
          <w:szCs w:val="29"/>
        </w:rPr>
        <w:t xml:space="preserve"> : </w:t>
      </w:r>
      <w:r w:rsidRPr="00570DFE">
        <w:rPr>
          <w:rFonts w:ascii="Arial" w:hAnsi="Arial" w:cs="Arial"/>
          <w:spacing w:val="1"/>
          <w:sz w:val="29"/>
          <w:szCs w:val="29"/>
        </w:rPr>
        <w:t>6</w:t>
      </w:r>
    </w:p>
    <w:p w:rsidR="008F12EB" w:rsidRPr="00570DFE" w:rsidRDefault="008F12EB" w:rsidP="008F12EB">
      <w:pPr>
        <w:widowControl w:val="0"/>
        <w:shd w:val="clear" w:color="auto" w:fill="FFFFFF"/>
        <w:tabs>
          <w:tab w:val="left" w:pos="7063"/>
        </w:tabs>
        <w:autoSpaceDE w:val="0"/>
        <w:autoSpaceDN w:val="0"/>
        <w:adjustRightInd w:val="0"/>
        <w:rPr>
          <w:rFonts w:ascii="Arial" w:hAnsi="Arial" w:cs="Arial"/>
          <w:spacing w:val="1"/>
          <w:sz w:val="29"/>
          <w:szCs w:val="29"/>
        </w:rPr>
      </w:pPr>
    </w:p>
    <w:p w:rsidR="008F12EB" w:rsidRPr="00570DFE" w:rsidRDefault="008F12EB" w:rsidP="008F12EB">
      <w:pPr>
        <w:jc w:val="both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  <w:r w:rsidRPr="00570DFE">
        <w:rPr>
          <w:rFonts w:ascii="Arial" w:hAnsi="Arial" w:cs="Arial"/>
          <w:b/>
          <w:bCs/>
          <w:sz w:val="24"/>
          <w:szCs w:val="24"/>
          <w:u w:val="single"/>
        </w:rPr>
        <w:t xml:space="preserve">Documents autorisés </w:t>
      </w:r>
    </w:p>
    <w:p w:rsidR="008F12EB" w:rsidRPr="00570DFE" w:rsidRDefault="008F12EB" w:rsidP="008F12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0DFE">
        <w:rPr>
          <w:rFonts w:ascii="Arial" w:hAnsi="Arial" w:cs="Arial"/>
          <w:sz w:val="24"/>
          <w:szCs w:val="24"/>
        </w:rPr>
        <w:tab/>
        <w:t>Liste des comptes du plan comptable général, à l’exclusion de toute autre information.</w:t>
      </w:r>
    </w:p>
    <w:p w:rsidR="008F12EB" w:rsidRPr="00570DFE" w:rsidRDefault="008F12EB" w:rsidP="008F12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F12EB" w:rsidRPr="00570DFE" w:rsidRDefault="008F12EB" w:rsidP="008F12EB">
      <w:pPr>
        <w:jc w:val="both"/>
        <w:outlineLvl w:val="8"/>
        <w:rPr>
          <w:rFonts w:ascii="Arial" w:hAnsi="Arial" w:cs="Arial"/>
          <w:b/>
          <w:bCs/>
          <w:sz w:val="24"/>
          <w:szCs w:val="24"/>
          <w:u w:val="single"/>
        </w:rPr>
      </w:pPr>
      <w:r w:rsidRPr="00570DFE">
        <w:rPr>
          <w:rFonts w:ascii="Arial" w:hAnsi="Arial" w:cs="Arial"/>
          <w:b/>
          <w:bCs/>
          <w:sz w:val="24"/>
          <w:szCs w:val="24"/>
          <w:u w:val="single"/>
        </w:rPr>
        <w:t>Matériel autorisé :</w:t>
      </w:r>
    </w:p>
    <w:p w:rsidR="008F12EB" w:rsidRPr="00570DFE" w:rsidRDefault="008F12EB" w:rsidP="008F12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0DFE">
        <w:rPr>
          <w:rFonts w:ascii="Arial" w:hAnsi="Arial" w:cs="Arial"/>
          <w:sz w:val="24"/>
          <w:szCs w:val="24"/>
        </w:rPr>
        <w:tab/>
        <w:t>Une calculatrice de poche à fonctionnement autonome, sans imprimante et sans moyen de transmission, à l’exclusion de tout autre élément matériel ou documentaire (</w:t>
      </w:r>
      <w:r w:rsidR="00C01A3D" w:rsidRPr="00570DFE">
        <w:rPr>
          <w:rFonts w:ascii="Arial" w:hAnsi="Arial" w:cs="Arial"/>
          <w:sz w:val="24"/>
          <w:szCs w:val="24"/>
        </w:rPr>
        <w:t>c</w:t>
      </w:r>
      <w:r w:rsidRPr="00570DFE">
        <w:rPr>
          <w:rFonts w:ascii="Arial" w:hAnsi="Arial" w:cs="Arial"/>
          <w:sz w:val="24"/>
          <w:szCs w:val="24"/>
        </w:rPr>
        <w:t>irculaire n°99-186 du 16 novembre 1999 ; BOEN n°42).</w:t>
      </w:r>
    </w:p>
    <w:p w:rsidR="008F12EB" w:rsidRPr="00570DFE" w:rsidRDefault="008F12EB" w:rsidP="008F12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F12EB" w:rsidRPr="00570DFE" w:rsidRDefault="008F12EB" w:rsidP="008F12EB">
      <w:pPr>
        <w:jc w:val="both"/>
        <w:outlineLvl w:val="8"/>
        <w:rPr>
          <w:rFonts w:ascii="Arial" w:hAnsi="Arial" w:cs="Arial"/>
          <w:b/>
          <w:bCs/>
          <w:sz w:val="24"/>
          <w:szCs w:val="24"/>
          <w:u w:val="single"/>
        </w:rPr>
      </w:pPr>
      <w:r w:rsidRPr="00570DFE">
        <w:rPr>
          <w:rFonts w:ascii="Arial" w:hAnsi="Arial" w:cs="Arial"/>
          <w:b/>
          <w:bCs/>
          <w:sz w:val="24"/>
          <w:szCs w:val="24"/>
          <w:u w:val="single"/>
        </w:rPr>
        <w:t>Annexe (s) à rendre avec la copie:</w:t>
      </w:r>
    </w:p>
    <w:p w:rsidR="008F12EB" w:rsidRDefault="008F12EB" w:rsidP="008F12EB">
      <w:pPr>
        <w:outlineLvl w:val="7"/>
        <w:rPr>
          <w:rFonts w:ascii="Arial" w:hAnsi="Arial" w:cs="Arial"/>
          <w:bCs/>
          <w:sz w:val="24"/>
          <w:szCs w:val="24"/>
        </w:rPr>
      </w:pPr>
      <w:r w:rsidRPr="00570DFE">
        <w:rPr>
          <w:rFonts w:ascii="Arial" w:hAnsi="Arial" w:cs="Arial"/>
          <w:bCs/>
          <w:sz w:val="24"/>
          <w:szCs w:val="24"/>
        </w:rPr>
        <w:tab/>
      </w:r>
      <w:r w:rsidR="00C752BE" w:rsidRPr="00570DFE">
        <w:rPr>
          <w:rFonts w:ascii="Arial" w:hAnsi="Arial" w:cs="Arial"/>
          <w:bCs/>
          <w:sz w:val="24"/>
          <w:szCs w:val="24"/>
        </w:rPr>
        <w:t xml:space="preserve">Annexe A </w:t>
      </w:r>
      <w:r w:rsidR="00A16B44" w:rsidRPr="00570DFE">
        <w:rPr>
          <w:rFonts w:ascii="Arial" w:hAnsi="Arial" w:cs="Arial"/>
          <w:bCs/>
          <w:sz w:val="24"/>
          <w:szCs w:val="24"/>
        </w:rPr>
        <w:t>–</w:t>
      </w:r>
      <w:r w:rsidR="00C752BE" w:rsidRPr="00570DFE">
        <w:rPr>
          <w:rFonts w:ascii="Arial" w:hAnsi="Arial" w:cs="Arial"/>
          <w:bCs/>
          <w:sz w:val="24"/>
          <w:szCs w:val="24"/>
        </w:rPr>
        <w:t xml:space="preserve"> </w:t>
      </w:r>
      <w:r w:rsidRPr="00570DFE">
        <w:rPr>
          <w:rFonts w:ascii="Arial" w:hAnsi="Arial" w:cs="Arial"/>
          <w:bCs/>
          <w:sz w:val="24"/>
          <w:szCs w:val="24"/>
        </w:rPr>
        <w:t>Page</w:t>
      </w:r>
      <w:r w:rsidR="00A16B44" w:rsidRPr="00570DFE">
        <w:rPr>
          <w:rFonts w:ascii="Arial" w:hAnsi="Arial" w:cs="Arial"/>
          <w:bCs/>
          <w:sz w:val="24"/>
          <w:szCs w:val="24"/>
        </w:rPr>
        <w:t xml:space="preserve"> </w:t>
      </w:r>
      <w:r w:rsidR="006071E1">
        <w:rPr>
          <w:rFonts w:ascii="Arial" w:hAnsi="Arial" w:cs="Arial"/>
          <w:bCs/>
          <w:sz w:val="24"/>
          <w:szCs w:val="24"/>
        </w:rPr>
        <w:t>1</w:t>
      </w:r>
      <w:r w:rsidR="00AC0D64">
        <w:rPr>
          <w:rFonts w:ascii="Arial" w:hAnsi="Arial" w:cs="Arial"/>
          <w:bCs/>
          <w:sz w:val="24"/>
          <w:szCs w:val="24"/>
        </w:rPr>
        <w:t>2</w:t>
      </w:r>
      <w:r w:rsidRPr="00570DFE">
        <w:rPr>
          <w:rFonts w:ascii="Arial" w:hAnsi="Arial" w:cs="Arial"/>
          <w:bCs/>
          <w:sz w:val="24"/>
          <w:szCs w:val="24"/>
        </w:rPr>
        <w:t>/</w:t>
      </w:r>
      <w:r w:rsidR="006071E1">
        <w:rPr>
          <w:rFonts w:ascii="Arial" w:hAnsi="Arial" w:cs="Arial"/>
          <w:bCs/>
          <w:sz w:val="24"/>
          <w:szCs w:val="24"/>
        </w:rPr>
        <w:t>1</w:t>
      </w:r>
      <w:r w:rsidR="00AC0D64">
        <w:rPr>
          <w:rFonts w:ascii="Arial" w:hAnsi="Arial" w:cs="Arial"/>
          <w:bCs/>
          <w:sz w:val="24"/>
          <w:szCs w:val="24"/>
        </w:rPr>
        <w:t>2</w:t>
      </w:r>
      <w:r w:rsidR="00A16B44" w:rsidRPr="00570DFE">
        <w:rPr>
          <w:rFonts w:ascii="Arial" w:hAnsi="Arial" w:cs="Arial"/>
          <w:bCs/>
          <w:sz w:val="24"/>
          <w:szCs w:val="24"/>
        </w:rPr>
        <w:t xml:space="preserve"> </w:t>
      </w:r>
      <w:r w:rsidRPr="00570DFE">
        <w:rPr>
          <w:rFonts w:ascii="Arial" w:hAnsi="Arial" w:cs="Arial"/>
          <w:bCs/>
          <w:sz w:val="24"/>
          <w:szCs w:val="24"/>
        </w:rPr>
        <w:t>(fournie en deux exemplaires)</w:t>
      </w:r>
    </w:p>
    <w:p w:rsidR="006071E1" w:rsidRDefault="006071E1" w:rsidP="006071E1">
      <w:pPr>
        <w:outlineLvl w:val="7"/>
        <w:rPr>
          <w:rFonts w:ascii="Arial" w:hAnsi="Arial" w:cs="Arial"/>
          <w:bCs/>
          <w:sz w:val="24"/>
          <w:szCs w:val="24"/>
        </w:rPr>
      </w:pPr>
      <w:r w:rsidRPr="00570DF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Annexe B</w:t>
      </w:r>
      <w:r w:rsidRPr="00570DFE">
        <w:rPr>
          <w:rFonts w:ascii="Arial" w:hAnsi="Arial" w:cs="Arial"/>
          <w:bCs/>
          <w:sz w:val="24"/>
          <w:szCs w:val="24"/>
        </w:rPr>
        <w:t xml:space="preserve"> – Page </w:t>
      </w:r>
      <w:r>
        <w:rPr>
          <w:rFonts w:ascii="Arial" w:hAnsi="Arial" w:cs="Arial"/>
          <w:bCs/>
          <w:sz w:val="24"/>
          <w:szCs w:val="24"/>
        </w:rPr>
        <w:t>1</w:t>
      </w:r>
      <w:r w:rsidR="00AC0D64">
        <w:rPr>
          <w:rFonts w:ascii="Arial" w:hAnsi="Arial" w:cs="Arial"/>
          <w:bCs/>
          <w:sz w:val="24"/>
          <w:szCs w:val="24"/>
        </w:rPr>
        <w:t>2</w:t>
      </w:r>
      <w:r w:rsidRPr="00570DFE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1</w:t>
      </w:r>
      <w:r w:rsidR="00AC0D64">
        <w:rPr>
          <w:rFonts w:ascii="Arial" w:hAnsi="Arial" w:cs="Arial"/>
          <w:bCs/>
          <w:sz w:val="24"/>
          <w:szCs w:val="24"/>
        </w:rPr>
        <w:t>2</w:t>
      </w:r>
      <w:r w:rsidRPr="00570DFE">
        <w:rPr>
          <w:rFonts w:ascii="Arial" w:hAnsi="Arial" w:cs="Arial"/>
          <w:bCs/>
          <w:sz w:val="24"/>
          <w:szCs w:val="24"/>
        </w:rPr>
        <w:t xml:space="preserve"> (fournie en deux exemplaires)</w:t>
      </w:r>
    </w:p>
    <w:p w:rsidR="008F12EB" w:rsidRPr="00570DFE" w:rsidRDefault="008F12EB" w:rsidP="008F12E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F12EB" w:rsidRPr="00570DFE" w:rsidRDefault="008F12EB" w:rsidP="008F12EB">
      <w:pPr>
        <w:widowControl w:val="0"/>
        <w:shd w:val="clear" w:color="auto" w:fill="FFFFFF"/>
        <w:tabs>
          <w:tab w:val="left" w:pos="706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rFonts w:ascii="Arial" w:hAnsi="Arial" w:cs="Arial"/>
          <w:b/>
        </w:rPr>
      </w:pPr>
      <w:r w:rsidRPr="00570DFE">
        <w:rPr>
          <w:rFonts w:ascii="Arial" w:hAnsi="Arial" w:cs="Arial"/>
          <w:b/>
          <w:spacing w:val="-4"/>
          <w:sz w:val="26"/>
          <w:szCs w:val="26"/>
        </w:rPr>
        <w:t xml:space="preserve">Le </w:t>
      </w:r>
      <w:r w:rsidRPr="00570DFE">
        <w:rPr>
          <w:rFonts w:ascii="Arial" w:hAnsi="Arial" w:cs="Arial"/>
          <w:b/>
          <w:i/>
          <w:iCs/>
          <w:spacing w:val="-4"/>
          <w:sz w:val="26"/>
          <w:szCs w:val="26"/>
        </w:rPr>
        <w:t xml:space="preserve">sujet comporte </w:t>
      </w:r>
      <w:r w:rsidR="006071E1">
        <w:rPr>
          <w:rFonts w:ascii="Arial" w:hAnsi="Arial" w:cs="Arial"/>
          <w:b/>
          <w:i/>
          <w:iCs/>
          <w:spacing w:val="-4"/>
          <w:sz w:val="26"/>
          <w:szCs w:val="26"/>
        </w:rPr>
        <w:t>1</w:t>
      </w:r>
      <w:r w:rsidR="00AC0D64">
        <w:rPr>
          <w:rFonts w:ascii="Arial" w:hAnsi="Arial" w:cs="Arial"/>
          <w:b/>
          <w:i/>
          <w:iCs/>
          <w:spacing w:val="-4"/>
          <w:sz w:val="26"/>
          <w:szCs w:val="26"/>
        </w:rPr>
        <w:t>2</w:t>
      </w:r>
      <w:r w:rsidRPr="00570DFE">
        <w:rPr>
          <w:rFonts w:ascii="Arial" w:hAnsi="Arial" w:cs="Arial"/>
          <w:b/>
          <w:i/>
          <w:iCs/>
          <w:spacing w:val="-4"/>
          <w:sz w:val="26"/>
          <w:szCs w:val="26"/>
        </w:rPr>
        <w:t xml:space="preserve"> pages numérotées </w:t>
      </w:r>
      <w:r w:rsidR="00C752BE" w:rsidRPr="00570DFE">
        <w:rPr>
          <w:rFonts w:ascii="Arial" w:hAnsi="Arial" w:cs="Arial"/>
          <w:b/>
          <w:i/>
          <w:iCs/>
          <w:spacing w:val="-4"/>
          <w:sz w:val="26"/>
          <w:szCs w:val="26"/>
        </w:rPr>
        <w:t>1</w:t>
      </w:r>
      <w:r w:rsidRPr="00570DFE">
        <w:rPr>
          <w:rFonts w:ascii="Arial" w:hAnsi="Arial" w:cs="Arial"/>
          <w:b/>
          <w:i/>
          <w:iCs/>
          <w:spacing w:val="-4"/>
          <w:sz w:val="26"/>
          <w:szCs w:val="26"/>
        </w:rPr>
        <w:t>/</w:t>
      </w:r>
      <w:r w:rsidR="006071E1">
        <w:rPr>
          <w:rFonts w:ascii="Arial" w:hAnsi="Arial" w:cs="Arial"/>
          <w:b/>
          <w:i/>
          <w:iCs/>
          <w:spacing w:val="-4"/>
          <w:sz w:val="26"/>
          <w:szCs w:val="26"/>
        </w:rPr>
        <w:t>1</w:t>
      </w:r>
      <w:r w:rsidR="00AC0D64">
        <w:rPr>
          <w:rFonts w:ascii="Arial" w:hAnsi="Arial" w:cs="Arial"/>
          <w:b/>
          <w:i/>
          <w:iCs/>
          <w:spacing w:val="-4"/>
          <w:sz w:val="26"/>
          <w:szCs w:val="26"/>
        </w:rPr>
        <w:t>2</w:t>
      </w:r>
      <w:r w:rsidRPr="00570DFE">
        <w:rPr>
          <w:rFonts w:ascii="Arial" w:hAnsi="Arial" w:cs="Arial"/>
          <w:b/>
          <w:i/>
          <w:iCs/>
          <w:spacing w:val="-4"/>
          <w:sz w:val="26"/>
          <w:szCs w:val="26"/>
        </w:rPr>
        <w:t xml:space="preserve"> à</w:t>
      </w:r>
      <w:r w:rsidR="00430ECE" w:rsidRPr="00570DFE">
        <w:rPr>
          <w:rFonts w:ascii="Arial" w:hAnsi="Arial" w:cs="Arial"/>
          <w:b/>
          <w:i/>
          <w:iCs/>
          <w:spacing w:val="-4"/>
          <w:sz w:val="26"/>
          <w:szCs w:val="26"/>
        </w:rPr>
        <w:t xml:space="preserve"> </w:t>
      </w:r>
      <w:r w:rsidR="006071E1">
        <w:rPr>
          <w:rFonts w:ascii="Arial" w:hAnsi="Arial" w:cs="Arial"/>
          <w:b/>
          <w:i/>
          <w:iCs/>
          <w:spacing w:val="-4"/>
          <w:sz w:val="26"/>
          <w:szCs w:val="26"/>
        </w:rPr>
        <w:t>1</w:t>
      </w:r>
      <w:r w:rsidR="00AC0D64">
        <w:rPr>
          <w:rFonts w:ascii="Arial" w:hAnsi="Arial" w:cs="Arial"/>
          <w:b/>
          <w:i/>
          <w:iCs/>
          <w:spacing w:val="-4"/>
          <w:sz w:val="26"/>
          <w:szCs w:val="26"/>
        </w:rPr>
        <w:t>2</w:t>
      </w:r>
      <w:r w:rsidRPr="00570DFE">
        <w:rPr>
          <w:rFonts w:ascii="Arial" w:hAnsi="Arial" w:cs="Arial"/>
          <w:b/>
          <w:i/>
          <w:iCs/>
          <w:spacing w:val="-4"/>
          <w:sz w:val="26"/>
          <w:szCs w:val="26"/>
        </w:rPr>
        <w:t>/</w:t>
      </w:r>
      <w:r w:rsidR="006071E1">
        <w:rPr>
          <w:rFonts w:ascii="Arial" w:hAnsi="Arial" w:cs="Arial"/>
          <w:b/>
          <w:i/>
          <w:iCs/>
          <w:spacing w:val="-4"/>
          <w:sz w:val="26"/>
          <w:szCs w:val="26"/>
        </w:rPr>
        <w:t>1</w:t>
      </w:r>
      <w:r w:rsidR="00AC0D64">
        <w:rPr>
          <w:rFonts w:ascii="Arial" w:hAnsi="Arial" w:cs="Arial"/>
          <w:b/>
          <w:i/>
          <w:iCs/>
          <w:spacing w:val="-4"/>
          <w:sz w:val="26"/>
          <w:szCs w:val="26"/>
        </w:rPr>
        <w:t>2</w:t>
      </w:r>
    </w:p>
    <w:p w:rsidR="008F12EB" w:rsidRPr="00570DFE" w:rsidRDefault="008F12EB" w:rsidP="008F12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70DFE">
        <w:rPr>
          <w:rFonts w:ascii="Arial" w:hAnsi="Arial" w:cs="Arial"/>
          <w:b/>
          <w:sz w:val="24"/>
          <w:szCs w:val="24"/>
        </w:rPr>
        <w:t>Il vous est demandé de vérifier que le sujet est complet</w:t>
      </w:r>
    </w:p>
    <w:p w:rsidR="008F12EB" w:rsidRPr="00570DFE" w:rsidRDefault="008F12EB" w:rsidP="008F12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70DFE">
        <w:rPr>
          <w:rFonts w:ascii="Arial" w:hAnsi="Arial" w:cs="Arial"/>
          <w:b/>
          <w:sz w:val="24"/>
          <w:szCs w:val="24"/>
        </w:rPr>
        <w:t>dès sa mise à votre disposition.</w:t>
      </w:r>
    </w:p>
    <w:p w:rsidR="008F12EB" w:rsidRPr="00570DF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i/>
          <w:iCs/>
          <w:spacing w:val="-4"/>
          <w:sz w:val="26"/>
          <w:szCs w:val="26"/>
        </w:rPr>
      </w:pPr>
    </w:p>
    <w:p w:rsidR="003129C8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</w:rPr>
      </w:pPr>
      <w:r w:rsidRPr="00570DFE">
        <w:rPr>
          <w:rFonts w:ascii="Arial" w:hAnsi="Arial" w:cs="Arial"/>
        </w:rPr>
        <w:br w:type="page"/>
      </w:r>
    </w:p>
    <w:p w:rsidR="003B0CDA" w:rsidRPr="00570DFE" w:rsidRDefault="003B0CDA" w:rsidP="008F12E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sz w:val="22"/>
          <w:szCs w:val="22"/>
        </w:rPr>
      </w:pPr>
    </w:p>
    <w:p w:rsidR="00CF6207" w:rsidRPr="00570DFE" w:rsidRDefault="00CF6207" w:rsidP="00AF3AC3">
      <w:pPr>
        <w:pBdr>
          <w:top w:val="single" w:sz="4" w:space="1" w:color="auto"/>
        </w:pBdr>
        <w:shd w:val="clear" w:color="auto" w:fill="FFFFFF"/>
        <w:spacing w:before="274" w:line="250" w:lineRule="exact"/>
        <w:ind w:right="67"/>
        <w:rPr>
          <w:rFonts w:ascii="Arial" w:hAnsi="Arial" w:cs="Arial"/>
          <w:sz w:val="24"/>
          <w:szCs w:val="24"/>
        </w:rPr>
      </w:pPr>
    </w:p>
    <w:p w:rsidR="00A11C92" w:rsidRPr="00570DFE" w:rsidRDefault="00A11C92" w:rsidP="00A11C92">
      <w:pPr>
        <w:shd w:val="clear" w:color="auto" w:fill="FFFFFF"/>
        <w:spacing w:line="250" w:lineRule="exact"/>
        <w:ind w:left="6" w:right="2036" w:firstLine="2121"/>
        <w:jc w:val="both"/>
        <w:rPr>
          <w:rFonts w:ascii="Arial" w:hAnsi="Arial" w:cs="Arial"/>
          <w:i/>
          <w:sz w:val="22"/>
          <w:szCs w:val="22"/>
        </w:rPr>
      </w:pPr>
      <w:r w:rsidRPr="00570DFE">
        <w:rPr>
          <w:rFonts w:ascii="Arial" w:hAnsi="Arial" w:cs="Arial"/>
          <w:i/>
          <w:sz w:val="22"/>
          <w:szCs w:val="22"/>
        </w:rPr>
        <w:t>Le sujet comporte deux parties indépendantes :</w:t>
      </w:r>
    </w:p>
    <w:p w:rsidR="003129C8" w:rsidRPr="00570DFE" w:rsidRDefault="00A6160F">
      <w:pPr>
        <w:shd w:val="clear" w:color="auto" w:fill="FFFFFF"/>
        <w:tabs>
          <w:tab w:val="left" w:leader="dot" w:pos="8774"/>
          <w:tab w:val="left" w:pos="9180"/>
        </w:tabs>
        <w:spacing w:line="250" w:lineRule="exact"/>
        <w:ind w:left="14"/>
        <w:rPr>
          <w:rFonts w:ascii="Arial" w:hAnsi="Arial" w:cs="Arial"/>
          <w:sz w:val="22"/>
          <w:szCs w:val="22"/>
        </w:rPr>
      </w:pPr>
      <w:r w:rsidRPr="00570DFE">
        <w:rPr>
          <w:rFonts w:ascii="Arial" w:hAnsi="Arial" w:cs="Arial"/>
          <w:sz w:val="22"/>
          <w:szCs w:val="22"/>
        </w:rPr>
        <w:t>Sommaire</w:t>
      </w:r>
      <w:r w:rsidR="003129C8" w:rsidRPr="00570DFE">
        <w:rPr>
          <w:rFonts w:ascii="Arial" w:hAnsi="Arial" w:cs="Arial"/>
          <w:sz w:val="22"/>
          <w:szCs w:val="22"/>
        </w:rPr>
        <w:tab/>
      </w:r>
      <w:r w:rsidR="003129C8" w:rsidRPr="00570DFE">
        <w:rPr>
          <w:rFonts w:ascii="Arial" w:hAnsi="Arial" w:cs="Arial"/>
          <w:sz w:val="22"/>
          <w:szCs w:val="22"/>
        </w:rPr>
        <w:tab/>
      </w:r>
      <w:r w:rsidR="003129C8" w:rsidRPr="00570DFE">
        <w:rPr>
          <w:rFonts w:ascii="Arial" w:hAnsi="Arial" w:cs="Arial"/>
          <w:spacing w:val="-6"/>
          <w:sz w:val="22"/>
          <w:szCs w:val="22"/>
        </w:rPr>
        <w:t xml:space="preserve">p </w:t>
      </w:r>
      <w:r w:rsidRPr="00570DFE">
        <w:rPr>
          <w:rFonts w:ascii="Arial" w:hAnsi="Arial" w:cs="Arial"/>
          <w:spacing w:val="-6"/>
          <w:sz w:val="22"/>
          <w:szCs w:val="22"/>
        </w:rPr>
        <w:t>2</w:t>
      </w:r>
    </w:p>
    <w:p w:rsidR="001922D5" w:rsidRPr="00570DFE" w:rsidRDefault="001922D5">
      <w:pPr>
        <w:shd w:val="clear" w:color="auto" w:fill="FFFFFF"/>
        <w:tabs>
          <w:tab w:val="left" w:leader="dot" w:pos="7670"/>
          <w:tab w:val="left" w:pos="9180"/>
        </w:tabs>
        <w:spacing w:line="250" w:lineRule="exact"/>
        <w:ind w:left="10"/>
        <w:rPr>
          <w:rFonts w:ascii="Arial" w:hAnsi="Arial" w:cs="Arial"/>
          <w:b/>
          <w:sz w:val="24"/>
          <w:szCs w:val="24"/>
        </w:rPr>
      </w:pPr>
    </w:p>
    <w:p w:rsidR="003501C4" w:rsidRDefault="00CF6207" w:rsidP="0045449B">
      <w:pPr>
        <w:shd w:val="clear" w:color="auto" w:fill="FFFFFF"/>
        <w:tabs>
          <w:tab w:val="left" w:leader="dot" w:pos="8789"/>
          <w:tab w:val="left" w:pos="9180"/>
        </w:tabs>
        <w:spacing w:after="120" w:line="250" w:lineRule="exact"/>
        <w:ind w:left="11"/>
        <w:rPr>
          <w:rFonts w:ascii="Arial" w:hAnsi="Arial" w:cs="Arial"/>
          <w:b/>
          <w:sz w:val="24"/>
          <w:szCs w:val="24"/>
        </w:rPr>
      </w:pPr>
      <w:r w:rsidRPr="00570DFE">
        <w:rPr>
          <w:rFonts w:ascii="Arial" w:hAnsi="Arial" w:cs="Arial"/>
          <w:b/>
          <w:sz w:val="24"/>
          <w:szCs w:val="24"/>
        </w:rPr>
        <w:t>PREMIÈ</w:t>
      </w:r>
      <w:r w:rsidR="003501C4" w:rsidRPr="00570DFE">
        <w:rPr>
          <w:rFonts w:ascii="Arial" w:hAnsi="Arial" w:cs="Arial"/>
          <w:b/>
          <w:sz w:val="24"/>
          <w:szCs w:val="24"/>
        </w:rPr>
        <w:t>RE PARTIE</w:t>
      </w:r>
      <w:r w:rsidR="00061BDA" w:rsidRPr="00570DFE">
        <w:rPr>
          <w:rFonts w:ascii="Arial" w:hAnsi="Arial" w:cs="Arial"/>
          <w:b/>
          <w:sz w:val="24"/>
          <w:szCs w:val="24"/>
        </w:rPr>
        <w:t xml:space="preserve"> (</w:t>
      </w:r>
      <w:r w:rsidR="00C7574E" w:rsidRPr="00570DFE">
        <w:rPr>
          <w:rFonts w:ascii="Arial" w:hAnsi="Arial" w:cs="Arial"/>
          <w:b/>
          <w:sz w:val="24"/>
          <w:szCs w:val="24"/>
        </w:rPr>
        <w:t>9</w:t>
      </w:r>
      <w:r w:rsidR="006071E1">
        <w:rPr>
          <w:rFonts w:ascii="Arial" w:hAnsi="Arial" w:cs="Arial"/>
          <w:b/>
          <w:sz w:val="24"/>
          <w:szCs w:val="24"/>
        </w:rPr>
        <w:t>5</w:t>
      </w:r>
      <w:r w:rsidR="001B2A06" w:rsidRPr="00570DFE">
        <w:rPr>
          <w:rFonts w:ascii="Arial" w:hAnsi="Arial" w:cs="Arial"/>
          <w:b/>
          <w:sz w:val="24"/>
          <w:szCs w:val="24"/>
        </w:rPr>
        <w:t xml:space="preserve"> points)</w:t>
      </w:r>
    </w:p>
    <w:p w:rsidR="001922D5" w:rsidRPr="00570DFE" w:rsidRDefault="001922D5" w:rsidP="001922D5">
      <w:pPr>
        <w:shd w:val="clear" w:color="auto" w:fill="FFFFFF"/>
        <w:tabs>
          <w:tab w:val="left" w:leader="dot" w:pos="8779"/>
          <w:tab w:val="left" w:pos="9180"/>
        </w:tabs>
        <w:spacing w:line="250" w:lineRule="exact"/>
        <w:ind w:left="10"/>
        <w:rPr>
          <w:rFonts w:ascii="Arial" w:hAnsi="Arial" w:cs="Arial"/>
          <w:b/>
          <w:sz w:val="22"/>
          <w:szCs w:val="22"/>
        </w:rPr>
      </w:pPr>
      <w:r w:rsidRPr="00570DFE">
        <w:rPr>
          <w:rFonts w:ascii="Arial" w:hAnsi="Arial" w:cs="Arial"/>
          <w:b/>
          <w:sz w:val="22"/>
          <w:szCs w:val="22"/>
        </w:rPr>
        <w:t>Présentation</w:t>
      </w:r>
      <w:r w:rsidRPr="00570DFE">
        <w:rPr>
          <w:rFonts w:ascii="Arial" w:hAnsi="Arial" w:cs="Arial"/>
          <w:b/>
          <w:sz w:val="22"/>
          <w:szCs w:val="22"/>
        </w:rPr>
        <w:tab/>
      </w:r>
      <w:r w:rsidRPr="00570DFE">
        <w:rPr>
          <w:rFonts w:ascii="Arial" w:hAnsi="Arial" w:cs="Arial"/>
          <w:b/>
          <w:sz w:val="22"/>
          <w:szCs w:val="22"/>
        </w:rPr>
        <w:tab/>
      </w:r>
      <w:r w:rsidRPr="00570DFE">
        <w:rPr>
          <w:rFonts w:ascii="Arial" w:hAnsi="Arial" w:cs="Arial"/>
          <w:b/>
          <w:spacing w:val="-2"/>
          <w:sz w:val="22"/>
          <w:szCs w:val="22"/>
        </w:rPr>
        <w:t>p 3</w:t>
      </w:r>
    </w:p>
    <w:p w:rsidR="003129C8" w:rsidRPr="00570DFE" w:rsidRDefault="003129C8" w:rsidP="001922D5">
      <w:pPr>
        <w:shd w:val="clear" w:color="auto" w:fill="FFFFFF"/>
        <w:tabs>
          <w:tab w:val="left" w:leader="dot" w:pos="7670"/>
          <w:tab w:val="left" w:pos="9180"/>
        </w:tabs>
        <w:spacing w:line="250" w:lineRule="exact"/>
        <w:rPr>
          <w:rFonts w:ascii="Arial" w:hAnsi="Arial" w:cs="Arial"/>
          <w:b/>
          <w:sz w:val="22"/>
          <w:szCs w:val="22"/>
        </w:rPr>
      </w:pPr>
      <w:r w:rsidRPr="00570DFE">
        <w:rPr>
          <w:rFonts w:ascii="Arial" w:hAnsi="Arial" w:cs="Arial"/>
          <w:b/>
          <w:sz w:val="22"/>
          <w:szCs w:val="22"/>
        </w:rPr>
        <w:t>DOSSIER 1</w:t>
      </w:r>
      <w:r w:rsidR="00CD49F2" w:rsidRPr="00570DFE">
        <w:rPr>
          <w:rFonts w:ascii="Arial" w:hAnsi="Arial" w:cs="Arial"/>
          <w:b/>
          <w:sz w:val="22"/>
          <w:szCs w:val="22"/>
        </w:rPr>
        <w:t xml:space="preserve"> –</w:t>
      </w:r>
      <w:r w:rsidR="00430ECE" w:rsidRPr="00570DFE">
        <w:rPr>
          <w:rFonts w:ascii="Arial" w:hAnsi="Arial" w:cs="Arial"/>
          <w:b/>
          <w:sz w:val="22"/>
          <w:szCs w:val="22"/>
        </w:rPr>
        <w:t xml:space="preserve"> </w:t>
      </w:r>
      <w:r w:rsidR="001728D9">
        <w:rPr>
          <w:rFonts w:ascii="Arial" w:hAnsi="Arial" w:cs="Arial"/>
          <w:b/>
          <w:sz w:val="22"/>
          <w:szCs w:val="22"/>
        </w:rPr>
        <w:t>Relation avec les fournisseurs</w:t>
      </w:r>
      <w:r w:rsidR="005B004F" w:rsidRPr="00570DFE">
        <w:rPr>
          <w:rFonts w:ascii="Arial" w:hAnsi="Arial" w:cs="Arial"/>
          <w:b/>
          <w:sz w:val="22"/>
          <w:szCs w:val="22"/>
        </w:rPr>
        <w:tab/>
        <w:t>(</w:t>
      </w:r>
      <w:r w:rsidR="004E2668">
        <w:rPr>
          <w:rFonts w:ascii="Arial" w:hAnsi="Arial" w:cs="Arial"/>
          <w:b/>
          <w:sz w:val="22"/>
          <w:szCs w:val="22"/>
        </w:rPr>
        <w:t>4</w:t>
      </w:r>
      <w:r w:rsidR="00595FE6">
        <w:rPr>
          <w:rFonts w:ascii="Arial" w:hAnsi="Arial" w:cs="Arial"/>
          <w:b/>
          <w:sz w:val="22"/>
          <w:szCs w:val="22"/>
        </w:rPr>
        <w:t>3</w:t>
      </w:r>
      <w:r w:rsidR="000A4190" w:rsidRPr="00570DFE">
        <w:rPr>
          <w:rFonts w:ascii="Arial" w:hAnsi="Arial" w:cs="Arial"/>
          <w:b/>
          <w:sz w:val="22"/>
          <w:szCs w:val="22"/>
        </w:rPr>
        <w:t xml:space="preserve"> </w:t>
      </w:r>
      <w:r w:rsidRPr="00570DFE">
        <w:rPr>
          <w:rFonts w:ascii="Arial" w:hAnsi="Arial" w:cs="Arial"/>
          <w:b/>
          <w:spacing w:val="-1"/>
          <w:sz w:val="22"/>
          <w:szCs w:val="22"/>
        </w:rPr>
        <w:t>points)</w:t>
      </w:r>
      <w:r w:rsidRPr="00570DFE">
        <w:rPr>
          <w:rFonts w:ascii="Arial" w:hAnsi="Arial" w:cs="Arial"/>
          <w:b/>
          <w:sz w:val="22"/>
          <w:szCs w:val="22"/>
        </w:rPr>
        <w:tab/>
      </w:r>
      <w:r w:rsidR="00EC4C20" w:rsidRPr="00570DFE">
        <w:rPr>
          <w:rFonts w:ascii="Arial" w:hAnsi="Arial" w:cs="Arial"/>
          <w:b/>
          <w:spacing w:val="-3"/>
          <w:sz w:val="22"/>
          <w:szCs w:val="22"/>
        </w:rPr>
        <w:t>p</w:t>
      </w:r>
      <w:r w:rsidR="00CD49F2" w:rsidRPr="00570DF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1E4D5F" w:rsidRPr="00570DFE">
        <w:rPr>
          <w:rFonts w:ascii="Arial" w:hAnsi="Arial" w:cs="Arial"/>
          <w:b/>
          <w:spacing w:val="-3"/>
          <w:sz w:val="22"/>
          <w:szCs w:val="22"/>
        </w:rPr>
        <w:t>3</w:t>
      </w:r>
      <w:r w:rsidR="00773927">
        <w:rPr>
          <w:rFonts w:ascii="Arial" w:hAnsi="Arial" w:cs="Arial"/>
          <w:b/>
          <w:spacing w:val="-3"/>
          <w:sz w:val="22"/>
          <w:szCs w:val="22"/>
        </w:rPr>
        <w:t xml:space="preserve"> - </w:t>
      </w:r>
      <w:r w:rsidR="006071E1">
        <w:rPr>
          <w:rFonts w:ascii="Arial" w:hAnsi="Arial" w:cs="Arial"/>
          <w:b/>
          <w:spacing w:val="-3"/>
          <w:sz w:val="22"/>
          <w:szCs w:val="22"/>
        </w:rPr>
        <w:t>4</w:t>
      </w:r>
    </w:p>
    <w:p w:rsidR="003129C8" w:rsidRPr="00570DFE" w:rsidRDefault="00CD49F2">
      <w:pPr>
        <w:shd w:val="clear" w:color="auto" w:fill="FFFFFF"/>
        <w:tabs>
          <w:tab w:val="left" w:leader="dot" w:pos="7670"/>
          <w:tab w:val="left" w:pos="9180"/>
        </w:tabs>
        <w:spacing w:line="250" w:lineRule="exact"/>
        <w:ind w:left="14"/>
        <w:rPr>
          <w:rFonts w:ascii="Arial" w:hAnsi="Arial" w:cs="Arial"/>
          <w:b/>
          <w:sz w:val="22"/>
          <w:szCs w:val="22"/>
        </w:rPr>
      </w:pPr>
      <w:r w:rsidRPr="00570DFE">
        <w:rPr>
          <w:rFonts w:ascii="Arial" w:hAnsi="Arial" w:cs="Arial"/>
          <w:b/>
          <w:sz w:val="22"/>
          <w:szCs w:val="22"/>
        </w:rPr>
        <w:t>DOSSIER 2 –</w:t>
      </w:r>
      <w:r w:rsidR="00430ECE" w:rsidRPr="00570DFE">
        <w:rPr>
          <w:rFonts w:ascii="Arial" w:hAnsi="Arial" w:cs="Arial"/>
          <w:b/>
          <w:sz w:val="22"/>
          <w:szCs w:val="22"/>
        </w:rPr>
        <w:t xml:space="preserve"> </w:t>
      </w:r>
      <w:r w:rsidR="004E2668">
        <w:rPr>
          <w:rFonts w:ascii="Arial" w:hAnsi="Arial" w:cs="Arial"/>
          <w:b/>
          <w:sz w:val="22"/>
          <w:szCs w:val="22"/>
        </w:rPr>
        <w:t>Les coûts partiels et la prise de décision</w:t>
      </w:r>
      <w:r w:rsidR="008E5DB7" w:rsidRPr="00570DFE">
        <w:rPr>
          <w:rFonts w:ascii="Arial" w:hAnsi="Arial" w:cs="Arial"/>
          <w:b/>
          <w:sz w:val="22"/>
          <w:szCs w:val="22"/>
        </w:rPr>
        <w:tab/>
        <w:t>(</w:t>
      </w:r>
      <w:r w:rsidR="004E2668">
        <w:rPr>
          <w:rFonts w:ascii="Arial" w:hAnsi="Arial" w:cs="Arial"/>
          <w:b/>
          <w:sz w:val="22"/>
          <w:szCs w:val="22"/>
        </w:rPr>
        <w:t>2</w:t>
      </w:r>
      <w:r w:rsidR="00595FE6">
        <w:rPr>
          <w:rFonts w:ascii="Arial" w:hAnsi="Arial" w:cs="Arial"/>
          <w:b/>
          <w:sz w:val="22"/>
          <w:szCs w:val="22"/>
        </w:rPr>
        <w:t>3</w:t>
      </w:r>
      <w:r w:rsidR="000A4190" w:rsidRPr="00570DFE">
        <w:rPr>
          <w:rFonts w:ascii="Arial" w:hAnsi="Arial" w:cs="Arial"/>
          <w:b/>
          <w:sz w:val="22"/>
          <w:szCs w:val="22"/>
        </w:rPr>
        <w:t xml:space="preserve"> </w:t>
      </w:r>
      <w:r w:rsidR="003129C8" w:rsidRPr="00570DFE">
        <w:rPr>
          <w:rFonts w:ascii="Arial" w:hAnsi="Arial" w:cs="Arial"/>
          <w:b/>
          <w:spacing w:val="-1"/>
          <w:sz w:val="22"/>
          <w:szCs w:val="22"/>
        </w:rPr>
        <w:t>points)</w:t>
      </w:r>
      <w:r w:rsidR="003129C8" w:rsidRPr="00570DFE">
        <w:rPr>
          <w:rFonts w:ascii="Arial" w:hAnsi="Arial" w:cs="Arial"/>
          <w:b/>
          <w:sz w:val="22"/>
          <w:szCs w:val="22"/>
        </w:rPr>
        <w:tab/>
      </w:r>
      <w:r w:rsidR="003129C8" w:rsidRPr="00570DFE">
        <w:rPr>
          <w:rFonts w:ascii="Arial" w:hAnsi="Arial" w:cs="Arial"/>
          <w:b/>
          <w:spacing w:val="-3"/>
          <w:sz w:val="22"/>
          <w:szCs w:val="22"/>
        </w:rPr>
        <w:t xml:space="preserve">p </w:t>
      </w:r>
      <w:r w:rsidR="001E4D5F" w:rsidRPr="00570DFE">
        <w:rPr>
          <w:rFonts w:ascii="Arial" w:hAnsi="Arial" w:cs="Arial"/>
          <w:b/>
          <w:spacing w:val="-3"/>
          <w:sz w:val="22"/>
          <w:szCs w:val="22"/>
        </w:rPr>
        <w:t>5</w:t>
      </w:r>
    </w:p>
    <w:p w:rsidR="003129C8" w:rsidRDefault="003129C8">
      <w:pPr>
        <w:pBdr>
          <w:bottom w:val="single" w:sz="4" w:space="1" w:color="auto"/>
        </w:pBdr>
        <w:shd w:val="clear" w:color="auto" w:fill="FFFFFF"/>
        <w:tabs>
          <w:tab w:val="left" w:leader="dot" w:pos="7670"/>
          <w:tab w:val="left" w:pos="9180"/>
        </w:tabs>
        <w:spacing w:line="250" w:lineRule="exact"/>
        <w:ind w:left="5"/>
        <w:rPr>
          <w:rFonts w:ascii="Arial" w:hAnsi="Arial" w:cs="Arial"/>
          <w:b/>
          <w:spacing w:val="-3"/>
          <w:sz w:val="22"/>
          <w:szCs w:val="22"/>
        </w:rPr>
      </w:pPr>
      <w:r w:rsidRPr="00570DFE">
        <w:rPr>
          <w:rFonts w:ascii="Arial" w:hAnsi="Arial" w:cs="Arial"/>
          <w:b/>
          <w:sz w:val="22"/>
          <w:szCs w:val="22"/>
        </w:rPr>
        <w:t>DOS</w:t>
      </w:r>
      <w:r w:rsidR="00CD49F2" w:rsidRPr="00570DFE">
        <w:rPr>
          <w:rFonts w:ascii="Arial" w:hAnsi="Arial" w:cs="Arial"/>
          <w:b/>
          <w:sz w:val="22"/>
          <w:szCs w:val="22"/>
        </w:rPr>
        <w:t>SIER 3 –</w:t>
      </w:r>
      <w:r w:rsidR="00430ECE" w:rsidRPr="00570DFE">
        <w:rPr>
          <w:rFonts w:ascii="Arial" w:hAnsi="Arial" w:cs="Arial"/>
          <w:b/>
          <w:sz w:val="22"/>
          <w:szCs w:val="22"/>
        </w:rPr>
        <w:t xml:space="preserve"> </w:t>
      </w:r>
      <w:r w:rsidR="006E71AA" w:rsidRPr="00570DFE">
        <w:rPr>
          <w:rFonts w:ascii="Arial" w:hAnsi="Arial" w:cs="Arial"/>
          <w:b/>
          <w:sz w:val="22"/>
          <w:szCs w:val="22"/>
        </w:rPr>
        <w:t>Analyse financière</w:t>
      </w:r>
      <w:r w:rsidR="005B004F" w:rsidRPr="00570DFE">
        <w:rPr>
          <w:rFonts w:ascii="Arial" w:hAnsi="Arial" w:cs="Arial"/>
          <w:b/>
          <w:sz w:val="22"/>
          <w:szCs w:val="22"/>
        </w:rPr>
        <w:tab/>
        <w:t>(</w:t>
      </w:r>
      <w:r w:rsidR="00595FE6">
        <w:rPr>
          <w:rFonts w:ascii="Arial" w:hAnsi="Arial" w:cs="Arial"/>
          <w:b/>
          <w:sz w:val="22"/>
          <w:szCs w:val="22"/>
        </w:rPr>
        <w:t>29</w:t>
      </w:r>
      <w:r w:rsidR="000A4190" w:rsidRPr="00570DFE">
        <w:rPr>
          <w:rFonts w:ascii="Arial" w:hAnsi="Arial" w:cs="Arial"/>
          <w:b/>
          <w:sz w:val="22"/>
          <w:szCs w:val="22"/>
        </w:rPr>
        <w:t xml:space="preserve"> </w:t>
      </w:r>
      <w:r w:rsidRPr="00570DFE">
        <w:rPr>
          <w:rFonts w:ascii="Arial" w:hAnsi="Arial" w:cs="Arial"/>
          <w:b/>
          <w:spacing w:val="-1"/>
          <w:sz w:val="22"/>
          <w:szCs w:val="22"/>
        </w:rPr>
        <w:t>points)</w:t>
      </w:r>
      <w:r w:rsidRPr="00570DFE">
        <w:rPr>
          <w:rFonts w:ascii="Arial" w:hAnsi="Arial" w:cs="Arial"/>
          <w:b/>
          <w:sz w:val="22"/>
          <w:szCs w:val="22"/>
        </w:rPr>
        <w:tab/>
      </w:r>
      <w:r w:rsidR="00CD49F2" w:rsidRPr="00570DFE">
        <w:rPr>
          <w:rFonts w:ascii="Arial" w:hAnsi="Arial" w:cs="Arial"/>
          <w:b/>
          <w:spacing w:val="-3"/>
          <w:sz w:val="22"/>
          <w:szCs w:val="22"/>
        </w:rPr>
        <w:t xml:space="preserve">p </w:t>
      </w:r>
      <w:r w:rsidR="001E4D5F" w:rsidRPr="00570DFE">
        <w:rPr>
          <w:rFonts w:ascii="Arial" w:hAnsi="Arial" w:cs="Arial"/>
          <w:b/>
          <w:spacing w:val="-3"/>
          <w:sz w:val="22"/>
          <w:szCs w:val="22"/>
        </w:rPr>
        <w:t>5</w:t>
      </w:r>
      <w:r w:rsidR="006071E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773927">
        <w:rPr>
          <w:rFonts w:ascii="Arial" w:hAnsi="Arial" w:cs="Arial"/>
          <w:b/>
          <w:spacing w:val="-3"/>
          <w:sz w:val="22"/>
          <w:szCs w:val="22"/>
        </w:rPr>
        <w:t xml:space="preserve">- </w:t>
      </w:r>
      <w:r w:rsidR="006071E1">
        <w:rPr>
          <w:rFonts w:ascii="Arial" w:hAnsi="Arial" w:cs="Arial"/>
          <w:b/>
          <w:spacing w:val="-3"/>
          <w:sz w:val="22"/>
          <w:szCs w:val="22"/>
        </w:rPr>
        <w:t>6</w:t>
      </w:r>
    </w:p>
    <w:p w:rsidR="00773927" w:rsidRPr="00570DFE" w:rsidRDefault="00773927">
      <w:pPr>
        <w:pBdr>
          <w:bottom w:val="single" w:sz="4" w:space="1" w:color="auto"/>
        </w:pBdr>
        <w:shd w:val="clear" w:color="auto" w:fill="FFFFFF"/>
        <w:tabs>
          <w:tab w:val="left" w:leader="dot" w:pos="7670"/>
          <w:tab w:val="left" w:pos="9180"/>
        </w:tabs>
        <w:spacing w:line="250" w:lineRule="exact"/>
        <w:ind w:left="5"/>
        <w:rPr>
          <w:rFonts w:ascii="Arial" w:hAnsi="Arial" w:cs="Arial"/>
          <w:b/>
          <w:spacing w:val="-3"/>
          <w:sz w:val="22"/>
          <w:szCs w:val="22"/>
        </w:rPr>
      </w:pPr>
    </w:p>
    <w:p w:rsidR="00DC0290" w:rsidRDefault="003501C4" w:rsidP="000A4190">
      <w:pPr>
        <w:pBdr>
          <w:bottom w:val="single" w:sz="4" w:space="1" w:color="auto"/>
        </w:pBdr>
        <w:shd w:val="clear" w:color="auto" w:fill="FFFFFF"/>
        <w:tabs>
          <w:tab w:val="left" w:leader="dot" w:pos="8789"/>
          <w:tab w:val="left" w:pos="9180"/>
        </w:tabs>
        <w:spacing w:line="250" w:lineRule="exact"/>
        <w:ind w:left="5"/>
        <w:rPr>
          <w:rFonts w:ascii="Arial" w:hAnsi="Arial" w:cs="Arial"/>
          <w:b/>
          <w:spacing w:val="-3"/>
          <w:sz w:val="22"/>
          <w:szCs w:val="22"/>
        </w:rPr>
      </w:pPr>
      <w:r w:rsidRPr="00570DFE">
        <w:rPr>
          <w:rFonts w:ascii="Arial" w:hAnsi="Arial" w:cs="Arial"/>
          <w:b/>
          <w:spacing w:val="-3"/>
          <w:sz w:val="24"/>
          <w:szCs w:val="24"/>
        </w:rPr>
        <w:t>DEUXI</w:t>
      </w:r>
      <w:r w:rsidR="00AF3AC3" w:rsidRPr="00570DFE">
        <w:rPr>
          <w:rFonts w:ascii="Arial" w:hAnsi="Arial" w:cs="Arial"/>
          <w:b/>
          <w:spacing w:val="-3"/>
          <w:sz w:val="24"/>
          <w:szCs w:val="24"/>
        </w:rPr>
        <w:t>È</w:t>
      </w:r>
      <w:r w:rsidRPr="00570DFE">
        <w:rPr>
          <w:rFonts w:ascii="Arial" w:hAnsi="Arial" w:cs="Arial"/>
          <w:b/>
          <w:spacing w:val="-3"/>
          <w:sz w:val="24"/>
          <w:szCs w:val="24"/>
        </w:rPr>
        <w:t>ME PARTIE</w:t>
      </w:r>
      <w:r w:rsidR="00061BDA" w:rsidRPr="00570DFE">
        <w:rPr>
          <w:rFonts w:ascii="Arial" w:hAnsi="Arial" w:cs="Arial"/>
          <w:b/>
          <w:spacing w:val="-3"/>
          <w:sz w:val="24"/>
          <w:szCs w:val="24"/>
        </w:rPr>
        <w:t xml:space="preserve"> (</w:t>
      </w:r>
      <w:r w:rsidR="006071E1">
        <w:rPr>
          <w:rFonts w:ascii="Arial" w:hAnsi="Arial" w:cs="Arial"/>
          <w:b/>
          <w:spacing w:val="-3"/>
          <w:sz w:val="24"/>
          <w:szCs w:val="24"/>
        </w:rPr>
        <w:t>25</w:t>
      </w:r>
      <w:r w:rsidR="000A4190" w:rsidRPr="00570DF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1B2A06" w:rsidRPr="00570DFE">
        <w:rPr>
          <w:rFonts w:ascii="Arial" w:hAnsi="Arial" w:cs="Arial"/>
          <w:b/>
          <w:spacing w:val="-3"/>
          <w:sz w:val="24"/>
          <w:szCs w:val="24"/>
        </w:rPr>
        <w:t>points</w:t>
      </w:r>
      <w:r w:rsidR="00CB1A2A" w:rsidRPr="00570DFE">
        <w:rPr>
          <w:rFonts w:ascii="Arial" w:hAnsi="Arial" w:cs="Arial"/>
          <w:b/>
          <w:spacing w:val="-3"/>
          <w:sz w:val="24"/>
          <w:szCs w:val="24"/>
        </w:rPr>
        <w:t>)</w:t>
      </w:r>
      <w:r w:rsidR="003D7CFF" w:rsidRPr="00570DFE">
        <w:rPr>
          <w:rFonts w:ascii="Arial" w:hAnsi="Arial" w:cs="Arial"/>
          <w:b/>
          <w:sz w:val="22"/>
          <w:szCs w:val="22"/>
        </w:rPr>
        <w:tab/>
      </w:r>
      <w:r w:rsidR="000A4190" w:rsidRPr="00570DFE">
        <w:rPr>
          <w:rFonts w:ascii="Arial" w:hAnsi="Arial" w:cs="Arial"/>
          <w:b/>
          <w:sz w:val="22"/>
          <w:szCs w:val="22"/>
        </w:rPr>
        <w:tab/>
      </w:r>
      <w:r w:rsidR="001E4D5F" w:rsidRPr="00570DFE">
        <w:rPr>
          <w:rFonts w:ascii="Arial" w:hAnsi="Arial" w:cs="Arial"/>
          <w:b/>
          <w:sz w:val="22"/>
          <w:szCs w:val="22"/>
        </w:rPr>
        <w:t>p</w:t>
      </w:r>
      <w:r w:rsidR="003D7CFF" w:rsidRPr="00570DF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1E4D5F" w:rsidRPr="00570DFE">
        <w:rPr>
          <w:rFonts w:ascii="Arial" w:hAnsi="Arial" w:cs="Arial"/>
          <w:b/>
          <w:spacing w:val="-3"/>
          <w:sz w:val="22"/>
          <w:szCs w:val="22"/>
        </w:rPr>
        <w:t>6</w:t>
      </w:r>
    </w:p>
    <w:p w:rsidR="00773927" w:rsidRPr="00570DFE" w:rsidRDefault="00773927" w:rsidP="000A4190">
      <w:pPr>
        <w:pBdr>
          <w:bottom w:val="single" w:sz="4" w:space="1" w:color="auto"/>
        </w:pBdr>
        <w:shd w:val="clear" w:color="auto" w:fill="FFFFFF"/>
        <w:tabs>
          <w:tab w:val="left" w:leader="dot" w:pos="8789"/>
          <w:tab w:val="left" w:pos="9180"/>
        </w:tabs>
        <w:spacing w:line="250" w:lineRule="exact"/>
        <w:ind w:left="5"/>
        <w:rPr>
          <w:rFonts w:ascii="Arial" w:hAnsi="Arial" w:cs="Arial"/>
          <w:b/>
          <w:spacing w:val="-3"/>
          <w:sz w:val="24"/>
          <w:szCs w:val="24"/>
        </w:rPr>
      </w:pPr>
    </w:p>
    <w:p w:rsidR="00DC0290" w:rsidRPr="00570DFE" w:rsidRDefault="00DC0290">
      <w:pPr>
        <w:pBdr>
          <w:bottom w:val="single" w:sz="4" w:space="1" w:color="auto"/>
        </w:pBdr>
        <w:shd w:val="clear" w:color="auto" w:fill="FFFFFF"/>
        <w:tabs>
          <w:tab w:val="left" w:leader="dot" w:pos="7670"/>
          <w:tab w:val="left" w:pos="9180"/>
        </w:tabs>
        <w:spacing w:line="250" w:lineRule="exact"/>
        <w:ind w:left="5"/>
        <w:rPr>
          <w:rFonts w:ascii="Arial" w:hAnsi="Arial" w:cs="Arial"/>
          <w:b/>
          <w:spacing w:val="-3"/>
          <w:sz w:val="24"/>
          <w:szCs w:val="24"/>
        </w:rPr>
      </w:pPr>
    </w:p>
    <w:p w:rsidR="003129C8" w:rsidRPr="00570DFE" w:rsidRDefault="003129C8" w:rsidP="00773927">
      <w:pPr>
        <w:shd w:val="clear" w:color="auto" w:fill="FFFFFF"/>
        <w:spacing w:before="120" w:after="240" w:line="250" w:lineRule="exact"/>
        <w:ind w:left="6" w:right="2036" w:firstLine="2121"/>
        <w:jc w:val="both"/>
        <w:rPr>
          <w:rFonts w:ascii="Arial" w:hAnsi="Arial" w:cs="Arial"/>
          <w:i/>
          <w:sz w:val="22"/>
          <w:szCs w:val="22"/>
        </w:rPr>
      </w:pPr>
      <w:bookmarkStart w:id="1" w:name="OLE_LINK1"/>
      <w:bookmarkStart w:id="2" w:name="OLE_LINK2"/>
      <w:r w:rsidRPr="00570DFE">
        <w:rPr>
          <w:rFonts w:ascii="Arial" w:hAnsi="Arial" w:cs="Arial"/>
          <w:i/>
          <w:sz w:val="22"/>
          <w:szCs w:val="22"/>
        </w:rPr>
        <w:t>Le sujet comporte les annexes suivantes :</w:t>
      </w:r>
    </w:p>
    <w:bookmarkEnd w:id="1"/>
    <w:bookmarkEnd w:id="2"/>
    <w:p w:rsidR="003129C8" w:rsidRPr="00570DFE" w:rsidRDefault="003129C8">
      <w:pPr>
        <w:shd w:val="clear" w:color="auto" w:fill="FFFFFF"/>
        <w:spacing w:line="25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570DFE">
        <w:rPr>
          <w:rFonts w:ascii="Arial" w:hAnsi="Arial" w:cs="Arial"/>
          <w:b/>
          <w:sz w:val="24"/>
          <w:szCs w:val="24"/>
        </w:rPr>
        <w:t>DOSSIER 1 –</w:t>
      </w:r>
      <w:r w:rsidR="002D4A9F">
        <w:rPr>
          <w:rFonts w:ascii="Arial" w:hAnsi="Arial" w:cs="Arial"/>
          <w:b/>
          <w:sz w:val="24"/>
          <w:szCs w:val="24"/>
        </w:rPr>
        <w:t xml:space="preserve"> </w:t>
      </w:r>
      <w:r w:rsidR="00595FE6">
        <w:rPr>
          <w:rFonts w:ascii="Arial" w:hAnsi="Arial" w:cs="Arial"/>
          <w:b/>
          <w:sz w:val="24"/>
          <w:szCs w:val="24"/>
        </w:rPr>
        <w:t>Relations avec les fournisseurs</w:t>
      </w:r>
      <w:r w:rsidR="005B004F" w:rsidRPr="00570DFE">
        <w:rPr>
          <w:rFonts w:ascii="Arial" w:hAnsi="Arial" w:cs="Arial"/>
          <w:b/>
          <w:sz w:val="24"/>
          <w:szCs w:val="24"/>
        </w:rPr>
        <w:t xml:space="preserve"> </w:t>
      </w:r>
    </w:p>
    <w:p w:rsidR="00AF3AC3" w:rsidRPr="00570DFE" w:rsidRDefault="00AF3AC3">
      <w:pPr>
        <w:shd w:val="clear" w:color="auto" w:fill="FFFFFF"/>
        <w:spacing w:line="25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3129C8" w:rsidRPr="00570DFE" w:rsidRDefault="008513C2">
      <w:pPr>
        <w:shd w:val="clear" w:color="auto" w:fill="FFFFFF"/>
        <w:tabs>
          <w:tab w:val="left" w:leader="dot" w:pos="8774"/>
          <w:tab w:val="left" w:pos="9180"/>
        </w:tabs>
        <w:spacing w:line="250" w:lineRule="exact"/>
        <w:ind w:left="288"/>
        <w:rPr>
          <w:rFonts w:ascii="Arial" w:hAnsi="Arial" w:cs="Arial"/>
          <w:sz w:val="22"/>
          <w:szCs w:val="22"/>
        </w:rPr>
      </w:pPr>
      <w:r w:rsidRPr="00570DFE">
        <w:rPr>
          <w:rFonts w:ascii="Arial" w:hAnsi="Arial" w:cs="Arial"/>
          <w:spacing w:val="-1"/>
          <w:sz w:val="22"/>
          <w:szCs w:val="22"/>
        </w:rPr>
        <w:t>Annexe 1  -</w:t>
      </w:r>
      <w:r w:rsidR="00E16440">
        <w:rPr>
          <w:rFonts w:ascii="Arial" w:hAnsi="Arial" w:cs="Arial"/>
          <w:spacing w:val="-1"/>
          <w:sz w:val="22"/>
          <w:szCs w:val="22"/>
        </w:rPr>
        <w:t xml:space="preserve"> </w:t>
      </w:r>
      <w:r w:rsidR="004D2228">
        <w:rPr>
          <w:rFonts w:ascii="Arial" w:hAnsi="Arial" w:cs="Arial"/>
          <w:sz w:val="22"/>
          <w:szCs w:val="22"/>
        </w:rPr>
        <w:t>Schéma du processus a</w:t>
      </w:r>
      <w:r w:rsidR="00DE25AA" w:rsidRPr="00570DFE">
        <w:rPr>
          <w:rFonts w:ascii="Arial" w:hAnsi="Arial" w:cs="Arial"/>
          <w:sz w:val="22"/>
          <w:szCs w:val="22"/>
        </w:rPr>
        <w:t>chats des matières premières</w:t>
      </w:r>
      <w:r w:rsidR="00DE25AA" w:rsidRPr="00570DFE">
        <w:rPr>
          <w:rFonts w:ascii="Arial" w:hAnsi="Arial" w:cs="Arial"/>
          <w:spacing w:val="-1"/>
          <w:sz w:val="24"/>
          <w:szCs w:val="24"/>
        </w:rPr>
        <w:t xml:space="preserve"> </w:t>
      </w:r>
      <w:r w:rsidR="003129C8" w:rsidRPr="00570DFE">
        <w:rPr>
          <w:rFonts w:ascii="Arial" w:hAnsi="Arial" w:cs="Arial"/>
          <w:sz w:val="22"/>
          <w:szCs w:val="22"/>
        </w:rPr>
        <w:tab/>
      </w:r>
      <w:r w:rsidR="003129C8" w:rsidRPr="00570DFE">
        <w:rPr>
          <w:rFonts w:ascii="Arial" w:hAnsi="Arial" w:cs="Arial"/>
          <w:sz w:val="22"/>
          <w:szCs w:val="22"/>
        </w:rPr>
        <w:tab/>
      </w:r>
      <w:r w:rsidR="003129C8" w:rsidRPr="00570DFE">
        <w:rPr>
          <w:rFonts w:ascii="Arial" w:hAnsi="Arial" w:cs="Arial"/>
          <w:spacing w:val="-1"/>
          <w:sz w:val="22"/>
          <w:szCs w:val="22"/>
        </w:rPr>
        <w:t xml:space="preserve">p </w:t>
      </w:r>
      <w:r w:rsidR="001E4D5F" w:rsidRPr="00570DFE">
        <w:rPr>
          <w:rFonts w:ascii="Arial" w:hAnsi="Arial" w:cs="Arial"/>
          <w:spacing w:val="-1"/>
          <w:sz w:val="22"/>
          <w:szCs w:val="22"/>
        </w:rPr>
        <w:t>7</w:t>
      </w:r>
    </w:p>
    <w:p w:rsidR="003129C8" w:rsidRPr="00570DFE" w:rsidRDefault="008513C2" w:rsidP="000A4190">
      <w:pPr>
        <w:shd w:val="clear" w:color="auto" w:fill="FFFFFF"/>
        <w:tabs>
          <w:tab w:val="left" w:leader="dot" w:pos="8774"/>
          <w:tab w:val="left" w:pos="9180"/>
        </w:tabs>
        <w:spacing w:line="250" w:lineRule="exact"/>
        <w:ind w:left="288"/>
        <w:rPr>
          <w:rFonts w:ascii="Arial" w:hAnsi="Arial" w:cs="Arial"/>
          <w:spacing w:val="-1"/>
          <w:sz w:val="22"/>
          <w:szCs w:val="22"/>
        </w:rPr>
      </w:pPr>
      <w:r w:rsidRPr="00570DFE">
        <w:rPr>
          <w:rFonts w:ascii="Arial" w:hAnsi="Arial" w:cs="Arial"/>
          <w:spacing w:val="-1"/>
          <w:sz w:val="22"/>
          <w:szCs w:val="22"/>
        </w:rPr>
        <w:t>Annexe 2  -</w:t>
      </w:r>
      <w:r w:rsidR="00A16B44" w:rsidRPr="00570DFE">
        <w:rPr>
          <w:rFonts w:ascii="Arial" w:hAnsi="Arial" w:cs="Arial"/>
          <w:spacing w:val="-1"/>
          <w:sz w:val="22"/>
          <w:szCs w:val="22"/>
        </w:rPr>
        <w:t xml:space="preserve"> </w:t>
      </w:r>
      <w:r w:rsidR="0019244D">
        <w:rPr>
          <w:rFonts w:ascii="Arial" w:hAnsi="Arial" w:cs="Arial"/>
          <w:spacing w:val="-1"/>
          <w:sz w:val="22"/>
          <w:szCs w:val="22"/>
        </w:rPr>
        <w:t xml:space="preserve">Facture </w:t>
      </w:r>
      <w:r w:rsidR="004E2668">
        <w:rPr>
          <w:rFonts w:ascii="Arial" w:hAnsi="Arial" w:cs="Arial"/>
          <w:spacing w:val="-1"/>
          <w:sz w:val="22"/>
          <w:szCs w:val="22"/>
        </w:rPr>
        <w:t>n°6596</w:t>
      </w:r>
      <w:r w:rsidR="00DE25AA" w:rsidRPr="00570DFE">
        <w:rPr>
          <w:rFonts w:ascii="Arial" w:hAnsi="Arial" w:cs="Arial"/>
          <w:spacing w:val="-1"/>
          <w:sz w:val="22"/>
          <w:szCs w:val="22"/>
        </w:rPr>
        <w:t xml:space="preserve"> du fournisseur Lug</w:t>
      </w:r>
      <w:r w:rsidR="0035327C" w:rsidRPr="00570DFE">
        <w:rPr>
          <w:rFonts w:ascii="Arial" w:hAnsi="Arial" w:cs="Arial"/>
          <w:spacing w:val="-1"/>
          <w:sz w:val="22"/>
          <w:szCs w:val="22"/>
        </w:rPr>
        <w:t>n</w:t>
      </w:r>
      <w:r w:rsidR="00DE25AA" w:rsidRPr="00570DFE">
        <w:rPr>
          <w:rFonts w:ascii="Arial" w:hAnsi="Arial" w:cs="Arial"/>
          <w:spacing w:val="-1"/>
          <w:sz w:val="22"/>
          <w:szCs w:val="22"/>
        </w:rPr>
        <w:t xml:space="preserve">ant Acier </w:t>
      </w:r>
      <w:r w:rsidR="00CD49F2" w:rsidRPr="00570DFE">
        <w:rPr>
          <w:rFonts w:ascii="Arial" w:hAnsi="Arial" w:cs="Arial"/>
          <w:spacing w:val="-1"/>
          <w:sz w:val="22"/>
          <w:szCs w:val="22"/>
        </w:rPr>
        <w:tab/>
      </w:r>
      <w:r w:rsidR="003129C8" w:rsidRPr="00570DFE">
        <w:rPr>
          <w:rFonts w:ascii="Arial" w:hAnsi="Arial" w:cs="Arial"/>
          <w:spacing w:val="-1"/>
          <w:sz w:val="22"/>
          <w:szCs w:val="22"/>
        </w:rPr>
        <w:tab/>
      </w:r>
      <w:r w:rsidR="00EC4C20" w:rsidRPr="00570DFE">
        <w:rPr>
          <w:rFonts w:ascii="Arial" w:hAnsi="Arial" w:cs="Arial"/>
          <w:spacing w:val="-1"/>
          <w:sz w:val="22"/>
          <w:szCs w:val="22"/>
        </w:rPr>
        <w:t xml:space="preserve">p </w:t>
      </w:r>
      <w:r w:rsidR="0028783F" w:rsidRPr="00570DFE">
        <w:rPr>
          <w:rFonts w:ascii="Arial" w:hAnsi="Arial" w:cs="Arial"/>
          <w:spacing w:val="-1"/>
          <w:sz w:val="22"/>
          <w:szCs w:val="22"/>
        </w:rPr>
        <w:t>8</w:t>
      </w:r>
    </w:p>
    <w:p w:rsidR="00B43411" w:rsidRPr="00570DFE" w:rsidRDefault="004E2668" w:rsidP="00F33B4A">
      <w:pPr>
        <w:shd w:val="clear" w:color="auto" w:fill="FFFFFF"/>
        <w:tabs>
          <w:tab w:val="left" w:leader="dot" w:pos="8774"/>
          <w:tab w:val="left" w:pos="9639"/>
        </w:tabs>
        <w:spacing w:line="250" w:lineRule="exact"/>
        <w:ind w:left="288" w:right="-567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Annexe 3</w:t>
      </w:r>
      <w:r w:rsidR="00811E33" w:rsidRPr="00570DFE">
        <w:rPr>
          <w:rFonts w:ascii="Arial" w:hAnsi="Arial" w:cs="Arial"/>
          <w:spacing w:val="-1"/>
          <w:sz w:val="22"/>
          <w:szCs w:val="22"/>
        </w:rPr>
        <w:t xml:space="preserve">  - </w:t>
      </w:r>
      <w:r w:rsidR="00B43411" w:rsidRPr="00570DFE">
        <w:rPr>
          <w:rFonts w:ascii="Arial" w:hAnsi="Arial" w:cs="Arial"/>
          <w:spacing w:val="-1"/>
          <w:sz w:val="22"/>
          <w:szCs w:val="22"/>
        </w:rPr>
        <w:t xml:space="preserve">Facture </w:t>
      </w:r>
      <w:r>
        <w:rPr>
          <w:rFonts w:ascii="Arial" w:hAnsi="Arial" w:cs="Arial"/>
          <w:spacing w:val="-1"/>
          <w:sz w:val="22"/>
          <w:szCs w:val="22"/>
        </w:rPr>
        <w:t>n°A06/126</w:t>
      </w:r>
      <w:r w:rsidR="00B43411" w:rsidRPr="00570DFE">
        <w:rPr>
          <w:rFonts w:ascii="Arial" w:hAnsi="Arial" w:cs="Arial"/>
          <w:spacing w:val="-1"/>
          <w:sz w:val="22"/>
          <w:szCs w:val="22"/>
        </w:rPr>
        <w:t xml:space="preserve"> du fournisseur Lug</w:t>
      </w:r>
      <w:r w:rsidR="0035327C" w:rsidRPr="00570DFE">
        <w:rPr>
          <w:rFonts w:ascii="Arial" w:hAnsi="Arial" w:cs="Arial"/>
          <w:spacing w:val="-1"/>
          <w:sz w:val="22"/>
          <w:szCs w:val="22"/>
        </w:rPr>
        <w:t>n</w:t>
      </w:r>
      <w:r w:rsidR="00B43411" w:rsidRPr="00570DFE">
        <w:rPr>
          <w:rFonts w:ascii="Arial" w:hAnsi="Arial" w:cs="Arial"/>
          <w:spacing w:val="-1"/>
          <w:sz w:val="22"/>
          <w:szCs w:val="22"/>
        </w:rPr>
        <w:t xml:space="preserve">ant </w:t>
      </w:r>
      <w:r w:rsidR="004D2228">
        <w:rPr>
          <w:rFonts w:ascii="Arial" w:hAnsi="Arial" w:cs="Arial"/>
          <w:spacing w:val="-1"/>
          <w:sz w:val="22"/>
          <w:szCs w:val="22"/>
        </w:rPr>
        <w:t>A</w:t>
      </w:r>
      <w:r w:rsidR="00B43411" w:rsidRPr="00570DFE">
        <w:rPr>
          <w:rFonts w:ascii="Arial" w:hAnsi="Arial" w:cs="Arial"/>
          <w:spacing w:val="-1"/>
          <w:sz w:val="22"/>
          <w:szCs w:val="22"/>
        </w:rPr>
        <w:t>cier</w:t>
      </w:r>
      <w:r w:rsidR="000A4190" w:rsidRPr="00570DFE">
        <w:rPr>
          <w:rFonts w:ascii="Arial" w:hAnsi="Arial" w:cs="Arial"/>
          <w:spacing w:val="-1"/>
          <w:sz w:val="22"/>
          <w:szCs w:val="22"/>
        </w:rPr>
        <w:t xml:space="preserve"> </w:t>
      </w:r>
      <w:r w:rsidR="00F33B4A">
        <w:rPr>
          <w:rFonts w:ascii="Arial" w:hAnsi="Arial" w:cs="Arial"/>
          <w:spacing w:val="-1"/>
          <w:sz w:val="22"/>
          <w:szCs w:val="22"/>
        </w:rPr>
        <w:t>.............................</w:t>
      </w:r>
      <w:r w:rsidR="00F33B4A">
        <w:rPr>
          <w:rFonts w:ascii="Arial" w:hAnsi="Arial" w:cs="Arial"/>
          <w:spacing w:val="-1"/>
          <w:sz w:val="22"/>
          <w:szCs w:val="22"/>
        </w:rPr>
        <w:tab/>
        <w:t xml:space="preserve">       </w:t>
      </w:r>
      <w:r w:rsidR="00581672" w:rsidRPr="00570DFE">
        <w:rPr>
          <w:rFonts w:ascii="Arial" w:hAnsi="Arial" w:cs="Arial"/>
          <w:spacing w:val="-1"/>
          <w:sz w:val="22"/>
          <w:szCs w:val="22"/>
        </w:rPr>
        <w:t>p</w:t>
      </w:r>
      <w:r w:rsidR="00B43411" w:rsidRPr="00570DFE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8</w:t>
      </w:r>
    </w:p>
    <w:p w:rsidR="00B43411" w:rsidRDefault="00B43411" w:rsidP="000A4190">
      <w:pPr>
        <w:shd w:val="clear" w:color="auto" w:fill="FFFFFF"/>
        <w:tabs>
          <w:tab w:val="left" w:leader="dot" w:pos="8774"/>
          <w:tab w:val="left" w:pos="9180"/>
        </w:tabs>
        <w:spacing w:line="250" w:lineRule="exact"/>
        <w:ind w:left="288"/>
        <w:rPr>
          <w:rFonts w:ascii="Arial" w:hAnsi="Arial" w:cs="Arial"/>
          <w:spacing w:val="-1"/>
          <w:sz w:val="22"/>
          <w:szCs w:val="22"/>
        </w:rPr>
      </w:pPr>
      <w:r w:rsidRPr="00570DFE">
        <w:rPr>
          <w:rFonts w:ascii="Arial" w:hAnsi="Arial" w:cs="Arial"/>
          <w:spacing w:val="-1"/>
          <w:sz w:val="22"/>
          <w:szCs w:val="22"/>
        </w:rPr>
        <w:t xml:space="preserve">Annexe </w:t>
      </w:r>
      <w:r w:rsidR="004E2668">
        <w:rPr>
          <w:rFonts w:ascii="Arial" w:hAnsi="Arial" w:cs="Arial"/>
          <w:spacing w:val="-1"/>
          <w:sz w:val="22"/>
          <w:szCs w:val="22"/>
        </w:rPr>
        <w:t>4</w:t>
      </w:r>
      <w:r w:rsidR="00811E33" w:rsidRPr="00570DFE">
        <w:rPr>
          <w:rFonts w:ascii="Arial" w:hAnsi="Arial" w:cs="Arial"/>
          <w:spacing w:val="-1"/>
          <w:sz w:val="22"/>
          <w:szCs w:val="22"/>
        </w:rPr>
        <w:t xml:space="preserve">  -</w:t>
      </w:r>
      <w:r w:rsidRPr="00570DFE">
        <w:rPr>
          <w:rFonts w:ascii="Arial" w:hAnsi="Arial" w:cs="Arial"/>
          <w:spacing w:val="-1"/>
          <w:sz w:val="22"/>
          <w:szCs w:val="22"/>
        </w:rPr>
        <w:t xml:space="preserve"> </w:t>
      </w:r>
      <w:r w:rsidR="00595FE6" w:rsidRPr="00570DFE">
        <w:rPr>
          <w:rFonts w:ascii="Arial" w:hAnsi="Arial" w:cs="Arial"/>
          <w:spacing w:val="-1"/>
          <w:sz w:val="22"/>
          <w:szCs w:val="22"/>
        </w:rPr>
        <w:t>Facture d'acquisition</w:t>
      </w:r>
      <w:r w:rsidR="00A1110D">
        <w:rPr>
          <w:rFonts w:ascii="Arial" w:hAnsi="Arial" w:cs="Arial"/>
          <w:spacing w:val="-1"/>
          <w:sz w:val="22"/>
          <w:szCs w:val="22"/>
        </w:rPr>
        <w:t xml:space="preserve"> et règlement </w:t>
      </w:r>
      <w:r w:rsidR="00595FE6" w:rsidRPr="00570DFE">
        <w:rPr>
          <w:rFonts w:ascii="Arial" w:hAnsi="Arial" w:cs="Arial"/>
          <w:spacing w:val="-1"/>
          <w:sz w:val="22"/>
          <w:szCs w:val="22"/>
        </w:rPr>
        <w:t>du robot automatique RG2</w:t>
      </w:r>
      <w:r w:rsidR="000A4190" w:rsidRPr="00570DFE">
        <w:rPr>
          <w:rFonts w:ascii="Arial" w:hAnsi="Arial" w:cs="Arial"/>
          <w:spacing w:val="-1"/>
          <w:sz w:val="22"/>
          <w:szCs w:val="22"/>
        </w:rPr>
        <w:tab/>
      </w:r>
      <w:r w:rsidR="000A4190" w:rsidRPr="00570DFE">
        <w:rPr>
          <w:rFonts w:ascii="Arial" w:hAnsi="Arial" w:cs="Arial"/>
          <w:spacing w:val="-1"/>
          <w:sz w:val="22"/>
          <w:szCs w:val="22"/>
        </w:rPr>
        <w:tab/>
      </w:r>
      <w:r w:rsidR="00581672" w:rsidRPr="00570DFE">
        <w:rPr>
          <w:rFonts w:ascii="Arial" w:hAnsi="Arial" w:cs="Arial"/>
          <w:spacing w:val="-1"/>
          <w:sz w:val="22"/>
          <w:szCs w:val="22"/>
        </w:rPr>
        <w:t>p</w:t>
      </w:r>
      <w:r w:rsidR="004608BE" w:rsidRPr="00570DFE">
        <w:rPr>
          <w:rFonts w:ascii="Arial" w:hAnsi="Arial" w:cs="Arial"/>
          <w:spacing w:val="-1"/>
          <w:sz w:val="22"/>
          <w:szCs w:val="22"/>
        </w:rPr>
        <w:t xml:space="preserve"> </w:t>
      </w:r>
      <w:r w:rsidR="006071E1">
        <w:rPr>
          <w:rFonts w:ascii="Arial" w:hAnsi="Arial" w:cs="Arial"/>
          <w:spacing w:val="-1"/>
          <w:sz w:val="22"/>
          <w:szCs w:val="22"/>
        </w:rPr>
        <w:t>9</w:t>
      </w:r>
    </w:p>
    <w:p w:rsidR="004E2668" w:rsidRDefault="004E2668" w:rsidP="004E2668">
      <w:pPr>
        <w:shd w:val="clear" w:color="auto" w:fill="FFFFFF"/>
        <w:tabs>
          <w:tab w:val="left" w:leader="dot" w:pos="8774"/>
          <w:tab w:val="left" w:pos="9180"/>
        </w:tabs>
        <w:spacing w:line="250" w:lineRule="exact"/>
        <w:ind w:left="288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Annexe 5  - </w:t>
      </w:r>
      <w:r w:rsidR="00595FE6" w:rsidRPr="00570DFE">
        <w:rPr>
          <w:rFonts w:ascii="Arial" w:hAnsi="Arial" w:cs="Arial"/>
          <w:spacing w:val="-1"/>
          <w:sz w:val="22"/>
          <w:szCs w:val="22"/>
        </w:rPr>
        <w:t>Informations relatives à la cession du tour</w:t>
      </w:r>
      <w:r w:rsidR="00773927">
        <w:rPr>
          <w:rFonts w:ascii="Arial" w:hAnsi="Arial" w:cs="Arial"/>
          <w:spacing w:val="-1"/>
          <w:sz w:val="22"/>
          <w:szCs w:val="22"/>
        </w:rPr>
        <w:t xml:space="preserve"> RF15</w:t>
      </w:r>
      <w:r w:rsidRPr="00570DFE">
        <w:rPr>
          <w:rFonts w:ascii="Arial" w:hAnsi="Arial" w:cs="Arial"/>
          <w:spacing w:val="-1"/>
          <w:sz w:val="22"/>
          <w:szCs w:val="22"/>
        </w:rPr>
        <w:tab/>
      </w:r>
      <w:r w:rsidRPr="00570DFE">
        <w:rPr>
          <w:rFonts w:ascii="Arial" w:hAnsi="Arial" w:cs="Arial"/>
          <w:spacing w:val="-1"/>
          <w:sz w:val="22"/>
          <w:szCs w:val="22"/>
        </w:rPr>
        <w:tab/>
        <w:t xml:space="preserve">p </w:t>
      </w:r>
      <w:r>
        <w:rPr>
          <w:rFonts w:ascii="Arial" w:hAnsi="Arial" w:cs="Arial"/>
          <w:spacing w:val="-1"/>
          <w:sz w:val="22"/>
          <w:szCs w:val="22"/>
        </w:rPr>
        <w:t>9</w:t>
      </w:r>
    </w:p>
    <w:p w:rsidR="00E13C70" w:rsidRPr="00570DFE" w:rsidRDefault="00E13C70" w:rsidP="000A4190">
      <w:pPr>
        <w:shd w:val="clear" w:color="auto" w:fill="FFFFFF"/>
        <w:tabs>
          <w:tab w:val="left" w:leader="dot" w:pos="8774"/>
          <w:tab w:val="left" w:pos="9180"/>
        </w:tabs>
        <w:spacing w:line="250" w:lineRule="exact"/>
        <w:ind w:left="288"/>
        <w:rPr>
          <w:rFonts w:ascii="Arial" w:hAnsi="Arial" w:cs="Arial"/>
          <w:spacing w:val="-1"/>
          <w:sz w:val="22"/>
          <w:szCs w:val="22"/>
        </w:rPr>
      </w:pPr>
      <w:r w:rsidRPr="00570DFE">
        <w:rPr>
          <w:rFonts w:ascii="Arial" w:hAnsi="Arial" w:cs="Arial"/>
          <w:spacing w:val="-1"/>
          <w:sz w:val="22"/>
          <w:szCs w:val="22"/>
        </w:rPr>
        <w:t>Annexe 6</w:t>
      </w:r>
      <w:r w:rsidR="00811E33" w:rsidRPr="00570DFE">
        <w:rPr>
          <w:rFonts w:ascii="Arial" w:hAnsi="Arial" w:cs="Arial"/>
          <w:spacing w:val="-1"/>
          <w:sz w:val="22"/>
          <w:szCs w:val="22"/>
        </w:rPr>
        <w:t xml:space="preserve"> </w:t>
      </w:r>
      <w:r w:rsidRPr="00570DFE">
        <w:rPr>
          <w:rFonts w:ascii="Arial" w:hAnsi="Arial" w:cs="Arial"/>
          <w:spacing w:val="-1"/>
          <w:sz w:val="22"/>
          <w:szCs w:val="22"/>
        </w:rPr>
        <w:t xml:space="preserve"> </w:t>
      </w:r>
      <w:r w:rsidR="00976771" w:rsidRPr="00570DFE">
        <w:rPr>
          <w:rFonts w:ascii="Arial" w:hAnsi="Arial" w:cs="Arial"/>
          <w:spacing w:val="-1"/>
          <w:sz w:val="22"/>
          <w:szCs w:val="22"/>
        </w:rPr>
        <w:t>-</w:t>
      </w:r>
      <w:r w:rsidR="003C5713">
        <w:rPr>
          <w:rFonts w:ascii="Arial" w:hAnsi="Arial" w:cs="Arial"/>
          <w:spacing w:val="-1"/>
          <w:sz w:val="22"/>
          <w:szCs w:val="22"/>
        </w:rPr>
        <w:t xml:space="preserve"> </w:t>
      </w:r>
      <w:r w:rsidR="00595FE6">
        <w:rPr>
          <w:rFonts w:ascii="Arial" w:hAnsi="Arial" w:cs="Arial"/>
          <w:spacing w:val="-1"/>
          <w:sz w:val="22"/>
          <w:szCs w:val="22"/>
        </w:rPr>
        <w:t>Extraits de l’annexe au 31 décembre 2015</w:t>
      </w:r>
      <w:r w:rsidR="000A4190" w:rsidRPr="00570DFE">
        <w:rPr>
          <w:rFonts w:ascii="Arial" w:hAnsi="Arial" w:cs="Arial"/>
          <w:spacing w:val="-1"/>
          <w:sz w:val="22"/>
          <w:szCs w:val="22"/>
        </w:rPr>
        <w:tab/>
      </w:r>
      <w:r w:rsidR="000A4190" w:rsidRPr="00570DFE">
        <w:rPr>
          <w:rFonts w:ascii="Arial" w:hAnsi="Arial" w:cs="Arial"/>
          <w:spacing w:val="-1"/>
          <w:sz w:val="22"/>
          <w:szCs w:val="22"/>
        </w:rPr>
        <w:tab/>
      </w:r>
      <w:r w:rsidR="00581672" w:rsidRPr="00570DFE">
        <w:rPr>
          <w:rFonts w:ascii="Arial" w:hAnsi="Arial" w:cs="Arial"/>
          <w:spacing w:val="-1"/>
          <w:sz w:val="22"/>
          <w:szCs w:val="22"/>
        </w:rPr>
        <w:t>p</w:t>
      </w:r>
      <w:r w:rsidR="006071E1">
        <w:rPr>
          <w:rFonts w:ascii="Arial" w:hAnsi="Arial" w:cs="Arial"/>
          <w:spacing w:val="-1"/>
          <w:sz w:val="22"/>
          <w:szCs w:val="22"/>
        </w:rPr>
        <w:t xml:space="preserve"> </w:t>
      </w:r>
      <w:r w:rsidR="004E2668">
        <w:rPr>
          <w:rFonts w:ascii="Arial" w:hAnsi="Arial" w:cs="Arial"/>
          <w:spacing w:val="-1"/>
          <w:sz w:val="22"/>
          <w:szCs w:val="22"/>
        </w:rPr>
        <w:t>9</w:t>
      </w:r>
    </w:p>
    <w:p w:rsidR="00B43411" w:rsidRPr="00570DFE" w:rsidRDefault="00B43411" w:rsidP="00E13C70">
      <w:pPr>
        <w:shd w:val="clear" w:color="auto" w:fill="FFFFFF"/>
        <w:tabs>
          <w:tab w:val="left" w:leader="dot" w:pos="7891"/>
          <w:tab w:val="left" w:pos="9180"/>
        </w:tabs>
        <w:spacing w:before="5"/>
        <w:ind w:left="278"/>
        <w:rPr>
          <w:rFonts w:ascii="Arial" w:hAnsi="Arial" w:cs="Arial"/>
          <w:spacing w:val="-3"/>
          <w:sz w:val="22"/>
          <w:szCs w:val="22"/>
        </w:rPr>
      </w:pPr>
    </w:p>
    <w:p w:rsidR="00AF3AC3" w:rsidRPr="004E2668" w:rsidRDefault="003129C8">
      <w:pPr>
        <w:shd w:val="clear" w:color="auto" w:fill="FFFFFF"/>
        <w:spacing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4E2668">
        <w:rPr>
          <w:rFonts w:ascii="Arial" w:hAnsi="Arial" w:cs="Arial"/>
          <w:b/>
          <w:sz w:val="24"/>
          <w:szCs w:val="24"/>
        </w:rPr>
        <w:t xml:space="preserve">DOSSIER 2 – </w:t>
      </w:r>
      <w:r w:rsidR="004E2668" w:rsidRPr="004E2668">
        <w:rPr>
          <w:rFonts w:ascii="Arial" w:hAnsi="Arial" w:cs="Arial"/>
          <w:b/>
          <w:sz w:val="24"/>
          <w:szCs w:val="24"/>
        </w:rPr>
        <w:t>Les coûts partiels et la prise de décision</w:t>
      </w:r>
    </w:p>
    <w:p w:rsidR="004E2668" w:rsidRPr="00570DFE" w:rsidRDefault="004E2668">
      <w:pPr>
        <w:shd w:val="clear" w:color="auto" w:fill="FFFFFF"/>
        <w:spacing w:line="25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4E2668" w:rsidRPr="00BF38EA" w:rsidRDefault="00BF38EA" w:rsidP="004E2668">
      <w:pPr>
        <w:shd w:val="clear" w:color="auto" w:fill="FFFFFF"/>
        <w:tabs>
          <w:tab w:val="left" w:leader="dot" w:pos="8774"/>
          <w:tab w:val="left" w:pos="9180"/>
        </w:tabs>
        <w:spacing w:line="250" w:lineRule="exact"/>
        <w:ind w:left="288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Annexe</w:t>
      </w:r>
      <w:r w:rsidR="00595FE6">
        <w:rPr>
          <w:rFonts w:ascii="Arial" w:hAnsi="Arial" w:cs="Arial"/>
          <w:spacing w:val="-1"/>
          <w:sz w:val="22"/>
          <w:szCs w:val="22"/>
        </w:rPr>
        <w:t xml:space="preserve"> 7</w:t>
      </w:r>
      <w:r w:rsidR="00E16440">
        <w:rPr>
          <w:rFonts w:ascii="Arial" w:hAnsi="Arial" w:cs="Arial"/>
          <w:spacing w:val="-1"/>
          <w:sz w:val="22"/>
          <w:szCs w:val="22"/>
        </w:rPr>
        <w:t xml:space="preserve"> </w:t>
      </w:r>
      <w:r w:rsidR="00E16440" w:rsidRPr="00570DFE">
        <w:rPr>
          <w:rFonts w:ascii="Arial" w:hAnsi="Arial" w:cs="Arial"/>
          <w:spacing w:val="-1"/>
          <w:sz w:val="22"/>
          <w:szCs w:val="22"/>
        </w:rPr>
        <w:t>-</w:t>
      </w:r>
      <w:r w:rsidR="00E16440">
        <w:rPr>
          <w:rFonts w:ascii="Arial" w:hAnsi="Arial" w:cs="Arial"/>
          <w:spacing w:val="-1"/>
          <w:sz w:val="22"/>
          <w:szCs w:val="22"/>
        </w:rPr>
        <w:t xml:space="preserve">  </w:t>
      </w:r>
      <w:r>
        <w:rPr>
          <w:rFonts w:ascii="Arial" w:hAnsi="Arial" w:cs="Arial"/>
          <w:spacing w:val="-1"/>
          <w:sz w:val="22"/>
          <w:szCs w:val="22"/>
        </w:rPr>
        <w:t>É</w:t>
      </w:r>
      <w:r w:rsidRPr="00BF38EA">
        <w:rPr>
          <w:rFonts w:ascii="Arial" w:hAnsi="Arial" w:cs="Arial"/>
          <w:spacing w:val="-1"/>
          <w:sz w:val="22"/>
          <w:szCs w:val="22"/>
        </w:rPr>
        <w:t>léments d’analyse par variabilité de la nouvelle activité</w:t>
      </w:r>
      <w:r w:rsidR="004E2668" w:rsidRPr="00BF38EA">
        <w:rPr>
          <w:rFonts w:ascii="Arial" w:hAnsi="Arial" w:cs="Arial"/>
          <w:spacing w:val="-1"/>
          <w:sz w:val="22"/>
          <w:szCs w:val="22"/>
        </w:rPr>
        <w:t xml:space="preserve"> </w:t>
      </w:r>
      <w:r w:rsidR="004E2668" w:rsidRPr="00BF38EA">
        <w:rPr>
          <w:rFonts w:ascii="Arial" w:hAnsi="Arial" w:cs="Arial"/>
          <w:spacing w:val="-1"/>
          <w:sz w:val="22"/>
          <w:szCs w:val="22"/>
        </w:rPr>
        <w:tab/>
      </w:r>
      <w:r w:rsidR="004E2668" w:rsidRPr="00BF38EA">
        <w:rPr>
          <w:rFonts w:ascii="Arial" w:hAnsi="Arial" w:cs="Arial"/>
          <w:spacing w:val="-1"/>
          <w:sz w:val="22"/>
          <w:szCs w:val="22"/>
        </w:rPr>
        <w:tab/>
        <w:t>p 10</w:t>
      </w:r>
    </w:p>
    <w:p w:rsidR="003129C8" w:rsidRPr="00570DFE" w:rsidRDefault="003129C8">
      <w:pPr>
        <w:shd w:val="clear" w:color="auto" w:fill="FFFFFF"/>
        <w:spacing w:line="25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129C8" w:rsidRPr="00570DFE" w:rsidRDefault="003129C8">
      <w:pPr>
        <w:shd w:val="clear" w:color="auto" w:fill="FFFFFF"/>
        <w:spacing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570DFE">
        <w:rPr>
          <w:rFonts w:ascii="Arial" w:hAnsi="Arial" w:cs="Arial"/>
          <w:b/>
          <w:sz w:val="24"/>
          <w:szCs w:val="24"/>
        </w:rPr>
        <w:t xml:space="preserve">DOSSIER 3 – </w:t>
      </w:r>
      <w:r w:rsidR="002A1DC2" w:rsidRPr="00570DFE">
        <w:rPr>
          <w:rFonts w:ascii="Arial" w:hAnsi="Arial" w:cs="Arial"/>
          <w:b/>
          <w:sz w:val="24"/>
          <w:szCs w:val="24"/>
        </w:rPr>
        <w:t>Analyse financière</w:t>
      </w:r>
    </w:p>
    <w:p w:rsidR="00AF3AC3" w:rsidRPr="00570DFE" w:rsidRDefault="00AF3AC3">
      <w:pPr>
        <w:shd w:val="clear" w:color="auto" w:fill="FFFFFF"/>
        <w:spacing w:line="250" w:lineRule="exact"/>
        <w:jc w:val="both"/>
        <w:rPr>
          <w:rFonts w:ascii="Arial" w:hAnsi="Arial" w:cs="Arial"/>
          <w:sz w:val="24"/>
          <w:szCs w:val="24"/>
        </w:rPr>
      </w:pPr>
    </w:p>
    <w:p w:rsidR="002A1DC2" w:rsidRPr="00570DFE" w:rsidRDefault="00595FE6" w:rsidP="00F45A63">
      <w:pPr>
        <w:shd w:val="clear" w:color="auto" w:fill="FFFFFF"/>
        <w:tabs>
          <w:tab w:val="left" w:leader="dot" w:pos="8774"/>
          <w:tab w:val="left" w:pos="9180"/>
        </w:tabs>
        <w:ind w:left="1560" w:hanging="1272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Annexe 8</w:t>
      </w:r>
      <w:r w:rsidR="00811E33" w:rsidRPr="00570DFE">
        <w:rPr>
          <w:rFonts w:ascii="Arial" w:hAnsi="Arial" w:cs="Arial"/>
          <w:spacing w:val="-1"/>
          <w:sz w:val="22"/>
          <w:szCs w:val="22"/>
        </w:rPr>
        <w:t xml:space="preserve"> </w:t>
      </w:r>
      <w:r w:rsidR="002A1DC2" w:rsidRPr="00570DFE">
        <w:rPr>
          <w:rFonts w:ascii="Arial" w:hAnsi="Arial" w:cs="Arial"/>
          <w:sz w:val="22"/>
          <w:szCs w:val="22"/>
        </w:rPr>
        <w:t xml:space="preserve"> </w:t>
      </w:r>
      <w:r w:rsidR="00811E33" w:rsidRPr="00570DFE">
        <w:rPr>
          <w:rFonts w:ascii="Arial" w:hAnsi="Arial" w:cs="Arial"/>
          <w:sz w:val="22"/>
          <w:szCs w:val="22"/>
        </w:rPr>
        <w:t>-</w:t>
      </w:r>
      <w:r w:rsidR="00811E33" w:rsidRPr="00570DFE">
        <w:rPr>
          <w:rFonts w:ascii="Arial" w:hAnsi="Arial" w:cs="Arial"/>
          <w:bCs/>
          <w:sz w:val="24"/>
          <w:szCs w:val="24"/>
        </w:rPr>
        <w:t xml:space="preserve"> </w:t>
      </w:r>
      <w:r w:rsidR="006E71AA" w:rsidRPr="00570DFE">
        <w:rPr>
          <w:rFonts w:ascii="Arial" w:hAnsi="Arial" w:cs="Arial"/>
          <w:bCs/>
          <w:sz w:val="22"/>
          <w:szCs w:val="22"/>
        </w:rPr>
        <w:t xml:space="preserve">Bilan </w:t>
      </w:r>
      <w:r w:rsidR="00227698" w:rsidRPr="00570DFE">
        <w:rPr>
          <w:rFonts w:ascii="Arial" w:hAnsi="Arial" w:cs="Arial"/>
          <w:bCs/>
          <w:sz w:val="22"/>
          <w:szCs w:val="22"/>
        </w:rPr>
        <w:t xml:space="preserve">fonctionnel condensé </w:t>
      </w:r>
      <w:r w:rsidR="004925F6">
        <w:rPr>
          <w:rFonts w:ascii="Arial" w:hAnsi="Arial" w:cs="Arial"/>
          <w:bCs/>
          <w:sz w:val="22"/>
          <w:szCs w:val="22"/>
        </w:rPr>
        <w:t xml:space="preserve">de </w:t>
      </w:r>
      <w:r w:rsidR="00E702A1">
        <w:rPr>
          <w:rFonts w:ascii="Arial" w:hAnsi="Arial" w:cs="Arial"/>
          <w:bCs/>
          <w:sz w:val="22"/>
          <w:szCs w:val="22"/>
        </w:rPr>
        <w:t xml:space="preserve">LCF </w:t>
      </w:r>
      <w:r w:rsidR="0019244D">
        <w:rPr>
          <w:rFonts w:ascii="Arial" w:hAnsi="Arial" w:cs="Arial"/>
          <w:bCs/>
          <w:sz w:val="22"/>
          <w:szCs w:val="22"/>
        </w:rPr>
        <w:t>au 31/12/</w:t>
      </w:r>
      <w:r w:rsidR="00C36CDD">
        <w:rPr>
          <w:rFonts w:ascii="Arial" w:hAnsi="Arial" w:cs="Arial"/>
          <w:bCs/>
          <w:sz w:val="22"/>
          <w:szCs w:val="22"/>
        </w:rPr>
        <w:t>2015</w:t>
      </w:r>
      <w:r w:rsidR="0019244D">
        <w:rPr>
          <w:rFonts w:ascii="Arial" w:hAnsi="Arial" w:cs="Arial"/>
          <w:bCs/>
          <w:sz w:val="22"/>
          <w:szCs w:val="22"/>
        </w:rPr>
        <w:t xml:space="preserve"> </w:t>
      </w:r>
      <w:r w:rsidR="006E71AA" w:rsidRPr="00570DFE">
        <w:rPr>
          <w:rFonts w:ascii="Arial" w:hAnsi="Arial" w:cs="Arial"/>
          <w:bCs/>
          <w:sz w:val="22"/>
          <w:szCs w:val="22"/>
        </w:rPr>
        <w:t>(en milliers d'euros)</w:t>
      </w:r>
      <w:r w:rsidR="002A1DC2" w:rsidRPr="00570DFE">
        <w:rPr>
          <w:rFonts w:ascii="Arial" w:hAnsi="Arial" w:cs="Arial"/>
          <w:sz w:val="22"/>
          <w:szCs w:val="22"/>
        </w:rPr>
        <w:tab/>
      </w:r>
      <w:r w:rsidR="002A1DC2" w:rsidRPr="00570DFE">
        <w:rPr>
          <w:rFonts w:ascii="Arial" w:hAnsi="Arial" w:cs="Arial"/>
          <w:sz w:val="22"/>
          <w:szCs w:val="22"/>
        </w:rPr>
        <w:tab/>
      </w:r>
      <w:r w:rsidR="002A1DC2" w:rsidRPr="00570DFE">
        <w:rPr>
          <w:rFonts w:ascii="Arial" w:hAnsi="Arial" w:cs="Arial"/>
          <w:spacing w:val="-1"/>
          <w:sz w:val="22"/>
          <w:szCs w:val="22"/>
        </w:rPr>
        <w:t xml:space="preserve">p </w:t>
      </w:r>
      <w:r>
        <w:rPr>
          <w:rFonts w:ascii="Arial" w:hAnsi="Arial" w:cs="Arial"/>
          <w:spacing w:val="-1"/>
          <w:sz w:val="22"/>
          <w:szCs w:val="22"/>
        </w:rPr>
        <w:t>10</w:t>
      </w:r>
    </w:p>
    <w:p w:rsidR="002A1DC2" w:rsidRPr="00570DFE" w:rsidRDefault="00595FE6" w:rsidP="002A1DC2">
      <w:pPr>
        <w:shd w:val="clear" w:color="auto" w:fill="FFFFFF"/>
        <w:tabs>
          <w:tab w:val="left" w:leader="dot" w:pos="8774"/>
          <w:tab w:val="left" w:pos="9180"/>
        </w:tabs>
        <w:ind w:left="288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Annexe 9</w:t>
      </w:r>
      <w:r w:rsidR="00811E33" w:rsidRPr="00570DFE">
        <w:rPr>
          <w:rFonts w:ascii="Arial" w:hAnsi="Arial" w:cs="Arial"/>
          <w:spacing w:val="-1"/>
          <w:sz w:val="22"/>
          <w:szCs w:val="22"/>
        </w:rPr>
        <w:t xml:space="preserve"> </w:t>
      </w:r>
      <w:r w:rsidR="002A1DC2" w:rsidRPr="00570DFE">
        <w:rPr>
          <w:rFonts w:ascii="Arial" w:hAnsi="Arial" w:cs="Arial"/>
          <w:sz w:val="22"/>
          <w:szCs w:val="22"/>
        </w:rPr>
        <w:t xml:space="preserve"> -</w:t>
      </w:r>
      <w:r w:rsidR="002A1DC2" w:rsidRPr="00570DFE">
        <w:rPr>
          <w:rFonts w:ascii="Arial" w:hAnsi="Arial" w:cs="Arial"/>
          <w:spacing w:val="-1"/>
          <w:sz w:val="22"/>
          <w:szCs w:val="22"/>
        </w:rPr>
        <w:t xml:space="preserve"> </w:t>
      </w:r>
      <w:r w:rsidR="004E2668">
        <w:rPr>
          <w:rFonts w:ascii="Arial" w:hAnsi="Arial" w:cs="Arial"/>
          <w:spacing w:val="-1"/>
          <w:sz w:val="22"/>
          <w:szCs w:val="22"/>
        </w:rPr>
        <w:t xml:space="preserve">Compte de résultat simplifié de LCF </w:t>
      </w:r>
      <w:r w:rsidR="004E2668">
        <w:rPr>
          <w:rFonts w:ascii="Arial" w:hAnsi="Arial" w:cs="Arial"/>
          <w:bCs/>
          <w:sz w:val="22"/>
          <w:szCs w:val="22"/>
        </w:rPr>
        <w:t>au 31/12/</w:t>
      </w:r>
      <w:r w:rsidR="00C36CDD">
        <w:rPr>
          <w:rFonts w:ascii="Arial" w:hAnsi="Arial" w:cs="Arial"/>
          <w:bCs/>
          <w:sz w:val="22"/>
          <w:szCs w:val="22"/>
        </w:rPr>
        <w:t>2015</w:t>
      </w:r>
      <w:r w:rsidR="004E2668">
        <w:rPr>
          <w:rFonts w:ascii="Arial" w:hAnsi="Arial" w:cs="Arial"/>
          <w:bCs/>
          <w:sz w:val="22"/>
          <w:szCs w:val="22"/>
        </w:rPr>
        <w:t xml:space="preserve"> </w:t>
      </w:r>
      <w:r w:rsidR="004E2668" w:rsidRPr="00570DFE">
        <w:rPr>
          <w:rFonts w:ascii="Arial" w:hAnsi="Arial" w:cs="Arial"/>
          <w:bCs/>
          <w:sz w:val="22"/>
          <w:szCs w:val="22"/>
        </w:rPr>
        <w:t>(en milliers d'euros)</w:t>
      </w:r>
      <w:r w:rsidR="002A1DC2" w:rsidRPr="00570DFE">
        <w:rPr>
          <w:rFonts w:ascii="Arial" w:hAnsi="Arial" w:cs="Arial"/>
          <w:sz w:val="22"/>
          <w:szCs w:val="22"/>
        </w:rPr>
        <w:tab/>
      </w:r>
      <w:r w:rsidR="002A1DC2" w:rsidRPr="00570DFE">
        <w:rPr>
          <w:rFonts w:ascii="Arial" w:hAnsi="Arial" w:cs="Arial"/>
          <w:sz w:val="22"/>
          <w:szCs w:val="22"/>
        </w:rPr>
        <w:tab/>
      </w:r>
      <w:r w:rsidR="002A1DC2" w:rsidRPr="00570DFE">
        <w:rPr>
          <w:rFonts w:ascii="Arial" w:hAnsi="Arial" w:cs="Arial"/>
          <w:spacing w:val="-1"/>
          <w:sz w:val="22"/>
          <w:szCs w:val="22"/>
        </w:rPr>
        <w:t xml:space="preserve">p </w:t>
      </w:r>
      <w:r w:rsidR="006071E1">
        <w:rPr>
          <w:rFonts w:ascii="Arial" w:hAnsi="Arial" w:cs="Arial"/>
          <w:spacing w:val="-1"/>
          <w:sz w:val="22"/>
          <w:szCs w:val="22"/>
        </w:rPr>
        <w:t>1</w:t>
      </w:r>
      <w:r w:rsidR="004E2668">
        <w:rPr>
          <w:rFonts w:ascii="Arial" w:hAnsi="Arial" w:cs="Arial"/>
          <w:spacing w:val="-1"/>
          <w:sz w:val="22"/>
          <w:szCs w:val="22"/>
        </w:rPr>
        <w:t>1</w:t>
      </w:r>
    </w:p>
    <w:p w:rsidR="002A1DC2" w:rsidRPr="00570DFE" w:rsidRDefault="002A1DC2" w:rsidP="00811E33">
      <w:pPr>
        <w:shd w:val="clear" w:color="auto" w:fill="FFFFFF"/>
        <w:tabs>
          <w:tab w:val="left" w:leader="dot" w:pos="8774"/>
          <w:tab w:val="left" w:pos="9180"/>
        </w:tabs>
        <w:spacing w:after="120"/>
        <w:ind w:left="289"/>
        <w:rPr>
          <w:rFonts w:ascii="Arial" w:hAnsi="Arial" w:cs="Arial"/>
          <w:spacing w:val="-1"/>
          <w:sz w:val="22"/>
          <w:szCs w:val="22"/>
        </w:rPr>
      </w:pPr>
      <w:r w:rsidRPr="00570DFE">
        <w:rPr>
          <w:rFonts w:ascii="Arial" w:hAnsi="Arial" w:cs="Arial"/>
          <w:spacing w:val="-1"/>
          <w:sz w:val="22"/>
          <w:szCs w:val="22"/>
        </w:rPr>
        <w:t xml:space="preserve">Annexe </w:t>
      </w:r>
      <w:r w:rsidR="00595FE6">
        <w:rPr>
          <w:rFonts w:ascii="Arial" w:hAnsi="Arial" w:cs="Arial"/>
          <w:sz w:val="22"/>
          <w:szCs w:val="22"/>
        </w:rPr>
        <w:t>10</w:t>
      </w:r>
      <w:r w:rsidRPr="00570DFE">
        <w:rPr>
          <w:rFonts w:ascii="Arial" w:hAnsi="Arial" w:cs="Arial"/>
          <w:sz w:val="22"/>
          <w:szCs w:val="22"/>
        </w:rPr>
        <w:t xml:space="preserve"> -</w:t>
      </w:r>
      <w:r w:rsidRPr="00570DFE">
        <w:rPr>
          <w:rFonts w:ascii="Arial" w:hAnsi="Arial" w:cs="Arial"/>
          <w:spacing w:val="-1"/>
          <w:sz w:val="22"/>
          <w:szCs w:val="22"/>
        </w:rPr>
        <w:t xml:space="preserve"> </w:t>
      </w:r>
      <w:r w:rsidR="00811E33" w:rsidRPr="00570DFE">
        <w:rPr>
          <w:rFonts w:ascii="Arial" w:hAnsi="Arial" w:cs="Arial"/>
          <w:bCs/>
          <w:spacing w:val="-1"/>
          <w:sz w:val="22"/>
          <w:szCs w:val="22"/>
        </w:rPr>
        <w:t>Ratios du cycle d'exploitation (en jours)</w:t>
      </w:r>
      <w:r w:rsidRPr="00570DFE">
        <w:rPr>
          <w:rFonts w:ascii="Arial" w:hAnsi="Arial" w:cs="Arial"/>
          <w:sz w:val="22"/>
          <w:szCs w:val="22"/>
        </w:rPr>
        <w:tab/>
      </w:r>
      <w:r w:rsidRPr="00570DFE">
        <w:rPr>
          <w:rFonts w:ascii="Arial" w:hAnsi="Arial" w:cs="Arial"/>
          <w:sz w:val="22"/>
          <w:szCs w:val="22"/>
        </w:rPr>
        <w:tab/>
      </w:r>
      <w:r w:rsidRPr="00570DFE">
        <w:rPr>
          <w:rFonts w:ascii="Arial" w:hAnsi="Arial" w:cs="Arial"/>
          <w:spacing w:val="-1"/>
          <w:sz w:val="22"/>
          <w:szCs w:val="22"/>
        </w:rPr>
        <w:t xml:space="preserve">p </w:t>
      </w:r>
      <w:r w:rsidR="006071E1">
        <w:rPr>
          <w:rFonts w:ascii="Arial" w:hAnsi="Arial" w:cs="Arial"/>
          <w:spacing w:val="-1"/>
          <w:sz w:val="22"/>
          <w:szCs w:val="22"/>
        </w:rPr>
        <w:t>1</w:t>
      </w:r>
      <w:r w:rsidR="003B7151">
        <w:rPr>
          <w:rFonts w:ascii="Arial" w:hAnsi="Arial" w:cs="Arial"/>
          <w:spacing w:val="-1"/>
          <w:sz w:val="22"/>
          <w:szCs w:val="22"/>
        </w:rPr>
        <w:t>1</w:t>
      </w:r>
    </w:p>
    <w:p w:rsidR="006E71AA" w:rsidRPr="00570DFE" w:rsidRDefault="006E71AA" w:rsidP="00F45A63">
      <w:pPr>
        <w:shd w:val="clear" w:color="auto" w:fill="FFFFFF"/>
        <w:tabs>
          <w:tab w:val="left" w:leader="dot" w:pos="8774"/>
          <w:tab w:val="left" w:pos="9180"/>
        </w:tabs>
        <w:ind w:left="1560" w:hanging="1272"/>
        <w:rPr>
          <w:rFonts w:ascii="Arial" w:hAnsi="Arial" w:cs="Arial"/>
          <w:b/>
          <w:spacing w:val="-1"/>
          <w:sz w:val="22"/>
          <w:szCs w:val="22"/>
        </w:rPr>
      </w:pPr>
      <w:r w:rsidRPr="00570DFE">
        <w:rPr>
          <w:rFonts w:ascii="Arial" w:hAnsi="Arial" w:cs="Arial"/>
          <w:b/>
          <w:spacing w:val="-1"/>
          <w:sz w:val="22"/>
          <w:szCs w:val="22"/>
        </w:rPr>
        <w:t xml:space="preserve">Annexe </w:t>
      </w:r>
      <w:r w:rsidR="003B7151">
        <w:rPr>
          <w:rFonts w:ascii="Arial" w:hAnsi="Arial" w:cs="Arial"/>
          <w:b/>
          <w:spacing w:val="-1"/>
          <w:sz w:val="22"/>
          <w:szCs w:val="22"/>
        </w:rPr>
        <w:t>A</w:t>
      </w:r>
      <w:r w:rsidRPr="00570DFE">
        <w:rPr>
          <w:rFonts w:ascii="Arial" w:hAnsi="Arial" w:cs="Arial"/>
          <w:b/>
          <w:spacing w:val="-1"/>
          <w:sz w:val="22"/>
          <w:szCs w:val="22"/>
        </w:rPr>
        <w:t xml:space="preserve"> – </w:t>
      </w:r>
      <w:r w:rsidR="003B7151">
        <w:rPr>
          <w:rFonts w:ascii="Arial" w:hAnsi="Arial" w:cs="Arial"/>
          <w:b/>
          <w:spacing w:val="-1"/>
          <w:sz w:val="22"/>
          <w:szCs w:val="22"/>
        </w:rPr>
        <w:t>Tableau de calcul de la capacité d’autofinancement en milliers d’euros</w:t>
      </w:r>
      <w:r w:rsidR="00E702A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570DFE">
        <w:rPr>
          <w:rFonts w:ascii="Arial" w:hAnsi="Arial" w:cs="Arial"/>
          <w:b/>
          <w:bCs/>
          <w:sz w:val="22"/>
          <w:szCs w:val="22"/>
        </w:rPr>
        <w:t>(à rendre avec la copie)</w:t>
      </w:r>
      <w:r w:rsidRPr="00570DFE">
        <w:rPr>
          <w:rFonts w:ascii="Arial" w:hAnsi="Arial" w:cs="Arial"/>
          <w:b/>
          <w:spacing w:val="-1"/>
          <w:sz w:val="22"/>
          <w:szCs w:val="22"/>
        </w:rPr>
        <w:tab/>
      </w:r>
      <w:r w:rsidRPr="00570DFE">
        <w:rPr>
          <w:rFonts w:ascii="Arial" w:hAnsi="Arial" w:cs="Arial"/>
          <w:b/>
          <w:spacing w:val="-1"/>
          <w:sz w:val="22"/>
          <w:szCs w:val="22"/>
        </w:rPr>
        <w:tab/>
        <w:t xml:space="preserve">p </w:t>
      </w:r>
      <w:r w:rsidR="003B7151">
        <w:rPr>
          <w:rFonts w:ascii="Arial" w:hAnsi="Arial" w:cs="Arial"/>
          <w:b/>
          <w:spacing w:val="-1"/>
          <w:sz w:val="22"/>
          <w:szCs w:val="22"/>
        </w:rPr>
        <w:t>12</w:t>
      </w:r>
    </w:p>
    <w:p w:rsidR="00447DF4" w:rsidRPr="00570DFE" w:rsidRDefault="003B7151" w:rsidP="00925166">
      <w:pPr>
        <w:shd w:val="clear" w:color="auto" w:fill="FFFFFF"/>
        <w:tabs>
          <w:tab w:val="left" w:leader="dot" w:pos="8774"/>
          <w:tab w:val="left" w:pos="9180"/>
        </w:tabs>
        <w:ind w:left="288"/>
        <w:rPr>
          <w:rFonts w:ascii="Arial" w:hAnsi="Arial" w:cs="Arial"/>
          <w:b/>
          <w:spacing w:val="-1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Annexe B</w:t>
      </w:r>
      <w:r w:rsidR="00447DF4" w:rsidRPr="00570DFE">
        <w:rPr>
          <w:rFonts w:ascii="Arial" w:hAnsi="Arial" w:cs="Arial"/>
          <w:b/>
          <w:spacing w:val="-1"/>
          <w:sz w:val="22"/>
          <w:szCs w:val="22"/>
        </w:rPr>
        <w:t xml:space="preserve"> – </w:t>
      </w:r>
      <w:r w:rsidR="00811E33" w:rsidRPr="00570DFE">
        <w:rPr>
          <w:rFonts w:ascii="Arial" w:hAnsi="Arial" w:cs="Arial"/>
          <w:b/>
          <w:bCs/>
          <w:spacing w:val="-1"/>
          <w:sz w:val="22"/>
          <w:szCs w:val="22"/>
        </w:rPr>
        <w:t xml:space="preserve">Indicateurs </w:t>
      </w:r>
      <w:r w:rsidR="00C36CDD">
        <w:rPr>
          <w:rFonts w:ascii="Arial" w:hAnsi="Arial" w:cs="Arial"/>
          <w:b/>
          <w:bCs/>
          <w:spacing w:val="-1"/>
          <w:sz w:val="22"/>
          <w:szCs w:val="22"/>
        </w:rPr>
        <w:t>2015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A16B44" w:rsidRPr="00570DFE">
        <w:rPr>
          <w:rFonts w:ascii="Arial" w:hAnsi="Arial" w:cs="Arial"/>
          <w:b/>
          <w:bCs/>
          <w:sz w:val="22"/>
          <w:szCs w:val="22"/>
        </w:rPr>
        <w:t>(à rendre avec la copie)</w:t>
      </w:r>
      <w:r w:rsidR="0019244D">
        <w:rPr>
          <w:rFonts w:ascii="Arial" w:hAnsi="Arial" w:cs="Arial"/>
          <w:b/>
          <w:bCs/>
          <w:sz w:val="22"/>
          <w:szCs w:val="22"/>
        </w:rPr>
        <w:tab/>
      </w:r>
      <w:r w:rsidR="0019244D">
        <w:rPr>
          <w:rFonts w:ascii="Arial" w:hAnsi="Arial" w:cs="Arial"/>
          <w:b/>
          <w:bCs/>
          <w:sz w:val="22"/>
          <w:szCs w:val="22"/>
        </w:rPr>
        <w:tab/>
      </w:r>
      <w:r w:rsidR="00A6160F" w:rsidRPr="00570DFE">
        <w:rPr>
          <w:rFonts w:ascii="Arial" w:hAnsi="Arial" w:cs="Arial"/>
          <w:b/>
          <w:spacing w:val="-1"/>
          <w:sz w:val="22"/>
          <w:szCs w:val="22"/>
        </w:rPr>
        <w:t>p</w:t>
      </w:r>
      <w:r w:rsidR="0051409E" w:rsidRPr="00570DFE"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12</w:t>
      </w:r>
    </w:p>
    <w:p w:rsidR="00AF3AC3" w:rsidRPr="00570DFE" w:rsidRDefault="00AF3AC3" w:rsidP="002B77C7">
      <w:pPr>
        <w:pStyle w:val="Corpsdetexte2"/>
        <w:spacing w:before="0"/>
        <w:rPr>
          <w:rFonts w:ascii="Arial" w:hAnsi="Arial" w:cs="Arial"/>
          <w:sz w:val="22"/>
          <w:szCs w:val="22"/>
        </w:rPr>
      </w:pPr>
    </w:p>
    <w:p w:rsidR="00A6160F" w:rsidRPr="00570DFE" w:rsidRDefault="00A6160F" w:rsidP="002B77C7">
      <w:pPr>
        <w:pStyle w:val="Corpsdetexte2"/>
        <w:spacing w:before="0"/>
        <w:rPr>
          <w:rFonts w:ascii="Arial" w:hAnsi="Arial" w:cs="Arial"/>
          <w:sz w:val="22"/>
          <w:szCs w:val="22"/>
        </w:rPr>
      </w:pPr>
    </w:p>
    <w:p w:rsidR="00A6160F" w:rsidRPr="00570DFE" w:rsidRDefault="00A6160F" w:rsidP="002B77C7">
      <w:pPr>
        <w:pStyle w:val="Corpsdetexte2"/>
        <w:spacing w:before="0"/>
        <w:rPr>
          <w:rFonts w:ascii="Arial" w:hAnsi="Arial" w:cs="Arial"/>
          <w:sz w:val="22"/>
          <w:szCs w:val="22"/>
        </w:rPr>
      </w:pPr>
    </w:p>
    <w:p w:rsidR="003129C8" w:rsidRPr="00570DFE" w:rsidRDefault="003129C8" w:rsidP="002B77C7">
      <w:pPr>
        <w:pStyle w:val="Corpsdetexte2"/>
        <w:spacing w:before="0"/>
        <w:rPr>
          <w:rFonts w:ascii="Arial" w:hAnsi="Arial" w:cs="Arial"/>
          <w:sz w:val="22"/>
          <w:szCs w:val="22"/>
        </w:rPr>
      </w:pPr>
      <w:r w:rsidRPr="00570DFE">
        <w:rPr>
          <w:rFonts w:ascii="Arial" w:hAnsi="Arial" w:cs="Arial"/>
          <w:sz w:val="22"/>
          <w:szCs w:val="22"/>
        </w:rPr>
        <w:t>Les d</w:t>
      </w:r>
      <w:r w:rsidR="002B77C7" w:rsidRPr="00570DFE">
        <w:rPr>
          <w:rFonts w:ascii="Arial" w:hAnsi="Arial" w:cs="Arial"/>
          <w:sz w:val="22"/>
          <w:szCs w:val="22"/>
        </w:rPr>
        <w:t>eux exemplaires fournis pour l</w:t>
      </w:r>
      <w:r w:rsidR="00061BDA" w:rsidRPr="00570DFE">
        <w:rPr>
          <w:rFonts w:ascii="Arial" w:hAnsi="Arial" w:cs="Arial"/>
          <w:sz w:val="22"/>
          <w:szCs w:val="22"/>
        </w:rPr>
        <w:t xml:space="preserve">es </w:t>
      </w:r>
      <w:r w:rsidR="002B77C7" w:rsidRPr="00570DFE">
        <w:rPr>
          <w:rFonts w:ascii="Arial" w:hAnsi="Arial" w:cs="Arial"/>
          <w:sz w:val="22"/>
          <w:szCs w:val="22"/>
        </w:rPr>
        <w:t>annexe</w:t>
      </w:r>
      <w:r w:rsidR="00061BDA" w:rsidRPr="00570DFE">
        <w:rPr>
          <w:rFonts w:ascii="Arial" w:hAnsi="Arial" w:cs="Arial"/>
          <w:sz w:val="22"/>
          <w:szCs w:val="22"/>
        </w:rPr>
        <w:t>s</w:t>
      </w:r>
      <w:r w:rsidRPr="00570DFE">
        <w:rPr>
          <w:rFonts w:ascii="Arial" w:hAnsi="Arial" w:cs="Arial"/>
          <w:sz w:val="22"/>
          <w:szCs w:val="22"/>
        </w:rPr>
        <w:t xml:space="preserve"> </w:t>
      </w:r>
      <w:r w:rsidR="00AF3AC3" w:rsidRPr="00570DFE">
        <w:rPr>
          <w:rFonts w:ascii="Arial" w:hAnsi="Arial" w:cs="Arial"/>
          <w:sz w:val="22"/>
          <w:szCs w:val="22"/>
        </w:rPr>
        <w:t xml:space="preserve">A </w:t>
      </w:r>
      <w:r w:rsidR="003B7151">
        <w:rPr>
          <w:rFonts w:ascii="Arial" w:hAnsi="Arial" w:cs="Arial"/>
          <w:sz w:val="22"/>
          <w:szCs w:val="22"/>
        </w:rPr>
        <w:t>et B</w:t>
      </w:r>
      <w:r w:rsidR="00061BDA" w:rsidRPr="00570DFE">
        <w:rPr>
          <w:rFonts w:ascii="Arial" w:hAnsi="Arial" w:cs="Arial"/>
          <w:sz w:val="22"/>
          <w:szCs w:val="22"/>
        </w:rPr>
        <w:t xml:space="preserve"> </w:t>
      </w:r>
      <w:r w:rsidR="00AF3AC3" w:rsidRPr="00570DFE">
        <w:rPr>
          <w:rFonts w:ascii="Arial" w:hAnsi="Arial" w:cs="Arial"/>
          <w:sz w:val="22"/>
          <w:szCs w:val="22"/>
        </w:rPr>
        <w:t>(</w:t>
      </w:r>
      <w:r w:rsidRPr="00570DFE">
        <w:rPr>
          <w:rFonts w:ascii="Arial" w:hAnsi="Arial" w:cs="Arial"/>
          <w:sz w:val="22"/>
          <w:szCs w:val="22"/>
        </w:rPr>
        <w:t>à rendre en un exemplaire</w:t>
      </w:r>
      <w:r w:rsidR="00AF3AC3" w:rsidRPr="00570DFE">
        <w:rPr>
          <w:rFonts w:ascii="Arial" w:hAnsi="Arial" w:cs="Arial"/>
          <w:sz w:val="22"/>
          <w:szCs w:val="22"/>
        </w:rPr>
        <w:t>)</w:t>
      </w:r>
      <w:r w:rsidRPr="00570DFE">
        <w:rPr>
          <w:rFonts w:ascii="Arial" w:hAnsi="Arial" w:cs="Arial"/>
          <w:sz w:val="22"/>
          <w:szCs w:val="22"/>
        </w:rPr>
        <w:t>, étant suffisants pour permettre la préparation et la présentation des réponses, il ne sera pas distribué d'exemplaires supplémentaires.</w:t>
      </w:r>
    </w:p>
    <w:p w:rsidR="00AF3AC3" w:rsidRPr="00570DFE" w:rsidRDefault="00AF3AC3" w:rsidP="002B77C7">
      <w:pPr>
        <w:pStyle w:val="Corpsdetexte2"/>
        <w:spacing w:before="0"/>
        <w:rPr>
          <w:rFonts w:ascii="Arial" w:hAnsi="Arial" w:cs="Arial"/>
          <w:sz w:val="22"/>
          <w:szCs w:val="22"/>
        </w:rPr>
      </w:pPr>
    </w:p>
    <w:p w:rsidR="00DC0290" w:rsidRPr="00570DFE" w:rsidRDefault="00DC0290" w:rsidP="002B77C7">
      <w:pPr>
        <w:pStyle w:val="Corpsdetexte2"/>
        <w:spacing w:before="0"/>
        <w:rPr>
          <w:rFonts w:ascii="Arial" w:hAnsi="Arial" w:cs="Arial"/>
          <w:sz w:val="22"/>
          <w:szCs w:val="22"/>
        </w:rPr>
      </w:pPr>
    </w:p>
    <w:p w:rsidR="003129C8" w:rsidRPr="00570DFE" w:rsidRDefault="003129C8" w:rsidP="00DC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74"/>
        <w:jc w:val="center"/>
        <w:rPr>
          <w:rFonts w:ascii="Arial" w:hAnsi="Arial" w:cs="Arial"/>
          <w:b/>
          <w:bCs/>
          <w:sz w:val="22"/>
          <w:szCs w:val="22"/>
        </w:rPr>
      </w:pPr>
      <w:r w:rsidRPr="00570DFE">
        <w:rPr>
          <w:rFonts w:ascii="Arial" w:hAnsi="Arial" w:cs="Arial"/>
          <w:b/>
          <w:bCs/>
          <w:sz w:val="22"/>
          <w:szCs w:val="22"/>
        </w:rPr>
        <w:t>AVERTISSEMENT</w:t>
      </w:r>
    </w:p>
    <w:p w:rsidR="003129C8" w:rsidRPr="00570DFE" w:rsidRDefault="0031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4" w:after="187" w:line="250" w:lineRule="exact"/>
        <w:ind w:right="74"/>
        <w:jc w:val="both"/>
        <w:rPr>
          <w:rFonts w:ascii="Arial" w:hAnsi="Arial" w:cs="Arial"/>
          <w:sz w:val="22"/>
          <w:szCs w:val="22"/>
        </w:rPr>
      </w:pPr>
      <w:r w:rsidRPr="00570DFE">
        <w:rPr>
          <w:rFonts w:ascii="Arial" w:hAnsi="Arial" w:cs="Arial"/>
          <w:spacing w:val="-1"/>
          <w:sz w:val="22"/>
          <w:szCs w:val="22"/>
        </w:rPr>
        <w:t xml:space="preserve">Si le texte du sujet, de ses questions ou de ses annexes, vous conduit à formuler une ou plusieurs hypothèses, il </w:t>
      </w:r>
      <w:r w:rsidRPr="00570DFE">
        <w:rPr>
          <w:rFonts w:ascii="Arial" w:hAnsi="Arial" w:cs="Arial"/>
          <w:sz w:val="22"/>
          <w:szCs w:val="22"/>
        </w:rPr>
        <w:t>vous est demandé de la (ou de les) mentionner explicitement dans votre copie.</w:t>
      </w:r>
    </w:p>
    <w:p w:rsidR="003129C8" w:rsidRPr="00570DFE" w:rsidRDefault="00925166">
      <w:pPr>
        <w:shd w:val="clear" w:color="auto" w:fill="FFFFFF"/>
        <w:jc w:val="center"/>
        <w:rPr>
          <w:rFonts w:ascii="Arial" w:hAnsi="Arial" w:cs="Arial"/>
          <w:b/>
          <w:sz w:val="28"/>
        </w:rPr>
      </w:pPr>
      <w:r w:rsidRPr="00570DFE">
        <w:rPr>
          <w:rFonts w:ascii="Arial" w:hAnsi="Arial" w:cs="Arial"/>
          <w:b/>
          <w:sz w:val="28"/>
        </w:rPr>
        <w:br w:type="page"/>
      </w:r>
      <w:r w:rsidR="003129C8" w:rsidRPr="00570DFE">
        <w:rPr>
          <w:rFonts w:ascii="Arial" w:hAnsi="Arial" w:cs="Arial"/>
          <w:b/>
          <w:sz w:val="28"/>
        </w:rPr>
        <w:t>SUJET</w:t>
      </w:r>
    </w:p>
    <w:p w:rsidR="00AF3AC3" w:rsidRPr="00570DFE" w:rsidRDefault="00AF3AC3">
      <w:pPr>
        <w:shd w:val="clear" w:color="auto" w:fill="FFFFFF"/>
        <w:jc w:val="center"/>
        <w:rPr>
          <w:rFonts w:ascii="Arial" w:hAnsi="Arial" w:cs="Arial"/>
          <w:b/>
        </w:rPr>
      </w:pPr>
    </w:p>
    <w:p w:rsidR="00AE7BCB" w:rsidRPr="00570DFE" w:rsidRDefault="003129C8" w:rsidP="00C01A3D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54" w:lineRule="exact"/>
        <w:ind w:left="57" w:right="57"/>
        <w:jc w:val="center"/>
        <w:rPr>
          <w:rFonts w:ascii="Arial" w:hAnsi="Arial" w:cs="Arial"/>
          <w:i/>
          <w:sz w:val="22"/>
          <w:szCs w:val="22"/>
        </w:rPr>
      </w:pPr>
      <w:r w:rsidRPr="00570DFE">
        <w:rPr>
          <w:rFonts w:ascii="Arial" w:hAnsi="Arial" w:cs="Arial"/>
          <w:i/>
          <w:sz w:val="22"/>
          <w:szCs w:val="22"/>
        </w:rPr>
        <w:t xml:space="preserve">Il vous est demandé d'apporter un soin particulier à la présentation de votre copie. </w:t>
      </w:r>
    </w:p>
    <w:p w:rsidR="00AE7BCB" w:rsidRPr="00570DFE" w:rsidRDefault="003129C8" w:rsidP="00C01A3D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54" w:lineRule="exact"/>
        <w:ind w:left="57" w:right="57"/>
        <w:jc w:val="center"/>
        <w:rPr>
          <w:rFonts w:ascii="Arial" w:hAnsi="Arial" w:cs="Arial"/>
          <w:i/>
          <w:sz w:val="22"/>
          <w:szCs w:val="22"/>
        </w:rPr>
      </w:pPr>
      <w:r w:rsidRPr="00570DFE">
        <w:rPr>
          <w:rFonts w:ascii="Arial" w:hAnsi="Arial" w:cs="Arial"/>
          <w:i/>
          <w:sz w:val="22"/>
          <w:szCs w:val="22"/>
        </w:rPr>
        <w:t xml:space="preserve">Toute information calculée devra être justifiée. </w:t>
      </w:r>
    </w:p>
    <w:p w:rsidR="003129C8" w:rsidRPr="00570DFE" w:rsidRDefault="003129C8" w:rsidP="00C01A3D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54" w:lineRule="exact"/>
        <w:ind w:left="57" w:right="57"/>
        <w:jc w:val="center"/>
        <w:rPr>
          <w:rFonts w:ascii="Arial" w:hAnsi="Arial" w:cs="Arial"/>
          <w:i/>
          <w:sz w:val="22"/>
          <w:szCs w:val="22"/>
        </w:rPr>
      </w:pPr>
      <w:r w:rsidRPr="00570DFE">
        <w:rPr>
          <w:rFonts w:ascii="Arial" w:hAnsi="Arial" w:cs="Arial"/>
          <w:i/>
          <w:sz w:val="22"/>
          <w:szCs w:val="22"/>
        </w:rPr>
        <w:t xml:space="preserve">Les écritures </w:t>
      </w:r>
      <w:r w:rsidR="00C01A3D" w:rsidRPr="00570DFE">
        <w:rPr>
          <w:rFonts w:ascii="Arial" w:hAnsi="Arial" w:cs="Arial"/>
          <w:i/>
          <w:sz w:val="22"/>
          <w:szCs w:val="22"/>
        </w:rPr>
        <w:t>comptables devront comporter le numéro</w:t>
      </w:r>
      <w:r w:rsidRPr="00570DFE">
        <w:rPr>
          <w:rFonts w:ascii="Arial" w:hAnsi="Arial" w:cs="Arial"/>
          <w:i/>
          <w:sz w:val="22"/>
          <w:szCs w:val="22"/>
        </w:rPr>
        <w:t xml:space="preserve">, </w:t>
      </w:r>
      <w:r w:rsidR="00C01A3D" w:rsidRPr="00570DFE">
        <w:rPr>
          <w:rFonts w:ascii="Arial" w:hAnsi="Arial" w:cs="Arial"/>
          <w:i/>
          <w:sz w:val="22"/>
          <w:szCs w:val="22"/>
        </w:rPr>
        <w:t xml:space="preserve">l’intitulé des </w:t>
      </w:r>
      <w:r w:rsidRPr="00570DFE">
        <w:rPr>
          <w:rFonts w:ascii="Arial" w:hAnsi="Arial" w:cs="Arial"/>
          <w:i/>
          <w:sz w:val="22"/>
          <w:szCs w:val="22"/>
        </w:rPr>
        <w:t>comptes et un libellé</w:t>
      </w:r>
      <w:r w:rsidR="00C01A3D" w:rsidRPr="00570DFE">
        <w:rPr>
          <w:rFonts w:ascii="Arial" w:hAnsi="Arial" w:cs="Arial"/>
          <w:i/>
          <w:sz w:val="22"/>
          <w:szCs w:val="22"/>
        </w:rPr>
        <w:t xml:space="preserve"> de l’écriture</w:t>
      </w:r>
      <w:r w:rsidRPr="00570DFE">
        <w:rPr>
          <w:rFonts w:ascii="Arial" w:hAnsi="Arial" w:cs="Arial"/>
          <w:i/>
          <w:sz w:val="22"/>
          <w:szCs w:val="22"/>
        </w:rPr>
        <w:t>.</w:t>
      </w:r>
    </w:p>
    <w:p w:rsidR="006757C5" w:rsidRPr="00570DFE" w:rsidRDefault="006757C5" w:rsidP="00EF32AF">
      <w:pPr>
        <w:pStyle w:val="Corpsdetexte2"/>
        <w:spacing w:before="0"/>
        <w:ind w:firstLine="708"/>
        <w:rPr>
          <w:rFonts w:ascii="Arial" w:hAnsi="Arial" w:cs="Arial"/>
          <w:sz w:val="22"/>
          <w:szCs w:val="22"/>
        </w:rPr>
      </w:pPr>
    </w:p>
    <w:p w:rsidR="001922D5" w:rsidRPr="00F45B5D" w:rsidRDefault="001922D5" w:rsidP="00F45B5D">
      <w:pPr>
        <w:pStyle w:val="Titre2"/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0"/>
        <w:rPr>
          <w:rFonts w:ascii="Arial" w:hAnsi="Arial" w:cs="Arial"/>
          <w:caps/>
          <w:color w:val="auto"/>
          <w:szCs w:val="28"/>
        </w:rPr>
      </w:pPr>
      <w:r w:rsidRPr="00F45B5D">
        <w:rPr>
          <w:rFonts w:ascii="Arial" w:hAnsi="Arial" w:cs="Arial"/>
          <w:caps/>
          <w:color w:val="auto"/>
          <w:szCs w:val="28"/>
        </w:rPr>
        <w:t xml:space="preserve">PREMIÈRE PARTIE </w:t>
      </w:r>
    </w:p>
    <w:p w:rsidR="00D26262" w:rsidRPr="00570DFE" w:rsidRDefault="00D26262">
      <w:pPr>
        <w:jc w:val="both"/>
        <w:rPr>
          <w:rFonts w:ascii="Arial" w:hAnsi="Arial" w:cs="Arial"/>
        </w:rPr>
      </w:pPr>
    </w:p>
    <w:p w:rsidR="00B46FE3" w:rsidRPr="00AA37D1" w:rsidRDefault="00B46FE3" w:rsidP="00F92137">
      <w:pPr>
        <w:pStyle w:val="Corpsdetexte"/>
        <w:rPr>
          <w:rFonts w:ascii="Arial" w:hAnsi="Arial" w:cs="Arial"/>
          <w:sz w:val="22"/>
          <w:szCs w:val="22"/>
        </w:rPr>
      </w:pPr>
      <w:r w:rsidRPr="00AA37D1">
        <w:rPr>
          <w:rFonts w:ascii="Arial" w:hAnsi="Arial" w:cs="Arial"/>
          <w:sz w:val="22"/>
          <w:szCs w:val="22"/>
        </w:rPr>
        <w:t>Créée en 18</w:t>
      </w:r>
      <w:r w:rsidR="00325616" w:rsidRPr="00AA37D1">
        <w:rPr>
          <w:rFonts w:ascii="Arial" w:hAnsi="Arial" w:cs="Arial"/>
          <w:sz w:val="22"/>
          <w:szCs w:val="22"/>
        </w:rPr>
        <w:t>8</w:t>
      </w:r>
      <w:r w:rsidRPr="00AA37D1">
        <w:rPr>
          <w:rFonts w:ascii="Arial" w:hAnsi="Arial" w:cs="Arial"/>
          <w:sz w:val="22"/>
          <w:szCs w:val="22"/>
        </w:rPr>
        <w:t xml:space="preserve">0, la société </w:t>
      </w:r>
      <w:r w:rsidR="00325616" w:rsidRPr="00AA37D1">
        <w:rPr>
          <w:rFonts w:ascii="Arial" w:hAnsi="Arial" w:cs="Arial"/>
          <w:sz w:val="22"/>
          <w:szCs w:val="22"/>
        </w:rPr>
        <w:t>La Coutellerie For</w:t>
      </w:r>
      <w:r w:rsidR="00C43CCF" w:rsidRPr="00AA37D1">
        <w:rPr>
          <w:rFonts w:ascii="Arial" w:hAnsi="Arial" w:cs="Arial"/>
          <w:sz w:val="22"/>
          <w:szCs w:val="22"/>
        </w:rPr>
        <w:t>ézienne</w:t>
      </w:r>
      <w:r w:rsidR="00415208" w:rsidRPr="00AA37D1">
        <w:rPr>
          <w:rFonts w:ascii="Arial" w:hAnsi="Arial" w:cs="Arial"/>
          <w:sz w:val="22"/>
          <w:szCs w:val="22"/>
        </w:rPr>
        <w:t xml:space="preserve"> (LCF)</w:t>
      </w:r>
      <w:r w:rsidRPr="00AA37D1">
        <w:rPr>
          <w:rFonts w:ascii="Arial" w:hAnsi="Arial" w:cs="Arial"/>
          <w:sz w:val="22"/>
          <w:szCs w:val="22"/>
        </w:rPr>
        <w:t xml:space="preserve"> est une PME spéc</w:t>
      </w:r>
      <w:r w:rsidR="004925F6" w:rsidRPr="00AA37D1">
        <w:rPr>
          <w:rFonts w:ascii="Arial" w:hAnsi="Arial" w:cs="Arial"/>
          <w:sz w:val="22"/>
          <w:szCs w:val="22"/>
        </w:rPr>
        <w:t xml:space="preserve">ialisée dans la coutellerie et </w:t>
      </w:r>
      <w:r w:rsidRPr="00AA37D1">
        <w:rPr>
          <w:rFonts w:ascii="Arial" w:hAnsi="Arial" w:cs="Arial"/>
          <w:sz w:val="22"/>
          <w:szCs w:val="22"/>
        </w:rPr>
        <w:t xml:space="preserve">installée en </w:t>
      </w:r>
      <w:r w:rsidR="00325616" w:rsidRPr="00AA37D1">
        <w:rPr>
          <w:rFonts w:ascii="Arial" w:hAnsi="Arial" w:cs="Arial"/>
          <w:sz w:val="22"/>
          <w:szCs w:val="22"/>
        </w:rPr>
        <w:t>Auvergne</w:t>
      </w:r>
      <w:r w:rsidRPr="00AA37D1">
        <w:rPr>
          <w:rFonts w:ascii="Arial" w:hAnsi="Arial" w:cs="Arial"/>
          <w:sz w:val="22"/>
          <w:szCs w:val="22"/>
        </w:rPr>
        <w:t xml:space="preserve"> à </w:t>
      </w:r>
      <w:r w:rsidR="00325616" w:rsidRPr="00AA37D1">
        <w:rPr>
          <w:rFonts w:ascii="Arial" w:hAnsi="Arial" w:cs="Arial"/>
          <w:sz w:val="22"/>
          <w:szCs w:val="22"/>
        </w:rPr>
        <w:t>Thiers</w:t>
      </w:r>
      <w:r w:rsidRPr="00AA37D1">
        <w:rPr>
          <w:rFonts w:ascii="Arial" w:hAnsi="Arial" w:cs="Arial"/>
          <w:sz w:val="22"/>
          <w:szCs w:val="22"/>
        </w:rPr>
        <w:t xml:space="preserve">. Elle fabrique </w:t>
      </w:r>
      <w:r w:rsidR="00325616" w:rsidRPr="00AA37D1">
        <w:rPr>
          <w:rFonts w:ascii="Arial" w:hAnsi="Arial" w:cs="Arial"/>
          <w:sz w:val="22"/>
          <w:szCs w:val="22"/>
        </w:rPr>
        <w:t xml:space="preserve">des </w:t>
      </w:r>
      <w:r w:rsidRPr="00AA37D1">
        <w:rPr>
          <w:rFonts w:ascii="Arial" w:hAnsi="Arial" w:cs="Arial"/>
          <w:sz w:val="22"/>
          <w:szCs w:val="22"/>
        </w:rPr>
        <w:t>couteau</w:t>
      </w:r>
      <w:r w:rsidR="00325616" w:rsidRPr="00AA37D1">
        <w:rPr>
          <w:rFonts w:ascii="Arial" w:hAnsi="Arial" w:cs="Arial"/>
          <w:sz w:val="22"/>
          <w:szCs w:val="22"/>
        </w:rPr>
        <w:t xml:space="preserve">x de poche </w:t>
      </w:r>
      <w:r w:rsidRPr="00AA37D1">
        <w:rPr>
          <w:rFonts w:ascii="Arial" w:hAnsi="Arial" w:cs="Arial"/>
          <w:sz w:val="22"/>
          <w:szCs w:val="22"/>
        </w:rPr>
        <w:t xml:space="preserve">à manche </w:t>
      </w:r>
      <w:r w:rsidR="00E702A1" w:rsidRPr="00AA37D1">
        <w:rPr>
          <w:rFonts w:ascii="Arial" w:hAnsi="Arial" w:cs="Arial"/>
          <w:sz w:val="22"/>
          <w:szCs w:val="22"/>
        </w:rPr>
        <w:t>en</w:t>
      </w:r>
      <w:r w:rsidRPr="00AA37D1">
        <w:rPr>
          <w:rFonts w:ascii="Arial" w:hAnsi="Arial" w:cs="Arial"/>
          <w:sz w:val="22"/>
          <w:szCs w:val="22"/>
        </w:rPr>
        <w:t xml:space="preserve"> bois </w:t>
      </w:r>
      <w:r w:rsidR="005B3F62" w:rsidRPr="00AA37D1">
        <w:rPr>
          <w:rFonts w:ascii="Arial" w:hAnsi="Arial" w:cs="Arial"/>
          <w:sz w:val="22"/>
          <w:szCs w:val="22"/>
        </w:rPr>
        <w:t xml:space="preserve">et </w:t>
      </w:r>
      <w:r w:rsidR="005A4698">
        <w:rPr>
          <w:rFonts w:ascii="Arial" w:hAnsi="Arial" w:cs="Arial"/>
          <w:sz w:val="22"/>
          <w:szCs w:val="22"/>
        </w:rPr>
        <w:t>propose</w:t>
      </w:r>
      <w:r w:rsidR="005B3F62" w:rsidRPr="00AA37D1">
        <w:rPr>
          <w:rFonts w:ascii="Arial" w:hAnsi="Arial" w:cs="Arial"/>
          <w:sz w:val="22"/>
          <w:szCs w:val="22"/>
        </w:rPr>
        <w:t xml:space="preserve"> un service d’entretien et de réparation des couteaux vendus.</w:t>
      </w:r>
    </w:p>
    <w:p w:rsidR="00B46FE3" w:rsidRPr="00AA37D1" w:rsidRDefault="00B46FE3" w:rsidP="00F92137">
      <w:pPr>
        <w:pStyle w:val="Corpsdetexte"/>
        <w:spacing w:before="120"/>
        <w:rPr>
          <w:rFonts w:ascii="Arial" w:hAnsi="Arial" w:cs="Arial"/>
          <w:sz w:val="22"/>
          <w:szCs w:val="22"/>
        </w:rPr>
      </w:pPr>
      <w:r w:rsidRPr="00AA37D1">
        <w:rPr>
          <w:rFonts w:ascii="Arial" w:hAnsi="Arial" w:cs="Arial"/>
          <w:sz w:val="22"/>
          <w:szCs w:val="22"/>
        </w:rPr>
        <w:t xml:space="preserve">Elle emploie </w:t>
      </w:r>
      <w:r w:rsidR="005B3F62" w:rsidRPr="00AA37D1">
        <w:rPr>
          <w:rFonts w:ascii="Arial" w:hAnsi="Arial" w:cs="Arial"/>
          <w:sz w:val="22"/>
          <w:szCs w:val="22"/>
        </w:rPr>
        <w:t>100</w:t>
      </w:r>
      <w:r w:rsidRPr="00AA37D1">
        <w:rPr>
          <w:rFonts w:ascii="Arial" w:hAnsi="Arial" w:cs="Arial"/>
          <w:sz w:val="22"/>
          <w:szCs w:val="22"/>
        </w:rPr>
        <w:t xml:space="preserve"> salariés </w:t>
      </w:r>
      <w:r w:rsidR="004D2228">
        <w:rPr>
          <w:rFonts w:ascii="Arial" w:hAnsi="Arial" w:cs="Arial"/>
          <w:sz w:val="22"/>
          <w:szCs w:val="22"/>
        </w:rPr>
        <w:t xml:space="preserve">bénéficiant d’un contrat à durée indéterminée (CDI) </w:t>
      </w:r>
      <w:r w:rsidRPr="00AA37D1">
        <w:rPr>
          <w:rFonts w:ascii="Arial" w:hAnsi="Arial" w:cs="Arial"/>
          <w:sz w:val="22"/>
          <w:szCs w:val="22"/>
        </w:rPr>
        <w:t>et a réalisé un chiffre d'affaires de 1</w:t>
      </w:r>
      <w:r w:rsidR="0049775B" w:rsidRPr="00AA37D1">
        <w:rPr>
          <w:rFonts w:ascii="Arial" w:hAnsi="Arial" w:cs="Arial"/>
          <w:sz w:val="22"/>
          <w:szCs w:val="22"/>
        </w:rPr>
        <w:t>7</w:t>
      </w:r>
      <w:r w:rsidR="005B3F62" w:rsidRPr="00AA37D1">
        <w:rPr>
          <w:rFonts w:ascii="Arial" w:hAnsi="Arial" w:cs="Arial"/>
          <w:sz w:val="22"/>
          <w:szCs w:val="22"/>
        </w:rPr>
        <w:t xml:space="preserve"> millions d'euros en </w:t>
      </w:r>
      <w:r w:rsidR="00C36CDD">
        <w:rPr>
          <w:rFonts w:ascii="Arial" w:hAnsi="Arial" w:cs="Arial"/>
          <w:sz w:val="22"/>
          <w:szCs w:val="22"/>
        </w:rPr>
        <w:t>2015</w:t>
      </w:r>
      <w:r w:rsidR="006224D6">
        <w:rPr>
          <w:rFonts w:ascii="Arial" w:hAnsi="Arial" w:cs="Arial"/>
          <w:sz w:val="22"/>
          <w:szCs w:val="22"/>
        </w:rPr>
        <w:t xml:space="preserve">. Ce chiffre a été </w:t>
      </w:r>
      <w:r w:rsidR="00C36CDD">
        <w:rPr>
          <w:rFonts w:ascii="Arial" w:hAnsi="Arial" w:cs="Arial"/>
          <w:sz w:val="22"/>
          <w:szCs w:val="22"/>
        </w:rPr>
        <w:t>multiplié par deux depuis 2008</w:t>
      </w:r>
      <w:r w:rsidR="006224D6">
        <w:rPr>
          <w:rFonts w:ascii="Arial" w:hAnsi="Arial" w:cs="Arial"/>
          <w:sz w:val="22"/>
          <w:szCs w:val="22"/>
        </w:rPr>
        <w:t xml:space="preserve">, il est </w:t>
      </w:r>
      <w:r w:rsidRPr="00AA37D1">
        <w:rPr>
          <w:rFonts w:ascii="Arial" w:hAnsi="Arial" w:cs="Arial"/>
          <w:sz w:val="22"/>
          <w:szCs w:val="22"/>
        </w:rPr>
        <w:t>en hausse de 1</w:t>
      </w:r>
      <w:r w:rsidR="00021F2D" w:rsidRPr="00AA37D1">
        <w:rPr>
          <w:rFonts w:ascii="Arial" w:hAnsi="Arial" w:cs="Arial"/>
          <w:sz w:val="22"/>
          <w:szCs w:val="22"/>
        </w:rPr>
        <w:t>4</w:t>
      </w:r>
      <w:r w:rsidRPr="00AA37D1">
        <w:rPr>
          <w:rFonts w:ascii="Arial" w:hAnsi="Arial" w:cs="Arial"/>
          <w:sz w:val="22"/>
          <w:szCs w:val="22"/>
        </w:rPr>
        <w:t xml:space="preserve"> %</w:t>
      </w:r>
      <w:r w:rsidR="00DB2477" w:rsidRPr="00AA37D1">
        <w:rPr>
          <w:rFonts w:ascii="Arial" w:hAnsi="Arial" w:cs="Arial"/>
          <w:sz w:val="22"/>
          <w:szCs w:val="22"/>
        </w:rPr>
        <w:t xml:space="preserve"> par rapport à </w:t>
      </w:r>
      <w:r w:rsidR="00C36CDD">
        <w:rPr>
          <w:rFonts w:ascii="Arial" w:hAnsi="Arial" w:cs="Arial"/>
          <w:sz w:val="22"/>
          <w:szCs w:val="22"/>
        </w:rPr>
        <w:t>2014</w:t>
      </w:r>
      <w:r w:rsidR="006224D6">
        <w:rPr>
          <w:rFonts w:ascii="Arial" w:hAnsi="Arial" w:cs="Arial"/>
          <w:sz w:val="22"/>
          <w:szCs w:val="22"/>
        </w:rPr>
        <w:t>.</w:t>
      </w:r>
      <w:r w:rsidRPr="00AA37D1">
        <w:rPr>
          <w:rFonts w:ascii="Arial" w:hAnsi="Arial" w:cs="Arial"/>
          <w:sz w:val="22"/>
          <w:szCs w:val="22"/>
        </w:rPr>
        <w:t xml:space="preserve"> Elle fabrique </w:t>
      </w:r>
      <w:r w:rsidR="0049775B" w:rsidRPr="00AA37D1">
        <w:rPr>
          <w:rFonts w:ascii="Arial" w:hAnsi="Arial" w:cs="Arial"/>
          <w:sz w:val="22"/>
          <w:szCs w:val="22"/>
        </w:rPr>
        <w:t>4</w:t>
      </w:r>
      <w:r w:rsidR="005B3F62" w:rsidRPr="00AA37D1">
        <w:rPr>
          <w:rFonts w:ascii="Arial" w:hAnsi="Arial" w:cs="Arial"/>
          <w:sz w:val="22"/>
          <w:szCs w:val="22"/>
        </w:rPr>
        <w:t xml:space="preserve"> </w:t>
      </w:r>
      <w:r w:rsidRPr="00AA37D1">
        <w:rPr>
          <w:rFonts w:ascii="Arial" w:hAnsi="Arial" w:cs="Arial"/>
          <w:sz w:val="22"/>
          <w:szCs w:val="22"/>
        </w:rPr>
        <w:t>millions de couteaux par an.</w:t>
      </w:r>
    </w:p>
    <w:p w:rsidR="000D7B8F" w:rsidRPr="00AA37D1" w:rsidRDefault="00EA3E52" w:rsidP="00F9213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A37D1">
        <w:rPr>
          <w:rFonts w:ascii="Arial" w:hAnsi="Arial" w:cs="Arial"/>
          <w:sz w:val="22"/>
          <w:szCs w:val="22"/>
        </w:rPr>
        <w:t xml:space="preserve">La Coutellerie </w:t>
      </w:r>
      <w:r w:rsidR="00C43CCF" w:rsidRPr="00AA37D1">
        <w:rPr>
          <w:rFonts w:ascii="Arial" w:hAnsi="Arial" w:cs="Arial"/>
          <w:sz w:val="22"/>
          <w:szCs w:val="22"/>
        </w:rPr>
        <w:t>Forézienne</w:t>
      </w:r>
      <w:r w:rsidR="00B46FE3" w:rsidRPr="00AA37D1">
        <w:rPr>
          <w:rFonts w:ascii="Arial" w:hAnsi="Arial" w:cs="Arial"/>
          <w:sz w:val="22"/>
          <w:szCs w:val="22"/>
        </w:rPr>
        <w:t xml:space="preserve"> écoule ses couteaux dans les grandes surfaces de bric</w:t>
      </w:r>
      <w:r w:rsidR="000D7B8F" w:rsidRPr="00AA37D1">
        <w:rPr>
          <w:rFonts w:ascii="Arial" w:hAnsi="Arial" w:cs="Arial"/>
          <w:sz w:val="22"/>
          <w:szCs w:val="22"/>
        </w:rPr>
        <w:t>olage, de sport, de jardinage,</w:t>
      </w:r>
      <w:r w:rsidR="00B46FE3" w:rsidRPr="00AA37D1">
        <w:rPr>
          <w:rFonts w:ascii="Arial" w:hAnsi="Arial" w:cs="Arial"/>
          <w:sz w:val="22"/>
          <w:szCs w:val="22"/>
        </w:rPr>
        <w:t xml:space="preserve"> </w:t>
      </w:r>
      <w:r w:rsidR="000D7B8F" w:rsidRPr="00AA37D1">
        <w:rPr>
          <w:rFonts w:ascii="Arial" w:hAnsi="Arial" w:cs="Arial"/>
          <w:sz w:val="22"/>
          <w:szCs w:val="22"/>
        </w:rPr>
        <w:t>armureries ou</w:t>
      </w:r>
      <w:r w:rsidR="00B46FE3" w:rsidRPr="00AA37D1">
        <w:rPr>
          <w:rFonts w:ascii="Arial" w:hAnsi="Arial" w:cs="Arial"/>
          <w:sz w:val="22"/>
          <w:szCs w:val="22"/>
        </w:rPr>
        <w:t xml:space="preserve"> coutelleries</w:t>
      </w:r>
      <w:r w:rsidR="000D7B8F" w:rsidRPr="00AA37D1">
        <w:rPr>
          <w:rFonts w:ascii="Arial" w:hAnsi="Arial" w:cs="Arial"/>
          <w:sz w:val="22"/>
          <w:szCs w:val="22"/>
        </w:rPr>
        <w:t>.</w:t>
      </w:r>
    </w:p>
    <w:p w:rsidR="00B46FE3" w:rsidRPr="00AA37D1" w:rsidRDefault="00B46FE3" w:rsidP="00F92137">
      <w:pPr>
        <w:pStyle w:val="Corpsdetexte"/>
        <w:spacing w:before="120"/>
        <w:rPr>
          <w:rFonts w:ascii="Arial" w:hAnsi="Arial" w:cs="Arial"/>
          <w:sz w:val="22"/>
          <w:szCs w:val="22"/>
        </w:rPr>
      </w:pPr>
      <w:r w:rsidRPr="00AA37D1">
        <w:rPr>
          <w:rFonts w:ascii="Arial" w:hAnsi="Arial" w:cs="Arial"/>
          <w:sz w:val="22"/>
          <w:szCs w:val="22"/>
        </w:rPr>
        <w:t>Dans les années 80, le couteau de poche perdait du terrain notamment au profit du</w:t>
      </w:r>
      <w:r w:rsidR="005B3F62" w:rsidRPr="00AA37D1">
        <w:rPr>
          <w:rFonts w:ascii="Arial" w:hAnsi="Arial" w:cs="Arial"/>
          <w:sz w:val="22"/>
          <w:szCs w:val="22"/>
        </w:rPr>
        <w:t xml:space="preserve"> cutter. Les ventes stagnaient.</w:t>
      </w:r>
      <w:r w:rsidRPr="00AA37D1">
        <w:rPr>
          <w:rFonts w:ascii="Arial" w:hAnsi="Arial" w:cs="Arial"/>
          <w:sz w:val="22"/>
          <w:szCs w:val="22"/>
        </w:rPr>
        <w:t xml:space="preserve"> </w:t>
      </w:r>
      <w:r w:rsidR="0037489E" w:rsidRPr="00AA37D1">
        <w:rPr>
          <w:rFonts w:ascii="Arial" w:hAnsi="Arial" w:cs="Arial"/>
          <w:sz w:val="22"/>
          <w:szCs w:val="22"/>
        </w:rPr>
        <w:t>La société</w:t>
      </w:r>
      <w:r w:rsidRPr="00AA37D1">
        <w:rPr>
          <w:rFonts w:ascii="Arial" w:hAnsi="Arial" w:cs="Arial"/>
          <w:sz w:val="22"/>
          <w:szCs w:val="22"/>
        </w:rPr>
        <w:t xml:space="preserve"> s'est alors adapté</w:t>
      </w:r>
      <w:r w:rsidR="005B3F62" w:rsidRPr="00AA37D1">
        <w:rPr>
          <w:rFonts w:ascii="Arial" w:hAnsi="Arial" w:cs="Arial"/>
          <w:sz w:val="22"/>
          <w:szCs w:val="22"/>
        </w:rPr>
        <w:t>e</w:t>
      </w:r>
      <w:r w:rsidRPr="00AA37D1">
        <w:rPr>
          <w:rFonts w:ascii="Arial" w:hAnsi="Arial" w:cs="Arial"/>
          <w:sz w:val="22"/>
          <w:szCs w:val="22"/>
        </w:rPr>
        <w:t xml:space="preserve"> </w:t>
      </w:r>
      <w:r w:rsidR="002F0B80" w:rsidRPr="00AA37D1">
        <w:rPr>
          <w:rFonts w:ascii="Arial" w:hAnsi="Arial" w:cs="Arial"/>
          <w:sz w:val="22"/>
          <w:szCs w:val="22"/>
        </w:rPr>
        <w:t>à la demande des consommateurs.</w:t>
      </w:r>
      <w:r w:rsidR="000D7B8F" w:rsidRPr="00AA37D1">
        <w:rPr>
          <w:rFonts w:ascii="Arial" w:hAnsi="Arial" w:cs="Arial"/>
          <w:sz w:val="22"/>
          <w:szCs w:val="22"/>
        </w:rPr>
        <w:t xml:space="preserve"> En </w:t>
      </w:r>
      <w:r w:rsidRPr="00AA37D1">
        <w:rPr>
          <w:rFonts w:ascii="Arial" w:hAnsi="Arial" w:cs="Arial"/>
          <w:sz w:val="22"/>
          <w:szCs w:val="22"/>
        </w:rPr>
        <w:t>200</w:t>
      </w:r>
      <w:r w:rsidR="0037489E" w:rsidRPr="00AA37D1">
        <w:rPr>
          <w:rFonts w:ascii="Arial" w:hAnsi="Arial" w:cs="Arial"/>
          <w:sz w:val="22"/>
          <w:szCs w:val="22"/>
        </w:rPr>
        <w:t>0</w:t>
      </w:r>
      <w:r w:rsidR="000D7B8F" w:rsidRPr="00AA37D1">
        <w:rPr>
          <w:rFonts w:ascii="Arial" w:hAnsi="Arial" w:cs="Arial"/>
          <w:sz w:val="22"/>
          <w:szCs w:val="22"/>
        </w:rPr>
        <w:t xml:space="preserve">, </w:t>
      </w:r>
      <w:r w:rsidR="0037489E" w:rsidRPr="00AA37D1">
        <w:rPr>
          <w:rFonts w:ascii="Arial" w:hAnsi="Arial" w:cs="Arial"/>
          <w:sz w:val="22"/>
          <w:szCs w:val="22"/>
        </w:rPr>
        <w:t>elle</w:t>
      </w:r>
      <w:r w:rsidRPr="00AA37D1">
        <w:rPr>
          <w:rFonts w:ascii="Arial" w:hAnsi="Arial" w:cs="Arial"/>
          <w:sz w:val="22"/>
          <w:szCs w:val="22"/>
        </w:rPr>
        <w:t xml:space="preserve"> a engagé un vaste processus de diversification de sa gamme de produits</w:t>
      </w:r>
      <w:r w:rsidR="0037489E" w:rsidRPr="00AA37D1">
        <w:rPr>
          <w:rFonts w:ascii="Arial" w:hAnsi="Arial" w:cs="Arial"/>
          <w:sz w:val="22"/>
          <w:szCs w:val="22"/>
        </w:rPr>
        <w:t xml:space="preserve"> en </w:t>
      </w:r>
      <w:r w:rsidR="00F316A6" w:rsidRPr="00AA37D1">
        <w:rPr>
          <w:rFonts w:ascii="Arial" w:hAnsi="Arial" w:cs="Arial"/>
          <w:sz w:val="22"/>
          <w:szCs w:val="22"/>
        </w:rPr>
        <w:t>fabriquant</w:t>
      </w:r>
      <w:r w:rsidR="0037489E" w:rsidRPr="00AA37D1">
        <w:rPr>
          <w:rFonts w:ascii="Arial" w:hAnsi="Arial" w:cs="Arial"/>
          <w:sz w:val="22"/>
          <w:szCs w:val="22"/>
        </w:rPr>
        <w:t xml:space="preserve"> des </w:t>
      </w:r>
      <w:r w:rsidRPr="00AA37D1">
        <w:rPr>
          <w:rFonts w:ascii="Arial" w:hAnsi="Arial" w:cs="Arial"/>
          <w:sz w:val="22"/>
          <w:szCs w:val="22"/>
        </w:rPr>
        <w:t>couteaux de cuisine, couteaux de table</w:t>
      </w:r>
      <w:r w:rsidR="00331A82" w:rsidRPr="00AA37D1">
        <w:rPr>
          <w:rFonts w:ascii="Arial" w:hAnsi="Arial" w:cs="Arial"/>
          <w:sz w:val="22"/>
          <w:szCs w:val="22"/>
        </w:rPr>
        <w:t>…</w:t>
      </w:r>
      <w:r w:rsidR="000D7B8F" w:rsidRPr="00AA37D1">
        <w:rPr>
          <w:rFonts w:ascii="Arial" w:hAnsi="Arial" w:cs="Arial"/>
          <w:sz w:val="22"/>
          <w:szCs w:val="22"/>
        </w:rPr>
        <w:t xml:space="preserve"> </w:t>
      </w:r>
      <w:r w:rsidRPr="00AA37D1">
        <w:rPr>
          <w:rFonts w:ascii="Arial" w:hAnsi="Arial" w:cs="Arial"/>
          <w:sz w:val="22"/>
          <w:szCs w:val="22"/>
        </w:rPr>
        <w:t xml:space="preserve">Le succès fut au rendez-vous </w:t>
      </w:r>
      <w:r w:rsidR="00964E35" w:rsidRPr="00AA37D1">
        <w:rPr>
          <w:rFonts w:ascii="Arial" w:hAnsi="Arial" w:cs="Arial"/>
          <w:sz w:val="22"/>
          <w:szCs w:val="22"/>
        </w:rPr>
        <w:t>de cette stratégie.</w:t>
      </w:r>
    </w:p>
    <w:p w:rsidR="00B46FE3" w:rsidRPr="00AA37D1" w:rsidRDefault="00B46FE3" w:rsidP="00F92137">
      <w:pPr>
        <w:pStyle w:val="Corpsdetexte"/>
        <w:spacing w:before="120"/>
        <w:rPr>
          <w:rFonts w:ascii="Arial" w:hAnsi="Arial" w:cs="Arial"/>
          <w:sz w:val="22"/>
          <w:szCs w:val="22"/>
        </w:rPr>
      </w:pPr>
      <w:r w:rsidRPr="00AA37D1">
        <w:rPr>
          <w:rFonts w:ascii="Arial" w:hAnsi="Arial" w:cs="Arial"/>
          <w:iCs/>
          <w:sz w:val="22"/>
          <w:szCs w:val="22"/>
        </w:rPr>
        <w:t>L’un des facteurs clés de la réussite de l’entreprise est d’avoir toujours proposé le meilleur rapport qualité/prix</w:t>
      </w:r>
      <w:r w:rsidR="000D7B8F" w:rsidRPr="00AA37D1">
        <w:rPr>
          <w:rFonts w:ascii="Arial" w:hAnsi="Arial" w:cs="Arial"/>
          <w:iCs/>
          <w:sz w:val="22"/>
          <w:szCs w:val="22"/>
        </w:rPr>
        <w:t xml:space="preserve"> en alliant</w:t>
      </w:r>
      <w:r w:rsidRPr="00AA37D1">
        <w:rPr>
          <w:rFonts w:ascii="Arial" w:hAnsi="Arial" w:cs="Arial"/>
          <w:w w:val="105"/>
          <w:sz w:val="22"/>
          <w:szCs w:val="22"/>
        </w:rPr>
        <w:t xml:space="preserve"> </w:t>
      </w:r>
      <w:r w:rsidR="00E702A1" w:rsidRPr="00AA37D1">
        <w:rPr>
          <w:rFonts w:ascii="Arial" w:hAnsi="Arial" w:cs="Arial"/>
          <w:w w:val="105"/>
          <w:sz w:val="22"/>
          <w:szCs w:val="22"/>
        </w:rPr>
        <w:t>innovation et</w:t>
      </w:r>
      <w:r w:rsidR="00DB2477" w:rsidRPr="00AA37D1">
        <w:rPr>
          <w:rFonts w:ascii="Arial" w:hAnsi="Arial" w:cs="Arial"/>
          <w:w w:val="105"/>
          <w:sz w:val="22"/>
          <w:szCs w:val="22"/>
        </w:rPr>
        <w:t xml:space="preserve"> maîtrise des coûts</w:t>
      </w:r>
      <w:r w:rsidRPr="00AA37D1">
        <w:rPr>
          <w:rFonts w:ascii="Arial" w:hAnsi="Arial" w:cs="Arial"/>
          <w:w w:val="105"/>
          <w:sz w:val="22"/>
          <w:szCs w:val="22"/>
        </w:rPr>
        <w:t xml:space="preserve"> dans une usine largement automatisée. D</w:t>
      </w:r>
      <w:r w:rsidRPr="00AA37D1">
        <w:rPr>
          <w:rFonts w:ascii="Arial" w:hAnsi="Arial" w:cs="Arial"/>
          <w:sz w:val="22"/>
          <w:szCs w:val="22"/>
        </w:rPr>
        <w:t xml:space="preserve">es investissements importants </w:t>
      </w:r>
      <w:r w:rsidR="000D7B8F" w:rsidRPr="00AA37D1">
        <w:rPr>
          <w:rFonts w:ascii="Arial" w:hAnsi="Arial" w:cs="Arial"/>
          <w:sz w:val="22"/>
          <w:szCs w:val="22"/>
        </w:rPr>
        <w:t>s</w:t>
      </w:r>
      <w:r w:rsidRPr="00AA37D1">
        <w:rPr>
          <w:rFonts w:ascii="Arial" w:hAnsi="Arial" w:cs="Arial"/>
          <w:sz w:val="22"/>
          <w:szCs w:val="22"/>
        </w:rPr>
        <w:t>ont réalisés</w:t>
      </w:r>
      <w:r w:rsidR="000D7B8F" w:rsidRPr="00AA37D1">
        <w:rPr>
          <w:rFonts w:ascii="Arial" w:hAnsi="Arial" w:cs="Arial"/>
          <w:sz w:val="22"/>
          <w:szCs w:val="22"/>
        </w:rPr>
        <w:t>.</w:t>
      </w:r>
      <w:r w:rsidRPr="00AA37D1">
        <w:rPr>
          <w:rFonts w:ascii="Arial" w:hAnsi="Arial" w:cs="Arial"/>
          <w:sz w:val="22"/>
          <w:szCs w:val="22"/>
        </w:rPr>
        <w:t xml:space="preserve"> </w:t>
      </w:r>
    </w:p>
    <w:p w:rsidR="00B46FE3" w:rsidRPr="00AA37D1" w:rsidRDefault="00B46FE3" w:rsidP="00F9213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A37D1">
        <w:rPr>
          <w:rFonts w:ascii="Arial" w:hAnsi="Arial" w:cs="Arial"/>
          <w:sz w:val="22"/>
          <w:szCs w:val="22"/>
        </w:rPr>
        <w:t>Toutes les opérations effectuées par l'entreprise sont soum</w:t>
      </w:r>
      <w:r w:rsidR="005B3F62" w:rsidRPr="00AA37D1">
        <w:rPr>
          <w:rFonts w:ascii="Arial" w:hAnsi="Arial" w:cs="Arial"/>
          <w:sz w:val="22"/>
          <w:szCs w:val="22"/>
        </w:rPr>
        <w:t>ises au taux de TVA normal (20 </w:t>
      </w:r>
      <w:r w:rsidR="00196195" w:rsidRPr="00AA37D1">
        <w:rPr>
          <w:rFonts w:ascii="Arial" w:hAnsi="Arial" w:cs="Arial"/>
          <w:sz w:val="22"/>
          <w:szCs w:val="22"/>
        </w:rPr>
        <w:t>%)</w:t>
      </w:r>
      <w:r w:rsidRPr="00AA37D1">
        <w:rPr>
          <w:rFonts w:ascii="Arial" w:hAnsi="Arial" w:cs="Arial"/>
          <w:sz w:val="22"/>
          <w:szCs w:val="22"/>
        </w:rPr>
        <w:t xml:space="preserve">. L’exercice comptable coïncide avec l’année civile. L'entreprise </w:t>
      </w:r>
      <w:r w:rsidR="00E46D9F" w:rsidRPr="00AA37D1">
        <w:rPr>
          <w:rFonts w:ascii="Arial" w:hAnsi="Arial" w:cs="Arial"/>
          <w:sz w:val="22"/>
          <w:szCs w:val="22"/>
        </w:rPr>
        <w:t>La Coutellerie Forézienne</w:t>
      </w:r>
      <w:r w:rsidRPr="00AA37D1">
        <w:rPr>
          <w:rFonts w:ascii="Arial" w:hAnsi="Arial" w:cs="Arial"/>
          <w:sz w:val="22"/>
          <w:szCs w:val="22"/>
        </w:rPr>
        <w:t xml:space="preserve"> tient sa comptabilité dans un journal unique</w:t>
      </w:r>
      <w:r w:rsidR="001F623C" w:rsidRPr="00AA37D1">
        <w:rPr>
          <w:rFonts w:ascii="Arial" w:hAnsi="Arial" w:cs="Arial"/>
          <w:sz w:val="22"/>
          <w:szCs w:val="22"/>
        </w:rPr>
        <w:t>.</w:t>
      </w:r>
    </w:p>
    <w:p w:rsidR="008C0B09" w:rsidRPr="00AA37D1" w:rsidRDefault="008C0B09" w:rsidP="00944840">
      <w:pPr>
        <w:pStyle w:val="Default"/>
        <w:tabs>
          <w:tab w:val="left" w:pos="1035"/>
          <w:tab w:val="center" w:pos="5032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3129C8" w:rsidRDefault="003129C8" w:rsidP="00F45B5D">
      <w:pPr>
        <w:pStyle w:val="Titre2"/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0"/>
        <w:rPr>
          <w:rFonts w:ascii="Arial" w:hAnsi="Arial" w:cs="Arial"/>
          <w:caps/>
          <w:color w:val="auto"/>
          <w:sz w:val="24"/>
          <w:szCs w:val="24"/>
        </w:rPr>
      </w:pPr>
      <w:r w:rsidRPr="00570DFE">
        <w:rPr>
          <w:rFonts w:ascii="Arial" w:hAnsi="Arial" w:cs="Arial"/>
          <w:caps/>
          <w:color w:val="auto"/>
          <w:sz w:val="24"/>
          <w:szCs w:val="24"/>
        </w:rPr>
        <w:t>DOSSIER 1</w:t>
      </w:r>
      <w:r w:rsidR="005B004F" w:rsidRPr="00570DFE">
        <w:rPr>
          <w:rFonts w:ascii="Arial" w:hAnsi="Arial" w:cs="Arial"/>
          <w:caps/>
          <w:color w:val="auto"/>
          <w:sz w:val="24"/>
          <w:szCs w:val="24"/>
        </w:rPr>
        <w:t xml:space="preserve"> – </w:t>
      </w:r>
      <w:r w:rsidR="005A604B">
        <w:rPr>
          <w:rFonts w:ascii="Arial" w:hAnsi="Arial" w:cs="Arial"/>
          <w:caps/>
          <w:color w:val="auto"/>
          <w:sz w:val="24"/>
          <w:szCs w:val="24"/>
        </w:rPr>
        <w:t>RELATIONS AVEC LES FOURNISSEURS</w:t>
      </w:r>
      <w:r w:rsidR="00430ECE" w:rsidRPr="00570DFE">
        <w:rPr>
          <w:rFonts w:ascii="Arial" w:hAnsi="Arial" w:cs="Arial"/>
          <w:caps/>
          <w:color w:val="auto"/>
          <w:sz w:val="24"/>
          <w:szCs w:val="24"/>
        </w:rPr>
        <w:t xml:space="preserve"> </w:t>
      </w:r>
    </w:p>
    <w:p w:rsidR="00C94027" w:rsidRPr="00C94027" w:rsidRDefault="00C94027" w:rsidP="00C94027"/>
    <w:p w:rsidR="00131293" w:rsidRDefault="00534CE6" w:rsidP="00F9213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relations avec les fournisseurs engendrent deux difficultés dans l’entreprise LCF :</w:t>
      </w:r>
      <w:r w:rsidR="00131293">
        <w:rPr>
          <w:rFonts w:ascii="Arial" w:hAnsi="Arial" w:cs="Arial"/>
          <w:sz w:val="22"/>
          <w:szCs w:val="22"/>
        </w:rPr>
        <w:t xml:space="preserve"> un problème de suivi des dette</w:t>
      </w:r>
      <w:r>
        <w:rPr>
          <w:rFonts w:ascii="Arial" w:hAnsi="Arial" w:cs="Arial"/>
          <w:sz w:val="22"/>
          <w:szCs w:val="22"/>
        </w:rPr>
        <w:t>s et un problème d</w:t>
      </w:r>
      <w:r w:rsidR="00A2059F">
        <w:rPr>
          <w:rFonts w:ascii="Arial" w:hAnsi="Arial" w:cs="Arial"/>
          <w:sz w:val="22"/>
          <w:szCs w:val="22"/>
        </w:rPr>
        <w:t>ans l’évaluation du besoin d</w:t>
      </w:r>
      <w:r>
        <w:rPr>
          <w:rFonts w:ascii="Arial" w:hAnsi="Arial" w:cs="Arial"/>
          <w:sz w:val="22"/>
          <w:szCs w:val="22"/>
        </w:rPr>
        <w:t>e financement.</w:t>
      </w:r>
    </w:p>
    <w:p w:rsidR="00AA37D1" w:rsidRDefault="00903AC2" w:rsidP="00F9213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l’enregistrement d</w:t>
      </w:r>
      <w:r w:rsidR="003622A3">
        <w:rPr>
          <w:rFonts w:ascii="Arial" w:hAnsi="Arial" w:cs="Arial"/>
          <w:sz w:val="22"/>
          <w:szCs w:val="22"/>
        </w:rPr>
        <w:t>es factures</w:t>
      </w:r>
      <w:r w:rsidR="003C5713">
        <w:rPr>
          <w:rFonts w:ascii="Arial" w:hAnsi="Arial" w:cs="Arial"/>
          <w:sz w:val="22"/>
          <w:szCs w:val="22"/>
        </w:rPr>
        <w:t xml:space="preserve"> d’achats de matières premières et autres approvisionnements</w:t>
      </w:r>
      <w:r w:rsidR="003622A3">
        <w:rPr>
          <w:rFonts w:ascii="Arial" w:hAnsi="Arial" w:cs="Arial"/>
          <w:sz w:val="22"/>
          <w:szCs w:val="22"/>
        </w:rPr>
        <w:t>, le comptable utilise les comptes du plan comptable général. Il a constaté à plusieu</w:t>
      </w:r>
      <w:r>
        <w:rPr>
          <w:rFonts w:ascii="Arial" w:hAnsi="Arial" w:cs="Arial"/>
          <w:sz w:val="22"/>
          <w:szCs w:val="22"/>
        </w:rPr>
        <w:t>rs reprises les faiblesses de cette</w:t>
      </w:r>
      <w:r w:rsidR="003622A3">
        <w:rPr>
          <w:rFonts w:ascii="Arial" w:hAnsi="Arial" w:cs="Arial"/>
          <w:sz w:val="22"/>
          <w:szCs w:val="22"/>
        </w:rPr>
        <w:t xml:space="preserve"> codification dans le suivi des rè</w:t>
      </w:r>
      <w:r w:rsidR="00131293">
        <w:rPr>
          <w:rFonts w:ascii="Arial" w:hAnsi="Arial" w:cs="Arial"/>
          <w:sz w:val="22"/>
          <w:szCs w:val="22"/>
        </w:rPr>
        <w:t>glements</w:t>
      </w:r>
      <w:r w:rsidR="003622A3">
        <w:rPr>
          <w:rFonts w:ascii="Arial" w:hAnsi="Arial" w:cs="Arial"/>
          <w:sz w:val="22"/>
          <w:szCs w:val="22"/>
        </w:rPr>
        <w:t>. Dans certains cas des factures d’avoir n’avaient pas été prises en compte, entraî</w:t>
      </w:r>
      <w:r>
        <w:rPr>
          <w:rFonts w:ascii="Arial" w:hAnsi="Arial" w:cs="Arial"/>
          <w:sz w:val="22"/>
          <w:szCs w:val="22"/>
        </w:rPr>
        <w:t>nant des sorties d’argent supérieures aux dettes réelles</w:t>
      </w:r>
      <w:r w:rsidR="00D24D2B">
        <w:rPr>
          <w:rFonts w:ascii="Arial" w:hAnsi="Arial" w:cs="Arial"/>
          <w:sz w:val="22"/>
          <w:szCs w:val="22"/>
        </w:rPr>
        <w:t xml:space="preserve"> et des demandes de remboursement auprès des fournisseurs.</w:t>
      </w:r>
    </w:p>
    <w:p w:rsidR="00131293" w:rsidRDefault="00131293" w:rsidP="00F9213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 </w:t>
      </w:r>
      <w:r w:rsidR="00A2059F">
        <w:rPr>
          <w:rFonts w:ascii="Arial" w:hAnsi="Arial" w:cs="Arial"/>
          <w:sz w:val="22"/>
          <w:szCs w:val="22"/>
        </w:rPr>
        <w:t>ailleurs, l’acquisition</w:t>
      </w:r>
      <w:r>
        <w:rPr>
          <w:rFonts w:ascii="Arial" w:hAnsi="Arial" w:cs="Arial"/>
          <w:sz w:val="22"/>
          <w:szCs w:val="22"/>
        </w:rPr>
        <w:t xml:space="preserve"> d’</w:t>
      </w:r>
      <w:r w:rsidR="00A2059F">
        <w:rPr>
          <w:rFonts w:ascii="Arial" w:hAnsi="Arial" w:cs="Arial"/>
          <w:sz w:val="22"/>
          <w:szCs w:val="22"/>
        </w:rPr>
        <w:t xml:space="preserve">une </w:t>
      </w:r>
      <w:r>
        <w:rPr>
          <w:rFonts w:ascii="Arial" w:hAnsi="Arial" w:cs="Arial"/>
          <w:sz w:val="22"/>
          <w:szCs w:val="22"/>
        </w:rPr>
        <w:t xml:space="preserve">immobilisation </w:t>
      </w:r>
      <w:r w:rsidR="00A2059F">
        <w:rPr>
          <w:rFonts w:ascii="Arial" w:hAnsi="Arial" w:cs="Arial"/>
          <w:sz w:val="22"/>
          <w:szCs w:val="22"/>
        </w:rPr>
        <w:t>donne naissance à un besoin de financement. L</w:t>
      </w:r>
      <w:r>
        <w:rPr>
          <w:rFonts w:ascii="Arial" w:hAnsi="Arial" w:cs="Arial"/>
          <w:sz w:val="22"/>
          <w:szCs w:val="22"/>
        </w:rPr>
        <w:t>ors d</w:t>
      </w:r>
      <w:r w:rsidR="00A2059F">
        <w:rPr>
          <w:rFonts w:ascii="Arial" w:hAnsi="Arial" w:cs="Arial"/>
          <w:sz w:val="22"/>
          <w:szCs w:val="22"/>
        </w:rPr>
        <w:t xml:space="preserve">u renouvellement d’un bien, l’investissement est </w:t>
      </w:r>
      <w:r>
        <w:rPr>
          <w:rFonts w:ascii="Arial" w:hAnsi="Arial" w:cs="Arial"/>
          <w:sz w:val="22"/>
          <w:szCs w:val="22"/>
        </w:rPr>
        <w:t>f</w:t>
      </w:r>
      <w:r w:rsidR="00A2059F">
        <w:rPr>
          <w:rFonts w:ascii="Arial" w:hAnsi="Arial" w:cs="Arial"/>
          <w:sz w:val="22"/>
          <w:szCs w:val="22"/>
        </w:rPr>
        <w:t>inancé en partie par la cession</w:t>
      </w:r>
      <w:r>
        <w:rPr>
          <w:rFonts w:ascii="Arial" w:hAnsi="Arial" w:cs="Arial"/>
          <w:sz w:val="22"/>
          <w:szCs w:val="22"/>
        </w:rPr>
        <w:t xml:space="preserve"> d</w:t>
      </w:r>
      <w:r w:rsidR="00A2059F">
        <w:rPr>
          <w:rFonts w:ascii="Arial" w:hAnsi="Arial" w:cs="Arial"/>
          <w:sz w:val="22"/>
          <w:szCs w:val="22"/>
        </w:rPr>
        <w:t xml:space="preserve">u bien </w:t>
      </w:r>
      <w:r>
        <w:rPr>
          <w:rFonts w:ascii="Arial" w:hAnsi="Arial" w:cs="Arial"/>
          <w:sz w:val="22"/>
          <w:szCs w:val="22"/>
        </w:rPr>
        <w:t>remplacé</w:t>
      </w:r>
      <w:r w:rsidR="00A2059F">
        <w:rPr>
          <w:rFonts w:ascii="Arial" w:hAnsi="Arial" w:cs="Arial"/>
          <w:sz w:val="22"/>
          <w:szCs w:val="22"/>
        </w:rPr>
        <w:t>. Pour le reste un financement doit être trouvé.</w:t>
      </w:r>
    </w:p>
    <w:p w:rsidR="000D167E" w:rsidRPr="00AA37D1" w:rsidRDefault="0071493D" w:rsidP="00AB6EE0">
      <w:pPr>
        <w:shd w:val="clear" w:color="auto" w:fill="FFFFFF"/>
        <w:spacing w:before="240"/>
        <w:ind w:right="23"/>
        <w:jc w:val="center"/>
        <w:rPr>
          <w:rFonts w:ascii="Arial" w:hAnsi="Arial" w:cs="Arial"/>
          <w:b/>
          <w:bCs/>
          <w:sz w:val="22"/>
          <w:szCs w:val="22"/>
        </w:rPr>
      </w:pPr>
      <w:r w:rsidRPr="00AA37D1">
        <w:rPr>
          <w:rFonts w:ascii="Arial" w:hAnsi="Arial" w:cs="Arial"/>
          <w:b/>
          <w:bCs/>
          <w:sz w:val="22"/>
          <w:szCs w:val="22"/>
        </w:rPr>
        <w:t>A</w:t>
      </w:r>
      <w:r w:rsidR="000D167E" w:rsidRPr="00AA37D1">
        <w:rPr>
          <w:rFonts w:ascii="Arial" w:hAnsi="Arial" w:cs="Arial"/>
          <w:b/>
          <w:bCs/>
          <w:sz w:val="22"/>
          <w:szCs w:val="22"/>
        </w:rPr>
        <w:t xml:space="preserve"> </w:t>
      </w:r>
      <w:r w:rsidR="005A604B">
        <w:rPr>
          <w:rFonts w:ascii="Arial" w:hAnsi="Arial" w:cs="Arial"/>
          <w:b/>
          <w:bCs/>
          <w:sz w:val="22"/>
          <w:szCs w:val="22"/>
        </w:rPr>
        <w:t>–</w:t>
      </w:r>
      <w:r w:rsidR="000D167E" w:rsidRPr="00AA37D1">
        <w:rPr>
          <w:rFonts w:ascii="Arial" w:hAnsi="Arial" w:cs="Arial"/>
          <w:b/>
          <w:bCs/>
          <w:sz w:val="22"/>
          <w:szCs w:val="22"/>
        </w:rPr>
        <w:t xml:space="preserve"> </w:t>
      </w:r>
      <w:r w:rsidR="005A604B">
        <w:rPr>
          <w:rFonts w:ascii="Arial" w:hAnsi="Arial" w:cs="Arial"/>
          <w:b/>
          <w:bCs/>
          <w:sz w:val="22"/>
          <w:szCs w:val="22"/>
        </w:rPr>
        <w:t>Organisation et contrôle de l’information</w:t>
      </w:r>
    </w:p>
    <w:p w:rsidR="008D4FD3" w:rsidRPr="00AA37D1" w:rsidRDefault="008D4FD3" w:rsidP="008D4FD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A37D1">
        <w:rPr>
          <w:rFonts w:ascii="Arial" w:hAnsi="Arial" w:cs="Arial"/>
          <w:sz w:val="22"/>
          <w:szCs w:val="22"/>
        </w:rPr>
        <w:t xml:space="preserve">L'entreprise fabrique des couteaux de tailles différentes, avec des lames allant d'une longueur de 3,5 cm à 22 cm. L’acier est découpé par un sous-traitant auvergnat. Les lames arrivent ensuite dans l'usine et vont être meulées par ses couteliers. </w:t>
      </w:r>
    </w:p>
    <w:p w:rsidR="00484E0C" w:rsidRPr="00AA37D1" w:rsidRDefault="008D4FD3" w:rsidP="00F9213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D167E" w:rsidRPr="00AA37D1">
        <w:rPr>
          <w:rFonts w:ascii="Arial" w:hAnsi="Arial" w:cs="Arial"/>
          <w:sz w:val="22"/>
          <w:szCs w:val="22"/>
        </w:rPr>
        <w:t>e service achats a procédé à un réapprovisionnement en lames d'une longueur de 3,5 cm. Les lames sont conditionnées par cartons de 1 000 lames. Vingt cartons ont été commandés au fournisseur Lug</w:t>
      </w:r>
      <w:r w:rsidR="00C43CCF" w:rsidRPr="00AA37D1">
        <w:rPr>
          <w:rFonts w:ascii="Arial" w:hAnsi="Arial" w:cs="Arial"/>
          <w:sz w:val="22"/>
          <w:szCs w:val="22"/>
        </w:rPr>
        <w:t>n</w:t>
      </w:r>
      <w:r w:rsidR="000D167E" w:rsidRPr="00AA37D1">
        <w:rPr>
          <w:rFonts w:ascii="Arial" w:hAnsi="Arial" w:cs="Arial"/>
          <w:sz w:val="22"/>
          <w:szCs w:val="22"/>
        </w:rPr>
        <w:t xml:space="preserve">ant Acier le 8 </w:t>
      </w:r>
      <w:r w:rsidR="004210CB" w:rsidRPr="00AA37D1">
        <w:rPr>
          <w:rFonts w:ascii="Arial" w:hAnsi="Arial" w:cs="Arial"/>
          <w:sz w:val="22"/>
          <w:szCs w:val="22"/>
        </w:rPr>
        <w:t>octobre</w:t>
      </w:r>
      <w:r w:rsidR="000D167E" w:rsidRPr="00AA37D1">
        <w:rPr>
          <w:rFonts w:ascii="Arial" w:hAnsi="Arial" w:cs="Arial"/>
          <w:sz w:val="22"/>
          <w:szCs w:val="22"/>
        </w:rPr>
        <w:t xml:space="preserve"> </w:t>
      </w:r>
      <w:r w:rsidR="00C36CDD">
        <w:rPr>
          <w:rFonts w:ascii="Arial" w:hAnsi="Arial" w:cs="Arial"/>
          <w:sz w:val="22"/>
          <w:szCs w:val="22"/>
        </w:rPr>
        <w:t>2015</w:t>
      </w:r>
      <w:r w:rsidR="000D167E" w:rsidRPr="00AA37D1">
        <w:rPr>
          <w:rFonts w:ascii="Arial" w:hAnsi="Arial" w:cs="Arial"/>
          <w:sz w:val="22"/>
          <w:szCs w:val="22"/>
        </w:rPr>
        <w:t>. Cependant, 2 cartons livrés éventrés ont été refusés et ret</w:t>
      </w:r>
      <w:r w:rsidR="00811395">
        <w:rPr>
          <w:rFonts w:ascii="Arial" w:hAnsi="Arial" w:cs="Arial"/>
          <w:sz w:val="22"/>
          <w:szCs w:val="22"/>
        </w:rPr>
        <w:t>ournés au fournisseur.</w:t>
      </w:r>
    </w:p>
    <w:p w:rsidR="001B28D4" w:rsidRDefault="0056367D" w:rsidP="00F9213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A37D1">
        <w:rPr>
          <w:rFonts w:ascii="Arial" w:hAnsi="Arial" w:cs="Arial"/>
          <w:sz w:val="22"/>
          <w:szCs w:val="22"/>
        </w:rPr>
        <w:t xml:space="preserve">Vous disposez </w:t>
      </w:r>
      <w:r w:rsidRPr="00AA37D1">
        <w:rPr>
          <w:rFonts w:ascii="Arial" w:hAnsi="Arial" w:cs="Arial"/>
          <w:b/>
          <w:sz w:val="22"/>
          <w:szCs w:val="22"/>
        </w:rPr>
        <w:t>des annexes 1 à 3</w:t>
      </w:r>
      <w:r w:rsidRPr="00AA37D1">
        <w:rPr>
          <w:rFonts w:ascii="Arial" w:hAnsi="Arial" w:cs="Arial"/>
          <w:sz w:val="22"/>
          <w:szCs w:val="22"/>
        </w:rPr>
        <w:t xml:space="preserve"> pour traiter ce dossier.</w:t>
      </w:r>
    </w:p>
    <w:p w:rsidR="000D167E" w:rsidRDefault="001B28D4" w:rsidP="001B28D4">
      <w:pPr>
        <w:spacing w:before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0D167E" w:rsidRPr="00AA37D1">
        <w:rPr>
          <w:rFonts w:ascii="Arial" w:hAnsi="Arial" w:cs="Arial"/>
          <w:b/>
          <w:bCs/>
          <w:sz w:val="22"/>
          <w:szCs w:val="22"/>
          <w:u w:val="single"/>
        </w:rPr>
        <w:t>Travail à faire</w:t>
      </w:r>
    </w:p>
    <w:p w:rsidR="00484E0C" w:rsidRPr="00AA37D1" w:rsidRDefault="000D167E" w:rsidP="00BA415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A37D1">
        <w:rPr>
          <w:rFonts w:ascii="Arial" w:hAnsi="Arial" w:cs="Arial"/>
          <w:b/>
          <w:sz w:val="22"/>
          <w:szCs w:val="22"/>
        </w:rPr>
        <w:t xml:space="preserve">À </w:t>
      </w:r>
      <w:r w:rsidR="00CB23AF" w:rsidRPr="00AA37D1">
        <w:rPr>
          <w:rFonts w:ascii="Arial" w:hAnsi="Arial" w:cs="Arial"/>
          <w:b/>
          <w:sz w:val="22"/>
          <w:szCs w:val="22"/>
        </w:rPr>
        <w:t xml:space="preserve">partir de l’annexe 1, </w:t>
      </w:r>
      <w:r w:rsidR="00484E0C" w:rsidRPr="00AA37D1">
        <w:rPr>
          <w:rFonts w:ascii="Arial" w:hAnsi="Arial" w:cs="Arial"/>
          <w:b/>
          <w:sz w:val="22"/>
          <w:szCs w:val="22"/>
        </w:rPr>
        <w:t xml:space="preserve">expliquer </w:t>
      </w:r>
      <w:r w:rsidR="004D2228">
        <w:rPr>
          <w:rFonts w:ascii="Arial" w:hAnsi="Arial" w:cs="Arial"/>
          <w:b/>
          <w:sz w:val="22"/>
          <w:szCs w:val="22"/>
        </w:rPr>
        <w:t xml:space="preserve">l’objet des contrôles </w:t>
      </w:r>
      <w:r w:rsidR="00484E0C" w:rsidRPr="00AA37D1">
        <w:rPr>
          <w:rFonts w:ascii="Arial" w:hAnsi="Arial" w:cs="Arial"/>
          <w:b/>
          <w:sz w:val="22"/>
          <w:szCs w:val="22"/>
        </w:rPr>
        <w:t>effectués dans les différents services.</w:t>
      </w:r>
    </w:p>
    <w:p w:rsidR="000D167E" w:rsidRPr="00AA37D1" w:rsidRDefault="00CB23AF" w:rsidP="00BA415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A37D1">
        <w:rPr>
          <w:rFonts w:ascii="Arial" w:hAnsi="Arial" w:cs="Arial"/>
          <w:b/>
          <w:sz w:val="22"/>
          <w:szCs w:val="22"/>
        </w:rPr>
        <w:t>Enregistrer</w:t>
      </w:r>
      <w:r w:rsidR="00484E0C" w:rsidRPr="00AA37D1">
        <w:rPr>
          <w:rFonts w:ascii="Arial" w:hAnsi="Arial" w:cs="Arial"/>
          <w:b/>
          <w:sz w:val="22"/>
          <w:szCs w:val="22"/>
        </w:rPr>
        <w:t xml:space="preserve"> la facture n°6596 (annexe 2)</w:t>
      </w:r>
      <w:r w:rsidR="000D167E" w:rsidRPr="00AA37D1">
        <w:rPr>
          <w:rFonts w:ascii="Arial" w:hAnsi="Arial" w:cs="Arial"/>
          <w:b/>
          <w:sz w:val="22"/>
          <w:szCs w:val="22"/>
        </w:rPr>
        <w:t xml:space="preserve"> au journal de l'entreprise </w:t>
      </w:r>
      <w:r w:rsidR="00C43CCF" w:rsidRPr="00AA37D1">
        <w:rPr>
          <w:rFonts w:ascii="Arial" w:hAnsi="Arial" w:cs="Arial"/>
          <w:b/>
          <w:sz w:val="22"/>
          <w:szCs w:val="22"/>
        </w:rPr>
        <w:t>LCF</w:t>
      </w:r>
      <w:r w:rsidRPr="00AA37D1">
        <w:rPr>
          <w:rFonts w:ascii="Arial" w:hAnsi="Arial" w:cs="Arial"/>
          <w:b/>
          <w:sz w:val="22"/>
          <w:szCs w:val="22"/>
        </w:rPr>
        <w:t>.</w:t>
      </w:r>
    </w:p>
    <w:p w:rsidR="000D167E" w:rsidRPr="00AA37D1" w:rsidRDefault="00AC158D" w:rsidP="00BA415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Citer</w:t>
      </w:r>
      <w:r w:rsidR="00537A10">
        <w:rPr>
          <w:rFonts w:ascii="Arial" w:hAnsi="Arial" w:cs="Arial"/>
          <w:b/>
          <w:sz w:val="22"/>
          <w:szCs w:val="22"/>
        </w:rPr>
        <w:t xml:space="preserve"> la raison pour laquelle</w:t>
      </w:r>
      <w:r w:rsidR="00484E0C" w:rsidRPr="00AA37D1">
        <w:rPr>
          <w:rFonts w:ascii="Arial" w:hAnsi="Arial" w:cs="Arial"/>
          <w:b/>
          <w:sz w:val="22"/>
          <w:szCs w:val="22"/>
        </w:rPr>
        <w:t xml:space="preserve"> </w:t>
      </w:r>
      <w:r w:rsidR="000D167E" w:rsidRPr="00AA37D1">
        <w:rPr>
          <w:rFonts w:ascii="Arial" w:hAnsi="Arial" w:cs="Arial"/>
          <w:b/>
          <w:sz w:val="22"/>
          <w:szCs w:val="22"/>
        </w:rPr>
        <w:t>Lug</w:t>
      </w:r>
      <w:r w:rsidR="00C43CCF" w:rsidRPr="00AA37D1">
        <w:rPr>
          <w:rFonts w:ascii="Arial" w:hAnsi="Arial" w:cs="Arial"/>
          <w:b/>
          <w:sz w:val="22"/>
          <w:szCs w:val="22"/>
        </w:rPr>
        <w:t>n</w:t>
      </w:r>
      <w:r w:rsidR="000D167E" w:rsidRPr="00AA37D1">
        <w:rPr>
          <w:rFonts w:ascii="Arial" w:hAnsi="Arial" w:cs="Arial"/>
          <w:b/>
          <w:sz w:val="22"/>
          <w:szCs w:val="22"/>
        </w:rPr>
        <w:t xml:space="preserve">ant Acier </w:t>
      </w:r>
      <w:r w:rsidR="00484E0C" w:rsidRPr="00AA37D1">
        <w:rPr>
          <w:rFonts w:ascii="Arial" w:hAnsi="Arial" w:cs="Arial"/>
          <w:b/>
          <w:sz w:val="22"/>
          <w:szCs w:val="22"/>
        </w:rPr>
        <w:t xml:space="preserve">nous </w:t>
      </w:r>
      <w:r w:rsidR="000D167E" w:rsidRPr="00AA37D1">
        <w:rPr>
          <w:rFonts w:ascii="Arial" w:hAnsi="Arial" w:cs="Arial"/>
          <w:b/>
          <w:sz w:val="22"/>
          <w:szCs w:val="22"/>
        </w:rPr>
        <w:t>a</w:t>
      </w:r>
      <w:r w:rsidR="00484E0C" w:rsidRPr="00AA37D1">
        <w:rPr>
          <w:rFonts w:ascii="Arial" w:hAnsi="Arial" w:cs="Arial"/>
          <w:b/>
          <w:sz w:val="22"/>
          <w:szCs w:val="22"/>
        </w:rPr>
        <w:t xml:space="preserve"> adressé </w:t>
      </w:r>
      <w:r w:rsidR="003D290C">
        <w:rPr>
          <w:rFonts w:ascii="Arial" w:hAnsi="Arial" w:cs="Arial"/>
          <w:b/>
          <w:sz w:val="22"/>
          <w:szCs w:val="22"/>
        </w:rPr>
        <w:t>la</w:t>
      </w:r>
      <w:r w:rsidR="00484E0C" w:rsidRPr="00AA37D1">
        <w:rPr>
          <w:rFonts w:ascii="Arial" w:hAnsi="Arial" w:cs="Arial"/>
          <w:b/>
          <w:sz w:val="22"/>
          <w:szCs w:val="22"/>
        </w:rPr>
        <w:t xml:space="preserve"> </w:t>
      </w:r>
      <w:r w:rsidR="00484E0C" w:rsidRPr="00D71196">
        <w:rPr>
          <w:rFonts w:ascii="Arial" w:hAnsi="Arial" w:cs="Arial"/>
          <w:b/>
          <w:sz w:val="22"/>
          <w:szCs w:val="22"/>
        </w:rPr>
        <w:t xml:space="preserve">facture </w:t>
      </w:r>
      <w:r w:rsidR="003D290C" w:rsidRPr="00D71196">
        <w:rPr>
          <w:rFonts w:ascii="Arial" w:hAnsi="Arial" w:cs="Arial"/>
          <w:b/>
          <w:spacing w:val="-1"/>
          <w:sz w:val="22"/>
          <w:szCs w:val="22"/>
        </w:rPr>
        <w:t>n°A06/126</w:t>
      </w:r>
      <w:r w:rsidR="00484E0C" w:rsidRPr="00AA37D1">
        <w:rPr>
          <w:rFonts w:ascii="Arial" w:hAnsi="Arial" w:cs="Arial"/>
          <w:b/>
          <w:sz w:val="22"/>
          <w:szCs w:val="22"/>
        </w:rPr>
        <w:t xml:space="preserve"> (annexe </w:t>
      </w:r>
      <w:r>
        <w:rPr>
          <w:rFonts w:ascii="Arial" w:hAnsi="Arial" w:cs="Arial"/>
          <w:b/>
          <w:sz w:val="22"/>
          <w:szCs w:val="22"/>
        </w:rPr>
        <w:t>3</w:t>
      </w:r>
      <w:r w:rsidR="00415208" w:rsidRPr="00AA37D1">
        <w:rPr>
          <w:rFonts w:ascii="Arial" w:hAnsi="Arial" w:cs="Arial"/>
          <w:b/>
          <w:sz w:val="22"/>
          <w:szCs w:val="22"/>
        </w:rPr>
        <w:t>)</w:t>
      </w:r>
      <w:r w:rsidR="00075354">
        <w:rPr>
          <w:rFonts w:ascii="Arial" w:hAnsi="Arial" w:cs="Arial"/>
          <w:b/>
          <w:sz w:val="22"/>
          <w:szCs w:val="22"/>
        </w:rPr>
        <w:t>.</w:t>
      </w:r>
    </w:p>
    <w:p w:rsidR="000D167E" w:rsidRPr="00AA37D1" w:rsidRDefault="00CB23AF" w:rsidP="00BA415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A37D1">
        <w:rPr>
          <w:rFonts w:ascii="Arial" w:hAnsi="Arial" w:cs="Arial"/>
          <w:b/>
          <w:sz w:val="22"/>
          <w:szCs w:val="22"/>
        </w:rPr>
        <w:t>Enregistrer</w:t>
      </w:r>
      <w:r w:rsidR="000D167E" w:rsidRPr="00AA37D1">
        <w:rPr>
          <w:rFonts w:ascii="Arial" w:hAnsi="Arial" w:cs="Arial"/>
          <w:b/>
          <w:sz w:val="22"/>
          <w:szCs w:val="22"/>
        </w:rPr>
        <w:t xml:space="preserve"> la facture </w:t>
      </w:r>
      <w:r w:rsidR="009E60EC" w:rsidRPr="00AA37D1">
        <w:rPr>
          <w:rFonts w:ascii="Arial" w:hAnsi="Arial" w:cs="Arial"/>
          <w:b/>
          <w:sz w:val="22"/>
          <w:szCs w:val="22"/>
        </w:rPr>
        <w:t>n°A06/126 (annexe 3)</w:t>
      </w:r>
      <w:r w:rsidR="000D167E" w:rsidRPr="00AA37D1">
        <w:rPr>
          <w:rFonts w:ascii="Arial" w:hAnsi="Arial" w:cs="Arial"/>
          <w:b/>
          <w:sz w:val="22"/>
          <w:szCs w:val="22"/>
        </w:rPr>
        <w:t xml:space="preserve"> au journal de l'entreprise </w:t>
      </w:r>
      <w:r w:rsidR="00C43CCF" w:rsidRPr="00AA37D1">
        <w:rPr>
          <w:rFonts w:ascii="Arial" w:hAnsi="Arial" w:cs="Arial"/>
          <w:b/>
          <w:sz w:val="22"/>
          <w:szCs w:val="22"/>
        </w:rPr>
        <w:t>LCF</w:t>
      </w:r>
      <w:r w:rsidRPr="00AA37D1">
        <w:rPr>
          <w:rFonts w:ascii="Arial" w:hAnsi="Arial" w:cs="Arial"/>
          <w:b/>
          <w:sz w:val="22"/>
          <w:szCs w:val="22"/>
        </w:rPr>
        <w:t>.</w:t>
      </w:r>
    </w:p>
    <w:p w:rsidR="009E60EC" w:rsidRPr="00903AC2" w:rsidRDefault="00E04378" w:rsidP="00903AC2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A37D1">
        <w:rPr>
          <w:rFonts w:ascii="Arial" w:hAnsi="Arial" w:cs="Arial"/>
          <w:b/>
          <w:sz w:val="22"/>
          <w:szCs w:val="22"/>
        </w:rPr>
        <w:t xml:space="preserve">Indiquer l'impact de l'enregistrement des deux factures sur le </w:t>
      </w:r>
      <w:r w:rsidR="00CB23AF" w:rsidRPr="00AA37D1">
        <w:rPr>
          <w:rFonts w:ascii="Arial" w:hAnsi="Arial" w:cs="Arial"/>
          <w:b/>
          <w:sz w:val="22"/>
          <w:szCs w:val="22"/>
        </w:rPr>
        <w:t xml:space="preserve">résultat </w:t>
      </w:r>
      <w:r w:rsidR="009E60EC" w:rsidRPr="00AA37D1">
        <w:rPr>
          <w:rFonts w:ascii="Arial" w:hAnsi="Arial" w:cs="Arial"/>
          <w:b/>
          <w:sz w:val="22"/>
          <w:szCs w:val="22"/>
        </w:rPr>
        <w:t xml:space="preserve">et sur la trésorerie </w:t>
      </w:r>
      <w:r w:rsidR="00CB23AF" w:rsidRPr="00AA37D1">
        <w:rPr>
          <w:rFonts w:ascii="Arial" w:hAnsi="Arial" w:cs="Arial"/>
          <w:b/>
          <w:sz w:val="22"/>
          <w:szCs w:val="22"/>
        </w:rPr>
        <w:t xml:space="preserve">de l’entreprise </w:t>
      </w:r>
      <w:r w:rsidRPr="00AA37D1">
        <w:rPr>
          <w:rFonts w:ascii="Arial" w:hAnsi="Arial" w:cs="Arial"/>
          <w:b/>
          <w:sz w:val="22"/>
          <w:szCs w:val="22"/>
        </w:rPr>
        <w:t>LCF.</w:t>
      </w:r>
    </w:p>
    <w:p w:rsidR="001A1143" w:rsidRPr="001A1143" w:rsidRDefault="00903AC2" w:rsidP="001A1143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Quel est le montant de la dette envers le fournisseur</w:t>
      </w:r>
      <w:r w:rsidR="009776B9">
        <w:rPr>
          <w:rFonts w:ascii="Arial" w:hAnsi="Arial" w:cs="Arial"/>
          <w:b/>
          <w:sz w:val="22"/>
          <w:szCs w:val="22"/>
        </w:rPr>
        <w:t xml:space="preserve"> Lugnant Acier ?</w:t>
      </w:r>
    </w:p>
    <w:p w:rsidR="001A1143" w:rsidRDefault="001A1143" w:rsidP="001A1143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Quelle adaptation du plan comptabl</w:t>
      </w:r>
      <w:r w:rsidR="00F15722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le comptable peut-il mettre en place pour facilit</w:t>
      </w:r>
      <w:r w:rsidR="009776B9">
        <w:rPr>
          <w:rFonts w:ascii="Arial" w:hAnsi="Arial" w:cs="Arial"/>
          <w:b/>
          <w:sz w:val="22"/>
          <w:szCs w:val="22"/>
        </w:rPr>
        <w:t>er le suivi des créances et dettes et en particulier de la dette envers le fournisseur Lugnant Acier </w:t>
      </w:r>
      <w:r>
        <w:rPr>
          <w:rFonts w:ascii="Arial" w:hAnsi="Arial" w:cs="Arial"/>
          <w:b/>
          <w:sz w:val="22"/>
          <w:szCs w:val="22"/>
        </w:rPr>
        <w:t>?</w:t>
      </w:r>
      <w:r w:rsidR="009776B9">
        <w:rPr>
          <w:rFonts w:ascii="Arial" w:hAnsi="Arial" w:cs="Arial"/>
          <w:b/>
          <w:sz w:val="22"/>
          <w:szCs w:val="22"/>
        </w:rPr>
        <w:t xml:space="preserve"> Justifier la réponse.</w:t>
      </w:r>
    </w:p>
    <w:p w:rsidR="000D167E" w:rsidRPr="001A1143" w:rsidRDefault="001A1143" w:rsidP="001A1143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Quelle procédure de cont</w:t>
      </w:r>
      <w:r w:rsidR="00CC08DC">
        <w:rPr>
          <w:rFonts w:ascii="Arial" w:hAnsi="Arial" w:cs="Arial"/>
          <w:b/>
          <w:sz w:val="22"/>
          <w:szCs w:val="22"/>
        </w:rPr>
        <w:t xml:space="preserve">rôle le comptable peut utiliser pour vérifier </w:t>
      </w:r>
      <w:r>
        <w:rPr>
          <w:rFonts w:ascii="Arial" w:hAnsi="Arial" w:cs="Arial"/>
          <w:b/>
          <w:sz w:val="22"/>
          <w:szCs w:val="22"/>
        </w:rPr>
        <w:t>que les règlements correspondent bien aux sommes dues ?</w:t>
      </w:r>
      <w:r w:rsidR="009776B9">
        <w:rPr>
          <w:rFonts w:ascii="Arial" w:hAnsi="Arial" w:cs="Arial"/>
          <w:b/>
          <w:sz w:val="22"/>
          <w:szCs w:val="22"/>
        </w:rPr>
        <w:t xml:space="preserve"> Justifier la réponse.</w:t>
      </w:r>
    </w:p>
    <w:p w:rsidR="000D167E" w:rsidRDefault="004E2451" w:rsidP="00B16F72">
      <w:pPr>
        <w:shd w:val="clear" w:color="auto" w:fill="FFFFFF"/>
        <w:spacing w:before="360"/>
        <w:ind w:left="357" w:right="23"/>
        <w:jc w:val="center"/>
        <w:rPr>
          <w:rFonts w:ascii="Arial" w:hAnsi="Arial" w:cs="Arial"/>
          <w:b/>
          <w:sz w:val="22"/>
          <w:szCs w:val="22"/>
        </w:rPr>
      </w:pPr>
      <w:r w:rsidRPr="00AA37D1">
        <w:rPr>
          <w:rFonts w:ascii="Arial" w:hAnsi="Arial" w:cs="Arial"/>
          <w:b/>
          <w:sz w:val="22"/>
          <w:szCs w:val="22"/>
        </w:rPr>
        <w:t xml:space="preserve">B </w:t>
      </w:r>
      <w:r w:rsidR="00534CE6">
        <w:rPr>
          <w:rFonts w:ascii="Arial" w:hAnsi="Arial" w:cs="Arial"/>
          <w:b/>
          <w:sz w:val="22"/>
          <w:szCs w:val="22"/>
        </w:rPr>
        <w:t>– Remplacement de l’ancien tour</w:t>
      </w:r>
    </w:p>
    <w:p w:rsidR="000D167E" w:rsidRPr="00AA37D1" w:rsidRDefault="00EA1D20" w:rsidP="001E001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A37D1">
        <w:rPr>
          <w:rFonts w:ascii="Arial" w:hAnsi="Arial" w:cs="Arial"/>
          <w:sz w:val="22"/>
          <w:szCs w:val="22"/>
        </w:rPr>
        <w:t>Pour assurer s</w:t>
      </w:r>
      <w:r w:rsidR="00E04378" w:rsidRPr="00AA37D1">
        <w:rPr>
          <w:rFonts w:ascii="Arial" w:hAnsi="Arial" w:cs="Arial"/>
          <w:sz w:val="22"/>
          <w:szCs w:val="22"/>
        </w:rPr>
        <w:t>on extension</w:t>
      </w:r>
      <w:r w:rsidRPr="00AA37D1">
        <w:rPr>
          <w:rFonts w:ascii="Arial" w:hAnsi="Arial" w:cs="Arial"/>
          <w:sz w:val="22"/>
          <w:szCs w:val="22"/>
        </w:rPr>
        <w:t>, l</w:t>
      </w:r>
      <w:r w:rsidR="00346E3B" w:rsidRPr="00AA37D1">
        <w:rPr>
          <w:rFonts w:ascii="Arial" w:hAnsi="Arial" w:cs="Arial"/>
          <w:sz w:val="22"/>
          <w:szCs w:val="22"/>
        </w:rPr>
        <w:t>a Coutellerie</w:t>
      </w:r>
      <w:r w:rsidR="000D167E" w:rsidRPr="00AA37D1">
        <w:rPr>
          <w:rFonts w:ascii="Arial" w:hAnsi="Arial" w:cs="Arial"/>
          <w:sz w:val="22"/>
          <w:szCs w:val="22"/>
        </w:rPr>
        <w:t xml:space="preserve"> a décidé de moderniser </w:t>
      </w:r>
      <w:r w:rsidR="00E702A1" w:rsidRPr="00AA37D1">
        <w:rPr>
          <w:rFonts w:ascii="Arial" w:hAnsi="Arial" w:cs="Arial"/>
          <w:sz w:val="22"/>
          <w:szCs w:val="22"/>
        </w:rPr>
        <w:t>le</w:t>
      </w:r>
      <w:r w:rsidR="000D167E" w:rsidRPr="00AA37D1">
        <w:rPr>
          <w:rFonts w:ascii="Arial" w:hAnsi="Arial" w:cs="Arial"/>
          <w:sz w:val="22"/>
          <w:szCs w:val="22"/>
        </w:rPr>
        <w:t xml:space="preserve"> modèle le plus classique de sa gamme</w:t>
      </w:r>
      <w:r w:rsidR="00346E3B" w:rsidRPr="00AA37D1">
        <w:rPr>
          <w:rFonts w:ascii="Arial" w:hAnsi="Arial" w:cs="Arial"/>
          <w:sz w:val="22"/>
          <w:szCs w:val="22"/>
        </w:rPr>
        <w:t xml:space="preserve"> de couteaux de poche.</w:t>
      </w:r>
      <w:r w:rsidRPr="00AA37D1">
        <w:rPr>
          <w:sz w:val="22"/>
          <w:szCs w:val="22"/>
        </w:rPr>
        <w:t xml:space="preserve"> </w:t>
      </w:r>
      <w:r w:rsidR="000D167E" w:rsidRPr="00AA37D1">
        <w:rPr>
          <w:rFonts w:ascii="Arial" w:hAnsi="Arial" w:cs="Arial"/>
          <w:sz w:val="22"/>
          <w:szCs w:val="22"/>
        </w:rPr>
        <w:t xml:space="preserve">Pour cela, elle a </w:t>
      </w:r>
      <w:r w:rsidR="001E0015">
        <w:rPr>
          <w:rFonts w:ascii="Arial" w:hAnsi="Arial" w:cs="Arial"/>
          <w:sz w:val="22"/>
          <w:szCs w:val="22"/>
        </w:rPr>
        <w:t>remplacé</w:t>
      </w:r>
      <w:r w:rsidR="00E04378" w:rsidRPr="00AA37D1">
        <w:rPr>
          <w:rFonts w:ascii="Arial" w:hAnsi="Arial" w:cs="Arial"/>
          <w:sz w:val="22"/>
          <w:szCs w:val="22"/>
        </w:rPr>
        <w:t xml:space="preserve"> </w:t>
      </w:r>
      <w:r w:rsidR="001E0015">
        <w:rPr>
          <w:rFonts w:ascii="Arial" w:hAnsi="Arial" w:cs="Arial"/>
          <w:sz w:val="22"/>
          <w:szCs w:val="22"/>
        </w:rPr>
        <w:t xml:space="preserve">l’ancien tour RF15 par </w:t>
      </w:r>
      <w:r w:rsidR="000D167E" w:rsidRPr="00AA37D1">
        <w:rPr>
          <w:rFonts w:ascii="Arial" w:hAnsi="Arial" w:cs="Arial"/>
          <w:sz w:val="22"/>
          <w:szCs w:val="22"/>
        </w:rPr>
        <w:t xml:space="preserve">un nouveau robot automatique RG2 </w:t>
      </w:r>
      <w:r w:rsidR="001E0015">
        <w:rPr>
          <w:rFonts w:ascii="Arial" w:hAnsi="Arial" w:cs="Arial"/>
          <w:sz w:val="22"/>
          <w:szCs w:val="22"/>
        </w:rPr>
        <w:t xml:space="preserve">acquis </w:t>
      </w:r>
      <w:r w:rsidR="00E04378" w:rsidRPr="00AA37D1">
        <w:rPr>
          <w:rFonts w:ascii="Arial" w:hAnsi="Arial" w:cs="Arial"/>
          <w:sz w:val="22"/>
          <w:szCs w:val="22"/>
        </w:rPr>
        <w:t>auprès de la société ABB Robotique</w:t>
      </w:r>
      <w:r w:rsidR="001E0015">
        <w:rPr>
          <w:rFonts w:ascii="Arial" w:hAnsi="Arial" w:cs="Arial"/>
          <w:sz w:val="22"/>
          <w:szCs w:val="22"/>
        </w:rPr>
        <w:t>.</w:t>
      </w:r>
      <w:r w:rsidR="000D167E" w:rsidRPr="00AA37D1">
        <w:rPr>
          <w:rFonts w:ascii="Arial" w:hAnsi="Arial" w:cs="Arial"/>
          <w:sz w:val="22"/>
          <w:szCs w:val="22"/>
        </w:rPr>
        <w:t xml:space="preserve"> Le matériel industriel a été livré et </w:t>
      </w:r>
      <w:r w:rsidR="00A87B09" w:rsidRPr="00AA37D1">
        <w:rPr>
          <w:rFonts w:ascii="Arial" w:hAnsi="Arial" w:cs="Arial"/>
          <w:sz w:val="22"/>
          <w:szCs w:val="22"/>
        </w:rPr>
        <w:t>mis en service</w:t>
      </w:r>
      <w:r w:rsidR="000D167E" w:rsidRPr="00AA37D1">
        <w:rPr>
          <w:rFonts w:ascii="Arial" w:hAnsi="Arial" w:cs="Arial"/>
          <w:sz w:val="22"/>
          <w:szCs w:val="22"/>
        </w:rPr>
        <w:t xml:space="preserve"> par la société ABB Robotique le 1</w:t>
      </w:r>
      <w:r w:rsidR="00A87B09" w:rsidRPr="00AA37D1">
        <w:rPr>
          <w:rFonts w:ascii="Arial" w:hAnsi="Arial" w:cs="Arial"/>
          <w:sz w:val="22"/>
          <w:szCs w:val="22"/>
        </w:rPr>
        <w:t>8</w:t>
      </w:r>
      <w:r w:rsidR="000D167E" w:rsidRPr="00AA37D1">
        <w:rPr>
          <w:rFonts w:ascii="Arial" w:hAnsi="Arial" w:cs="Arial"/>
          <w:sz w:val="22"/>
          <w:szCs w:val="22"/>
        </w:rPr>
        <w:t xml:space="preserve"> octobre </w:t>
      </w:r>
      <w:r w:rsidR="00C36CDD">
        <w:rPr>
          <w:rFonts w:ascii="Arial" w:hAnsi="Arial" w:cs="Arial"/>
          <w:sz w:val="22"/>
          <w:szCs w:val="22"/>
        </w:rPr>
        <w:t>2015</w:t>
      </w:r>
      <w:r w:rsidR="000D167E" w:rsidRPr="00AA37D1">
        <w:rPr>
          <w:rFonts w:ascii="Arial" w:hAnsi="Arial" w:cs="Arial"/>
          <w:sz w:val="22"/>
          <w:szCs w:val="22"/>
        </w:rPr>
        <w:t>.</w:t>
      </w:r>
      <w:r w:rsidR="00A87B09" w:rsidRPr="00AA37D1">
        <w:rPr>
          <w:rFonts w:ascii="Arial" w:hAnsi="Arial" w:cs="Arial"/>
          <w:sz w:val="22"/>
          <w:szCs w:val="22"/>
        </w:rPr>
        <w:t xml:space="preserve"> Il est amorti en linéaire sur 5 ans.</w:t>
      </w:r>
      <w:r w:rsidR="009B3086">
        <w:rPr>
          <w:rFonts w:ascii="Arial" w:hAnsi="Arial" w:cs="Arial"/>
          <w:sz w:val="22"/>
          <w:szCs w:val="22"/>
        </w:rPr>
        <w:t xml:space="preserve"> </w:t>
      </w:r>
      <w:r w:rsidR="001E0015">
        <w:rPr>
          <w:rFonts w:ascii="Arial" w:hAnsi="Arial" w:cs="Arial"/>
          <w:sz w:val="22"/>
          <w:szCs w:val="22"/>
        </w:rPr>
        <w:t>L’</w:t>
      </w:r>
      <w:r w:rsidR="000D167E" w:rsidRPr="00AA37D1">
        <w:rPr>
          <w:rFonts w:ascii="Arial" w:hAnsi="Arial" w:cs="Arial"/>
          <w:sz w:val="22"/>
          <w:szCs w:val="22"/>
        </w:rPr>
        <w:t>ancien tour</w:t>
      </w:r>
      <w:r w:rsidR="00E04378" w:rsidRPr="00AA37D1">
        <w:rPr>
          <w:rFonts w:ascii="Arial" w:hAnsi="Arial" w:cs="Arial"/>
          <w:sz w:val="22"/>
          <w:szCs w:val="22"/>
        </w:rPr>
        <w:t xml:space="preserve"> RF15</w:t>
      </w:r>
      <w:r w:rsidR="009B3086">
        <w:rPr>
          <w:rFonts w:ascii="Arial" w:hAnsi="Arial" w:cs="Arial"/>
          <w:sz w:val="22"/>
          <w:szCs w:val="22"/>
        </w:rPr>
        <w:t xml:space="preserve"> a été vendu</w:t>
      </w:r>
      <w:r w:rsidR="001E0015">
        <w:rPr>
          <w:rFonts w:ascii="Arial" w:hAnsi="Arial" w:cs="Arial"/>
          <w:sz w:val="22"/>
          <w:szCs w:val="22"/>
        </w:rPr>
        <w:t xml:space="preserve"> quelques jours après l’installation du nouveau robot.</w:t>
      </w:r>
    </w:p>
    <w:p w:rsidR="0056367D" w:rsidRPr="00AA37D1" w:rsidRDefault="0056367D" w:rsidP="005636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A37D1">
        <w:rPr>
          <w:rFonts w:ascii="Arial" w:hAnsi="Arial" w:cs="Arial"/>
          <w:sz w:val="22"/>
          <w:szCs w:val="22"/>
        </w:rPr>
        <w:t xml:space="preserve">Vous disposez </w:t>
      </w:r>
      <w:r w:rsidRPr="00AA37D1">
        <w:rPr>
          <w:rFonts w:ascii="Arial" w:hAnsi="Arial" w:cs="Arial"/>
          <w:b/>
          <w:sz w:val="22"/>
          <w:szCs w:val="22"/>
        </w:rPr>
        <w:t xml:space="preserve">des annexes 4 à </w:t>
      </w:r>
      <w:r w:rsidR="00534CE6">
        <w:rPr>
          <w:rFonts w:ascii="Arial" w:hAnsi="Arial" w:cs="Arial"/>
          <w:b/>
          <w:sz w:val="22"/>
          <w:szCs w:val="22"/>
        </w:rPr>
        <w:t>6</w:t>
      </w:r>
      <w:r w:rsidRPr="00AA37D1">
        <w:rPr>
          <w:rFonts w:ascii="Arial" w:hAnsi="Arial" w:cs="Arial"/>
          <w:sz w:val="22"/>
          <w:szCs w:val="22"/>
        </w:rPr>
        <w:t xml:space="preserve"> pour traiter ce dossier.</w:t>
      </w:r>
    </w:p>
    <w:p w:rsidR="0056367D" w:rsidRPr="00AA37D1" w:rsidRDefault="0056367D" w:rsidP="0056367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D167E" w:rsidRDefault="000D167E" w:rsidP="000D167E">
      <w:pPr>
        <w:shd w:val="clear" w:color="auto" w:fill="FFFFFF"/>
        <w:spacing w:before="120"/>
        <w:ind w:right="2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A37D1">
        <w:rPr>
          <w:rFonts w:ascii="Arial" w:hAnsi="Arial" w:cs="Arial"/>
          <w:b/>
          <w:bCs/>
          <w:sz w:val="22"/>
          <w:szCs w:val="22"/>
          <w:u w:val="single"/>
        </w:rPr>
        <w:t>Travail à faire</w:t>
      </w:r>
    </w:p>
    <w:p w:rsidR="00E4490B" w:rsidRPr="00AA37D1" w:rsidRDefault="00E4490B" w:rsidP="003C5713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A37D1">
        <w:rPr>
          <w:rFonts w:ascii="Arial" w:hAnsi="Arial" w:cs="Arial"/>
          <w:b/>
          <w:sz w:val="22"/>
          <w:szCs w:val="22"/>
        </w:rPr>
        <w:t xml:space="preserve">Comptabiliser l'acquisition </w:t>
      </w:r>
      <w:r>
        <w:rPr>
          <w:rFonts w:ascii="Arial" w:hAnsi="Arial" w:cs="Arial"/>
          <w:b/>
          <w:sz w:val="22"/>
          <w:szCs w:val="22"/>
        </w:rPr>
        <w:t xml:space="preserve">et le paiement par chèque </w:t>
      </w:r>
      <w:r w:rsidRPr="00AA37D1">
        <w:rPr>
          <w:rFonts w:ascii="Arial" w:hAnsi="Arial" w:cs="Arial"/>
          <w:b/>
          <w:sz w:val="22"/>
          <w:szCs w:val="22"/>
        </w:rPr>
        <w:t>du robot au journal de l'entreprise (</w:t>
      </w:r>
      <w:r w:rsidR="00534CE6">
        <w:rPr>
          <w:rFonts w:ascii="Arial" w:hAnsi="Arial" w:cs="Arial"/>
          <w:b/>
          <w:sz w:val="22"/>
          <w:szCs w:val="22"/>
        </w:rPr>
        <w:t>annexe 4</w:t>
      </w:r>
      <w:r w:rsidRPr="00AA37D1">
        <w:rPr>
          <w:rFonts w:ascii="Arial" w:hAnsi="Arial" w:cs="Arial"/>
          <w:b/>
          <w:sz w:val="22"/>
          <w:szCs w:val="22"/>
        </w:rPr>
        <w:t>).</w:t>
      </w:r>
    </w:p>
    <w:p w:rsidR="00E4490B" w:rsidRDefault="00E4490B" w:rsidP="003C5713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94793">
        <w:rPr>
          <w:rFonts w:ascii="Arial" w:hAnsi="Arial" w:cs="Arial"/>
          <w:b/>
          <w:sz w:val="22"/>
          <w:szCs w:val="22"/>
        </w:rPr>
        <w:t>alculer le montant de la dotation aux amortissements du robot automatique RG2</w:t>
      </w:r>
      <w:r>
        <w:rPr>
          <w:rFonts w:ascii="Arial" w:hAnsi="Arial" w:cs="Arial"/>
          <w:b/>
          <w:sz w:val="22"/>
          <w:szCs w:val="22"/>
        </w:rPr>
        <w:t xml:space="preserve"> pour l’année 2015</w:t>
      </w:r>
      <w:r w:rsidRPr="00794793">
        <w:rPr>
          <w:rFonts w:ascii="Arial" w:hAnsi="Arial" w:cs="Arial"/>
          <w:b/>
          <w:sz w:val="22"/>
          <w:szCs w:val="22"/>
        </w:rPr>
        <w:t>.</w:t>
      </w:r>
    </w:p>
    <w:p w:rsidR="00A87B09" w:rsidRPr="00AA37D1" w:rsidRDefault="00A87B09" w:rsidP="003C5713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A37D1">
        <w:rPr>
          <w:rFonts w:ascii="Arial" w:hAnsi="Arial" w:cs="Arial"/>
          <w:b/>
          <w:sz w:val="22"/>
          <w:szCs w:val="22"/>
        </w:rPr>
        <w:t>Justifier</w:t>
      </w:r>
      <w:r w:rsidR="001728D9">
        <w:rPr>
          <w:rFonts w:ascii="Arial" w:hAnsi="Arial" w:cs="Arial"/>
          <w:b/>
          <w:sz w:val="22"/>
          <w:szCs w:val="22"/>
        </w:rPr>
        <w:t xml:space="preserve"> l’utilisation des </w:t>
      </w:r>
      <w:r w:rsidRPr="00AA37D1">
        <w:rPr>
          <w:rFonts w:ascii="Arial" w:hAnsi="Arial" w:cs="Arial"/>
          <w:b/>
          <w:sz w:val="22"/>
          <w:szCs w:val="22"/>
        </w:rPr>
        <w:t>comptes</w:t>
      </w:r>
      <w:r w:rsidR="001728D9">
        <w:rPr>
          <w:rFonts w:ascii="Arial" w:hAnsi="Arial" w:cs="Arial"/>
          <w:b/>
          <w:sz w:val="22"/>
          <w:szCs w:val="22"/>
        </w:rPr>
        <w:t xml:space="preserve"> 462 et 775 </w:t>
      </w:r>
      <w:r w:rsidR="001E0015">
        <w:rPr>
          <w:rFonts w:ascii="Arial" w:hAnsi="Arial" w:cs="Arial"/>
          <w:b/>
          <w:sz w:val="22"/>
          <w:szCs w:val="22"/>
        </w:rPr>
        <w:t xml:space="preserve">par le comptable de LCF </w:t>
      </w:r>
      <w:r w:rsidRPr="00AA37D1">
        <w:rPr>
          <w:rFonts w:ascii="Arial" w:hAnsi="Arial" w:cs="Arial"/>
          <w:b/>
          <w:sz w:val="22"/>
          <w:szCs w:val="22"/>
        </w:rPr>
        <w:t>dans l’écriture d</w:t>
      </w:r>
      <w:r w:rsidR="00534CE6">
        <w:rPr>
          <w:rFonts w:ascii="Arial" w:hAnsi="Arial" w:cs="Arial"/>
          <w:b/>
          <w:sz w:val="22"/>
          <w:szCs w:val="22"/>
        </w:rPr>
        <w:t>e cession du tour RF15 (annexe 5</w:t>
      </w:r>
      <w:r w:rsidRPr="00AA37D1">
        <w:rPr>
          <w:rFonts w:ascii="Arial" w:hAnsi="Arial" w:cs="Arial"/>
          <w:b/>
          <w:sz w:val="22"/>
          <w:szCs w:val="22"/>
        </w:rPr>
        <w:t>).</w:t>
      </w:r>
    </w:p>
    <w:p w:rsidR="0056367D" w:rsidRPr="00AA37D1" w:rsidRDefault="00E4490B" w:rsidP="003C5713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Déterminer</w:t>
      </w:r>
      <w:r w:rsidR="005A4698">
        <w:rPr>
          <w:rFonts w:ascii="Arial" w:hAnsi="Arial" w:cs="Arial"/>
          <w:b/>
          <w:sz w:val="22"/>
          <w:szCs w:val="22"/>
        </w:rPr>
        <w:t xml:space="preserve"> à l’aide des annexes 5 et 6</w:t>
      </w:r>
      <w:r>
        <w:rPr>
          <w:rFonts w:ascii="Arial" w:hAnsi="Arial" w:cs="Arial"/>
          <w:b/>
          <w:sz w:val="22"/>
          <w:szCs w:val="22"/>
        </w:rPr>
        <w:t xml:space="preserve"> le gain ou la perte réalisée lors de la cession du tour RF15</w:t>
      </w:r>
      <w:r w:rsidR="0056367D" w:rsidRPr="00AA37D1">
        <w:rPr>
          <w:rFonts w:ascii="Arial" w:hAnsi="Arial" w:cs="Arial"/>
          <w:b/>
          <w:sz w:val="22"/>
          <w:szCs w:val="22"/>
        </w:rPr>
        <w:t>.</w:t>
      </w:r>
    </w:p>
    <w:p w:rsidR="001E0015" w:rsidRDefault="00534CE6" w:rsidP="003C5713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Quel est le montant de trésorerie nécessaire pour réaliser le r</w:t>
      </w:r>
      <w:r w:rsidR="00473BBD">
        <w:rPr>
          <w:rFonts w:ascii="Arial" w:hAnsi="Arial" w:cs="Arial"/>
          <w:b/>
          <w:sz w:val="22"/>
          <w:szCs w:val="22"/>
        </w:rPr>
        <w:t>emplacement de l’ancien tour RF</w:t>
      </w:r>
      <w:r>
        <w:rPr>
          <w:rFonts w:ascii="Arial" w:hAnsi="Arial" w:cs="Arial"/>
          <w:b/>
          <w:sz w:val="22"/>
          <w:szCs w:val="22"/>
        </w:rPr>
        <w:t>15 par le nouveau robot automatique RG2 ?</w:t>
      </w:r>
    </w:p>
    <w:p w:rsidR="00816F40" w:rsidRDefault="001B28D4" w:rsidP="00F45B5D">
      <w:pPr>
        <w:pStyle w:val="Titre2"/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0"/>
        <w:rPr>
          <w:rFonts w:ascii="Arial" w:hAnsi="Arial" w:cs="Arial"/>
          <w:caps/>
          <w:color w:val="auto"/>
          <w:sz w:val="24"/>
          <w:szCs w:val="24"/>
        </w:rPr>
      </w:pPr>
      <w:r>
        <w:rPr>
          <w:rFonts w:ascii="Arial" w:hAnsi="Arial" w:cs="Arial"/>
          <w:b w:val="0"/>
          <w:sz w:val="22"/>
          <w:szCs w:val="22"/>
        </w:rPr>
        <w:br w:type="page"/>
      </w:r>
      <w:r w:rsidR="00816F40" w:rsidRPr="00570DFE">
        <w:rPr>
          <w:rFonts w:ascii="Arial" w:hAnsi="Arial" w:cs="Arial"/>
          <w:caps/>
          <w:color w:val="auto"/>
          <w:sz w:val="24"/>
          <w:szCs w:val="24"/>
        </w:rPr>
        <w:t xml:space="preserve">DOSSIER 2 – </w:t>
      </w:r>
      <w:r w:rsidR="00FA6835">
        <w:rPr>
          <w:rFonts w:ascii="Arial" w:hAnsi="Arial" w:cs="Arial"/>
          <w:caps/>
          <w:color w:val="auto"/>
          <w:sz w:val="24"/>
          <w:szCs w:val="24"/>
        </w:rPr>
        <w:t>les</w:t>
      </w:r>
      <w:r w:rsidR="00E702A1" w:rsidRPr="004E5671">
        <w:rPr>
          <w:rFonts w:ascii="Arial" w:hAnsi="Arial" w:cs="Arial"/>
          <w:caps/>
          <w:color w:val="auto"/>
          <w:sz w:val="24"/>
          <w:szCs w:val="24"/>
        </w:rPr>
        <w:t xml:space="preserve"> COÛ</w:t>
      </w:r>
      <w:r w:rsidR="002A1DC2" w:rsidRPr="004E5671">
        <w:rPr>
          <w:rFonts w:ascii="Arial" w:hAnsi="Arial" w:cs="Arial"/>
          <w:caps/>
          <w:color w:val="auto"/>
          <w:sz w:val="24"/>
          <w:szCs w:val="24"/>
        </w:rPr>
        <w:t>TS</w:t>
      </w:r>
      <w:r w:rsidR="00FA6835" w:rsidRPr="004E5671">
        <w:rPr>
          <w:rFonts w:ascii="Arial" w:hAnsi="Arial" w:cs="Arial"/>
          <w:caps/>
          <w:color w:val="auto"/>
          <w:sz w:val="24"/>
          <w:szCs w:val="24"/>
        </w:rPr>
        <w:t xml:space="preserve"> PARTIELS ET LA PRISE DE DÉCISION</w:t>
      </w:r>
    </w:p>
    <w:p w:rsidR="002A1DC2" w:rsidRPr="00AA37D1" w:rsidRDefault="00D90D6A" w:rsidP="0067237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r w:rsidR="00C36CDD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 xml:space="preserve">, </w:t>
      </w:r>
      <w:r w:rsidR="00D71196">
        <w:rPr>
          <w:rFonts w:ascii="Arial" w:hAnsi="Arial" w:cs="Arial"/>
          <w:sz w:val="22"/>
          <w:szCs w:val="22"/>
        </w:rPr>
        <w:t xml:space="preserve">LCF s’est lancée </w:t>
      </w:r>
      <w:r w:rsidR="002A1DC2" w:rsidRPr="00AA37D1">
        <w:rPr>
          <w:rFonts w:ascii="Arial" w:hAnsi="Arial" w:cs="Arial"/>
          <w:sz w:val="22"/>
          <w:szCs w:val="22"/>
        </w:rPr>
        <w:t xml:space="preserve">sur le marché du bricolage </w:t>
      </w:r>
      <w:r w:rsidR="00D71196">
        <w:rPr>
          <w:rFonts w:ascii="Arial" w:hAnsi="Arial" w:cs="Arial"/>
          <w:sz w:val="22"/>
          <w:szCs w:val="22"/>
        </w:rPr>
        <w:t>en produisant le</w:t>
      </w:r>
      <w:r w:rsidR="002A1DC2" w:rsidRPr="00AA37D1">
        <w:rPr>
          <w:rFonts w:ascii="Arial" w:hAnsi="Arial" w:cs="Arial"/>
          <w:sz w:val="22"/>
          <w:szCs w:val="22"/>
        </w:rPr>
        <w:t xml:space="preserve"> couteau « </w:t>
      </w:r>
      <w:r w:rsidR="00D71196">
        <w:rPr>
          <w:rFonts w:ascii="Arial" w:hAnsi="Arial" w:cs="Arial"/>
          <w:sz w:val="22"/>
          <w:szCs w:val="22"/>
        </w:rPr>
        <w:t xml:space="preserve">BRIC », dans les locaux de l’usine de Thiers. </w:t>
      </w:r>
    </w:p>
    <w:p w:rsidR="002A1DC2" w:rsidRPr="00AA37D1" w:rsidRDefault="00196195" w:rsidP="0067237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A37D1">
        <w:rPr>
          <w:rFonts w:ascii="Arial" w:hAnsi="Arial" w:cs="Arial"/>
          <w:sz w:val="22"/>
          <w:szCs w:val="22"/>
        </w:rPr>
        <w:t xml:space="preserve">Ce </w:t>
      </w:r>
      <w:r w:rsidR="00D71196">
        <w:rPr>
          <w:rFonts w:ascii="Arial" w:hAnsi="Arial" w:cs="Arial"/>
          <w:sz w:val="22"/>
          <w:szCs w:val="22"/>
        </w:rPr>
        <w:t>nouveau couteau,</w:t>
      </w:r>
      <w:r w:rsidR="002A1DC2" w:rsidRPr="00AA37D1">
        <w:rPr>
          <w:rFonts w:ascii="Arial" w:hAnsi="Arial" w:cs="Arial"/>
          <w:sz w:val="22"/>
          <w:szCs w:val="22"/>
        </w:rPr>
        <w:t xml:space="preserve"> doté d'un manche en </w:t>
      </w:r>
      <w:r w:rsidR="000D7B8F" w:rsidRPr="00AA37D1">
        <w:rPr>
          <w:rFonts w:ascii="Arial" w:hAnsi="Arial" w:cs="Arial"/>
          <w:sz w:val="22"/>
          <w:szCs w:val="22"/>
        </w:rPr>
        <w:t>plastique</w:t>
      </w:r>
      <w:r w:rsidR="002A1DC2" w:rsidRPr="00AA37D1">
        <w:rPr>
          <w:rFonts w:ascii="Arial" w:hAnsi="Arial" w:cs="Arial"/>
          <w:sz w:val="22"/>
          <w:szCs w:val="22"/>
        </w:rPr>
        <w:t xml:space="preserve"> anti-dérapant</w:t>
      </w:r>
      <w:r w:rsidR="002F0B80" w:rsidRPr="00AA37D1">
        <w:rPr>
          <w:rFonts w:ascii="Arial" w:hAnsi="Arial" w:cs="Arial"/>
          <w:sz w:val="22"/>
          <w:szCs w:val="22"/>
        </w:rPr>
        <w:t xml:space="preserve">, </w:t>
      </w:r>
      <w:r w:rsidR="002A1DC2" w:rsidRPr="00AA37D1">
        <w:rPr>
          <w:rFonts w:ascii="Arial" w:hAnsi="Arial" w:cs="Arial"/>
          <w:sz w:val="22"/>
          <w:szCs w:val="22"/>
        </w:rPr>
        <w:t>dispose d’une lame plus épaisse</w:t>
      </w:r>
      <w:r w:rsidR="00D71196">
        <w:rPr>
          <w:rFonts w:ascii="Arial" w:hAnsi="Arial" w:cs="Arial"/>
          <w:sz w:val="22"/>
          <w:szCs w:val="22"/>
        </w:rPr>
        <w:t xml:space="preserve"> avec deux encoches qui permette</w:t>
      </w:r>
      <w:r w:rsidR="002A1DC2" w:rsidRPr="00AA37D1">
        <w:rPr>
          <w:rFonts w:ascii="Arial" w:hAnsi="Arial" w:cs="Arial"/>
          <w:sz w:val="22"/>
          <w:szCs w:val="22"/>
        </w:rPr>
        <w:t xml:space="preserve">nt de couper ou de dénuder des fils électriques. Des embouts de tournevis sont intégrés dans le manche, avec un porte-embout aimanté au bout du manche. </w:t>
      </w:r>
      <w:r w:rsidR="00D71196">
        <w:rPr>
          <w:rFonts w:ascii="Arial" w:hAnsi="Arial" w:cs="Arial"/>
          <w:sz w:val="22"/>
          <w:szCs w:val="22"/>
        </w:rPr>
        <w:t>Ce projet a nécessité l’acquisition de</w:t>
      </w:r>
      <w:r w:rsidR="00D90D6A">
        <w:rPr>
          <w:rFonts w:ascii="Arial" w:hAnsi="Arial" w:cs="Arial"/>
          <w:sz w:val="22"/>
          <w:szCs w:val="22"/>
        </w:rPr>
        <w:t xml:space="preserve"> matériel</w:t>
      </w:r>
      <w:r w:rsidR="00D71196">
        <w:rPr>
          <w:rFonts w:ascii="Arial" w:hAnsi="Arial" w:cs="Arial"/>
          <w:sz w:val="22"/>
          <w:szCs w:val="22"/>
        </w:rPr>
        <w:t xml:space="preserve">s </w:t>
      </w:r>
      <w:r w:rsidR="005C4652">
        <w:rPr>
          <w:rFonts w:ascii="Arial" w:hAnsi="Arial" w:cs="Arial"/>
          <w:sz w:val="22"/>
          <w:szCs w:val="22"/>
        </w:rPr>
        <w:t xml:space="preserve">et </w:t>
      </w:r>
      <w:r w:rsidR="00D71196">
        <w:rPr>
          <w:rFonts w:ascii="Arial" w:hAnsi="Arial" w:cs="Arial"/>
          <w:sz w:val="22"/>
          <w:szCs w:val="22"/>
        </w:rPr>
        <w:t xml:space="preserve">le recrutement </w:t>
      </w:r>
      <w:r w:rsidR="00D90D6A">
        <w:rPr>
          <w:rFonts w:ascii="Arial" w:hAnsi="Arial" w:cs="Arial"/>
          <w:sz w:val="22"/>
          <w:szCs w:val="22"/>
        </w:rPr>
        <w:t>de salariés en CDI.</w:t>
      </w:r>
    </w:p>
    <w:p w:rsidR="00474073" w:rsidRDefault="00D71196" w:rsidP="00B16F7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LCF </w:t>
      </w:r>
      <w:r w:rsidR="002A1DC2" w:rsidRPr="00AA37D1">
        <w:rPr>
          <w:rFonts w:ascii="Arial" w:hAnsi="Arial" w:cs="Arial"/>
          <w:sz w:val="22"/>
          <w:szCs w:val="22"/>
        </w:rPr>
        <w:t xml:space="preserve">veut estimer la </w:t>
      </w:r>
      <w:r w:rsidR="00FA6835" w:rsidRPr="00AA37D1">
        <w:rPr>
          <w:rFonts w:ascii="Arial" w:hAnsi="Arial" w:cs="Arial"/>
          <w:sz w:val="22"/>
          <w:szCs w:val="22"/>
        </w:rPr>
        <w:t>profitabilité</w:t>
      </w:r>
      <w:r w:rsidR="002A1DC2" w:rsidRPr="00AA37D1">
        <w:rPr>
          <w:rFonts w:ascii="Arial" w:hAnsi="Arial" w:cs="Arial"/>
          <w:sz w:val="22"/>
          <w:szCs w:val="22"/>
        </w:rPr>
        <w:t xml:space="preserve"> d</w:t>
      </w:r>
      <w:r w:rsidR="00474073">
        <w:rPr>
          <w:rFonts w:ascii="Arial" w:hAnsi="Arial" w:cs="Arial"/>
          <w:sz w:val="22"/>
          <w:szCs w:val="22"/>
        </w:rPr>
        <w:t xml:space="preserve">u couteau BRIC pour l’année </w:t>
      </w:r>
      <w:r w:rsidR="00C36CDD">
        <w:rPr>
          <w:rFonts w:ascii="Arial" w:hAnsi="Arial" w:cs="Arial"/>
          <w:sz w:val="22"/>
          <w:szCs w:val="22"/>
        </w:rPr>
        <w:t>2015</w:t>
      </w:r>
      <w:r w:rsidR="00D90D6A">
        <w:rPr>
          <w:rFonts w:ascii="Arial" w:hAnsi="Arial" w:cs="Arial"/>
          <w:sz w:val="22"/>
          <w:szCs w:val="22"/>
        </w:rPr>
        <w:t xml:space="preserve"> </w:t>
      </w:r>
      <w:r w:rsidR="00847C09" w:rsidRPr="00AA37D1">
        <w:rPr>
          <w:rFonts w:ascii="Arial" w:hAnsi="Arial" w:cs="Arial"/>
          <w:sz w:val="22"/>
          <w:szCs w:val="22"/>
        </w:rPr>
        <w:t xml:space="preserve">par la méthode du coût partiel. </w:t>
      </w:r>
    </w:p>
    <w:p w:rsidR="00E31A4E" w:rsidRDefault="00474073" w:rsidP="00B16F7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</w:t>
      </w:r>
      <w:r w:rsidR="00C36CDD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 xml:space="preserve">, les ventes de « BRIC » </w:t>
      </w:r>
      <w:r w:rsidR="00E31A4E">
        <w:rPr>
          <w:rFonts w:ascii="Arial" w:hAnsi="Arial" w:cs="Arial"/>
          <w:sz w:val="22"/>
          <w:szCs w:val="22"/>
        </w:rPr>
        <w:t>s’éleve</w:t>
      </w:r>
      <w:r w:rsidR="001D5549"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z w:val="22"/>
          <w:szCs w:val="22"/>
        </w:rPr>
        <w:t xml:space="preserve"> à 85 000 unités au prix de 12,50 € pièce.</w:t>
      </w:r>
      <w:r w:rsidR="00E31A4E">
        <w:rPr>
          <w:rFonts w:ascii="Arial" w:hAnsi="Arial" w:cs="Arial"/>
          <w:sz w:val="22"/>
          <w:szCs w:val="22"/>
        </w:rPr>
        <w:t xml:space="preserve"> </w:t>
      </w:r>
    </w:p>
    <w:p w:rsidR="00474073" w:rsidRDefault="00AA6625" w:rsidP="00B16F7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matériel a une capacité de production </w:t>
      </w:r>
      <w:r w:rsidR="00E31A4E">
        <w:rPr>
          <w:rFonts w:ascii="Arial" w:hAnsi="Arial" w:cs="Arial"/>
          <w:sz w:val="22"/>
          <w:szCs w:val="22"/>
        </w:rPr>
        <w:t>de 90 000 unités</w:t>
      </w:r>
      <w:r>
        <w:rPr>
          <w:rFonts w:ascii="Arial" w:hAnsi="Arial" w:cs="Arial"/>
          <w:sz w:val="22"/>
          <w:szCs w:val="22"/>
        </w:rPr>
        <w:t xml:space="preserve"> par an</w:t>
      </w:r>
      <w:r w:rsidR="00E31A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Les salariés employés en CDI à temps plein ont produit 85 000 unités sans qu’il y ait recours aux heures supplémentaires.</w:t>
      </w:r>
    </w:p>
    <w:p w:rsidR="001D5549" w:rsidRDefault="001D5549" w:rsidP="00B16F7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2016, le carnet de commande est déjà plein et les conditions d’exploitation ne seront pas modifiées.</w:t>
      </w:r>
    </w:p>
    <w:p w:rsidR="002A1DC2" w:rsidRPr="00AA37D1" w:rsidRDefault="002A1DC2" w:rsidP="0047407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A37D1">
        <w:rPr>
          <w:rFonts w:ascii="Arial" w:hAnsi="Arial" w:cs="Arial"/>
          <w:sz w:val="22"/>
          <w:szCs w:val="22"/>
        </w:rPr>
        <w:t xml:space="preserve">Vous disposez de </w:t>
      </w:r>
      <w:r w:rsidRPr="00AA37D1">
        <w:rPr>
          <w:rFonts w:ascii="Arial" w:hAnsi="Arial" w:cs="Arial"/>
          <w:b/>
          <w:sz w:val="22"/>
          <w:szCs w:val="22"/>
        </w:rPr>
        <w:t xml:space="preserve">l’annexe </w:t>
      </w:r>
      <w:r w:rsidR="00BE2852">
        <w:rPr>
          <w:rFonts w:ascii="Arial" w:hAnsi="Arial" w:cs="Arial"/>
          <w:b/>
          <w:sz w:val="22"/>
          <w:szCs w:val="22"/>
        </w:rPr>
        <w:t>7</w:t>
      </w:r>
      <w:r w:rsidRPr="00AA37D1">
        <w:rPr>
          <w:rFonts w:ascii="Arial" w:hAnsi="Arial" w:cs="Arial"/>
          <w:sz w:val="22"/>
          <w:szCs w:val="22"/>
        </w:rPr>
        <w:t xml:space="preserve"> </w:t>
      </w:r>
      <w:r w:rsidR="004F2629" w:rsidRPr="00AA37D1">
        <w:rPr>
          <w:rFonts w:ascii="Arial" w:hAnsi="Arial" w:cs="Arial"/>
          <w:sz w:val="22"/>
          <w:szCs w:val="22"/>
        </w:rPr>
        <w:t xml:space="preserve">pour </w:t>
      </w:r>
      <w:r w:rsidRPr="00AA37D1">
        <w:rPr>
          <w:rFonts w:ascii="Arial" w:hAnsi="Arial" w:cs="Arial"/>
          <w:sz w:val="22"/>
          <w:szCs w:val="22"/>
        </w:rPr>
        <w:t>traiter ce dossier.</w:t>
      </w:r>
    </w:p>
    <w:p w:rsidR="002A1DC2" w:rsidRDefault="002A1DC2" w:rsidP="002A1DC2">
      <w:pPr>
        <w:pStyle w:val="Titre4"/>
        <w:spacing w:before="260"/>
        <w:ind w:right="23"/>
        <w:rPr>
          <w:rFonts w:ascii="Arial" w:hAnsi="Arial" w:cs="Arial"/>
          <w:color w:val="auto"/>
          <w:sz w:val="22"/>
          <w:szCs w:val="22"/>
          <w:lang w:val="fr-FR"/>
        </w:rPr>
      </w:pPr>
      <w:r w:rsidRPr="00AA37D1">
        <w:rPr>
          <w:rFonts w:ascii="Arial" w:hAnsi="Arial" w:cs="Arial"/>
          <w:color w:val="auto"/>
          <w:sz w:val="22"/>
          <w:szCs w:val="22"/>
        </w:rPr>
        <w:t>Travail à faire</w:t>
      </w:r>
    </w:p>
    <w:p w:rsidR="002A1DC2" w:rsidRDefault="004A470F" w:rsidP="00BA415E">
      <w:pPr>
        <w:widowControl w:val="0"/>
        <w:numPr>
          <w:ilvl w:val="0"/>
          <w:numId w:val="3"/>
        </w:numPr>
        <w:shd w:val="clear" w:color="auto" w:fill="FFFFFF"/>
        <w:tabs>
          <w:tab w:val="clear" w:pos="118"/>
          <w:tab w:val="left" w:pos="355"/>
        </w:tabs>
        <w:autoSpaceDE w:val="0"/>
        <w:autoSpaceDN w:val="0"/>
        <w:adjustRightInd w:val="0"/>
        <w:spacing w:before="120" w:line="269" w:lineRule="exact"/>
        <w:ind w:left="374" w:hanging="374"/>
        <w:jc w:val="both"/>
        <w:rPr>
          <w:rFonts w:ascii="Arial" w:hAnsi="Arial" w:cs="Arial"/>
          <w:b/>
          <w:sz w:val="22"/>
          <w:szCs w:val="22"/>
        </w:rPr>
      </w:pPr>
      <w:r w:rsidRPr="004A470F">
        <w:rPr>
          <w:rFonts w:ascii="Arial" w:hAnsi="Arial" w:cs="Arial"/>
          <w:b/>
          <w:sz w:val="22"/>
          <w:szCs w:val="22"/>
        </w:rPr>
        <w:t xml:space="preserve">Justifier le classement des </w:t>
      </w:r>
      <w:r w:rsidR="00196195" w:rsidRPr="004A470F">
        <w:rPr>
          <w:rFonts w:ascii="Arial" w:hAnsi="Arial" w:cs="Arial"/>
          <w:b/>
          <w:sz w:val="22"/>
          <w:szCs w:val="22"/>
        </w:rPr>
        <w:t>a</w:t>
      </w:r>
      <w:r w:rsidR="002A1DC2" w:rsidRPr="004A470F">
        <w:rPr>
          <w:rFonts w:ascii="Arial" w:hAnsi="Arial" w:cs="Arial"/>
          <w:b/>
          <w:sz w:val="22"/>
          <w:szCs w:val="22"/>
        </w:rPr>
        <w:t>chat</w:t>
      </w:r>
      <w:r w:rsidR="00196195" w:rsidRPr="004A470F">
        <w:rPr>
          <w:rFonts w:ascii="Arial" w:hAnsi="Arial" w:cs="Arial"/>
          <w:b/>
          <w:sz w:val="22"/>
          <w:szCs w:val="22"/>
        </w:rPr>
        <w:t>s</w:t>
      </w:r>
      <w:r w:rsidR="002A1DC2" w:rsidRPr="004A470F">
        <w:rPr>
          <w:rFonts w:ascii="Arial" w:hAnsi="Arial" w:cs="Arial"/>
          <w:b/>
          <w:sz w:val="22"/>
          <w:szCs w:val="22"/>
        </w:rPr>
        <w:t xml:space="preserve"> de matières premières</w:t>
      </w:r>
      <w:r w:rsidR="00196195" w:rsidRPr="004A470F">
        <w:rPr>
          <w:rFonts w:ascii="Arial" w:hAnsi="Arial" w:cs="Arial"/>
          <w:b/>
          <w:sz w:val="22"/>
          <w:szCs w:val="22"/>
        </w:rPr>
        <w:t xml:space="preserve"> </w:t>
      </w:r>
      <w:r w:rsidRPr="004A470F">
        <w:rPr>
          <w:rFonts w:ascii="Arial" w:hAnsi="Arial" w:cs="Arial"/>
          <w:b/>
          <w:sz w:val="22"/>
          <w:szCs w:val="22"/>
        </w:rPr>
        <w:t xml:space="preserve">en </w:t>
      </w:r>
      <w:r w:rsidR="002A1DC2" w:rsidRPr="004A470F">
        <w:rPr>
          <w:rFonts w:ascii="Arial" w:hAnsi="Arial" w:cs="Arial"/>
          <w:b/>
          <w:sz w:val="22"/>
          <w:szCs w:val="22"/>
        </w:rPr>
        <w:t>charge</w:t>
      </w:r>
      <w:r w:rsidR="00196195" w:rsidRPr="004A470F">
        <w:rPr>
          <w:rFonts w:ascii="Arial" w:hAnsi="Arial" w:cs="Arial"/>
          <w:b/>
          <w:sz w:val="22"/>
          <w:szCs w:val="22"/>
        </w:rPr>
        <w:t>s</w:t>
      </w:r>
      <w:r w:rsidR="002A1DC2" w:rsidRPr="004A470F">
        <w:rPr>
          <w:rFonts w:ascii="Arial" w:hAnsi="Arial" w:cs="Arial"/>
          <w:b/>
          <w:sz w:val="22"/>
          <w:szCs w:val="22"/>
        </w:rPr>
        <w:t xml:space="preserve"> variable</w:t>
      </w:r>
      <w:r w:rsidR="00196195" w:rsidRPr="004A470F">
        <w:rPr>
          <w:rFonts w:ascii="Arial" w:hAnsi="Arial" w:cs="Arial"/>
          <w:b/>
          <w:sz w:val="22"/>
          <w:szCs w:val="22"/>
        </w:rPr>
        <w:t>s</w:t>
      </w:r>
      <w:r w:rsidRPr="004A470F">
        <w:rPr>
          <w:rFonts w:ascii="Arial" w:hAnsi="Arial" w:cs="Arial"/>
          <w:b/>
          <w:sz w:val="22"/>
          <w:szCs w:val="22"/>
        </w:rPr>
        <w:t xml:space="preserve"> et des</w:t>
      </w:r>
      <w:r w:rsidR="002A1DC2" w:rsidRPr="004A470F">
        <w:rPr>
          <w:rFonts w:ascii="Arial" w:hAnsi="Arial" w:cs="Arial"/>
          <w:b/>
          <w:sz w:val="22"/>
          <w:szCs w:val="22"/>
        </w:rPr>
        <w:t xml:space="preserve"> </w:t>
      </w:r>
      <w:r w:rsidR="00840920" w:rsidRPr="004A470F">
        <w:rPr>
          <w:rFonts w:ascii="Arial" w:hAnsi="Arial" w:cs="Arial"/>
          <w:b/>
          <w:sz w:val="22"/>
          <w:szCs w:val="22"/>
        </w:rPr>
        <w:t>salaires et traitements</w:t>
      </w:r>
      <w:r w:rsidR="002A1DC2" w:rsidRPr="004A470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en</w:t>
      </w:r>
      <w:r w:rsidR="002A1DC2" w:rsidRPr="004A470F">
        <w:rPr>
          <w:rFonts w:ascii="Arial" w:hAnsi="Arial" w:cs="Arial"/>
          <w:b/>
          <w:sz w:val="22"/>
          <w:szCs w:val="22"/>
        </w:rPr>
        <w:t xml:space="preserve"> charge</w:t>
      </w:r>
      <w:r w:rsidR="00840920" w:rsidRPr="004A470F">
        <w:rPr>
          <w:rFonts w:ascii="Arial" w:hAnsi="Arial" w:cs="Arial"/>
          <w:b/>
          <w:sz w:val="22"/>
          <w:szCs w:val="22"/>
        </w:rPr>
        <w:t>s</w:t>
      </w:r>
      <w:r w:rsidR="002A1DC2" w:rsidRPr="004A470F">
        <w:rPr>
          <w:rFonts w:ascii="Arial" w:hAnsi="Arial" w:cs="Arial"/>
          <w:b/>
          <w:sz w:val="22"/>
          <w:szCs w:val="22"/>
        </w:rPr>
        <w:t xml:space="preserve"> fixe</w:t>
      </w:r>
      <w:r w:rsidR="005F58D1">
        <w:rPr>
          <w:rFonts w:ascii="Arial" w:hAnsi="Arial" w:cs="Arial"/>
          <w:b/>
          <w:sz w:val="22"/>
          <w:szCs w:val="22"/>
        </w:rPr>
        <w:t>s.</w:t>
      </w:r>
    </w:p>
    <w:p w:rsidR="004A470F" w:rsidRPr="004A470F" w:rsidRDefault="004A470F" w:rsidP="00BA415E">
      <w:pPr>
        <w:widowControl w:val="0"/>
        <w:numPr>
          <w:ilvl w:val="0"/>
          <w:numId w:val="3"/>
        </w:numPr>
        <w:shd w:val="clear" w:color="auto" w:fill="FFFFFF"/>
        <w:tabs>
          <w:tab w:val="clear" w:pos="118"/>
          <w:tab w:val="left" w:pos="355"/>
        </w:tabs>
        <w:autoSpaceDE w:val="0"/>
        <w:autoSpaceDN w:val="0"/>
        <w:adjustRightInd w:val="0"/>
        <w:spacing w:before="120" w:line="269" w:lineRule="exact"/>
        <w:ind w:left="374" w:hanging="37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Déterminer la marge sur coût vari</w:t>
      </w:r>
      <w:r w:rsidR="00672370">
        <w:rPr>
          <w:rFonts w:ascii="Arial" w:hAnsi="Arial" w:cs="Arial"/>
          <w:b/>
          <w:sz w:val="22"/>
          <w:szCs w:val="22"/>
        </w:rPr>
        <w:t>able et le résultat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D5549">
        <w:rPr>
          <w:rFonts w:ascii="Arial" w:hAnsi="Arial" w:cs="Arial"/>
          <w:b/>
          <w:sz w:val="22"/>
          <w:szCs w:val="22"/>
        </w:rPr>
        <w:t>total et unitaire</w:t>
      </w:r>
      <w:r w:rsidR="00F45B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 l’activité de production des couteaux </w:t>
      </w:r>
      <w:r w:rsidR="00F441CB">
        <w:rPr>
          <w:rFonts w:ascii="Arial" w:hAnsi="Arial" w:cs="Arial"/>
          <w:b/>
          <w:sz w:val="22"/>
          <w:szCs w:val="22"/>
        </w:rPr>
        <w:t>« </w:t>
      </w:r>
      <w:r>
        <w:rPr>
          <w:rFonts w:ascii="Arial" w:hAnsi="Arial" w:cs="Arial"/>
          <w:b/>
          <w:sz w:val="22"/>
          <w:szCs w:val="22"/>
        </w:rPr>
        <w:t>BRIC</w:t>
      </w:r>
      <w:r w:rsidR="00F441CB">
        <w:rPr>
          <w:rFonts w:ascii="Arial" w:hAnsi="Arial" w:cs="Arial"/>
          <w:b/>
          <w:sz w:val="22"/>
          <w:szCs w:val="22"/>
        </w:rPr>
        <w:t> »</w:t>
      </w:r>
      <w:r w:rsidR="00F45B5D">
        <w:rPr>
          <w:rFonts w:ascii="Arial" w:hAnsi="Arial" w:cs="Arial"/>
          <w:b/>
          <w:sz w:val="22"/>
          <w:szCs w:val="22"/>
        </w:rPr>
        <w:t xml:space="preserve"> pour 2015</w:t>
      </w:r>
      <w:r>
        <w:rPr>
          <w:rFonts w:ascii="Arial" w:hAnsi="Arial" w:cs="Arial"/>
          <w:b/>
          <w:sz w:val="22"/>
          <w:szCs w:val="22"/>
        </w:rPr>
        <w:t>.</w:t>
      </w:r>
    </w:p>
    <w:p w:rsidR="00196195" w:rsidRPr="00AA37D1" w:rsidRDefault="002A1DC2" w:rsidP="00BA415E">
      <w:pPr>
        <w:widowControl w:val="0"/>
        <w:numPr>
          <w:ilvl w:val="0"/>
          <w:numId w:val="3"/>
        </w:numPr>
        <w:shd w:val="clear" w:color="auto" w:fill="FFFFFF"/>
        <w:tabs>
          <w:tab w:val="clear" w:pos="118"/>
          <w:tab w:val="left" w:pos="355"/>
        </w:tabs>
        <w:autoSpaceDE w:val="0"/>
        <w:autoSpaceDN w:val="0"/>
        <w:adjustRightInd w:val="0"/>
        <w:spacing w:before="120" w:line="269" w:lineRule="exact"/>
        <w:ind w:left="374" w:hanging="374"/>
        <w:jc w:val="both"/>
        <w:rPr>
          <w:rFonts w:ascii="Arial" w:hAnsi="Arial" w:cs="Arial"/>
          <w:b/>
          <w:sz w:val="22"/>
          <w:szCs w:val="22"/>
        </w:rPr>
      </w:pPr>
      <w:r w:rsidRPr="00AA37D1">
        <w:rPr>
          <w:rFonts w:ascii="Arial" w:hAnsi="Arial" w:cs="Arial"/>
          <w:b/>
          <w:sz w:val="22"/>
          <w:szCs w:val="22"/>
        </w:rPr>
        <w:t xml:space="preserve">Calculer le </w:t>
      </w:r>
      <w:r w:rsidR="00196195" w:rsidRPr="00AA37D1">
        <w:rPr>
          <w:rFonts w:ascii="Arial" w:hAnsi="Arial" w:cs="Arial"/>
          <w:b/>
          <w:sz w:val="22"/>
          <w:szCs w:val="22"/>
        </w:rPr>
        <w:t xml:space="preserve">taux de marge sur </w:t>
      </w:r>
      <w:r w:rsidR="00C913A6" w:rsidRPr="00AA37D1">
        <w:rPr>
          <w:rFonts w:ascii="Arial" w:hAnsi="Arial" w:cs="Arial"/>
          <w:b/>
          <w:sz w:val="22"/>
          <w:szCs w:val="22"/>
        </w:rPr>
        <w:t>coût variable</w:t>
      </w:r>
      <w:r w:rsidR="00196195" w:rsidRPr="00AA37D1">
        <w:rPr>
          <w:rFonts w:ascii="Arial" w:hAnsi="Arial" w:cs="Arial"/>
          <w:b/>
          <w:sz w:val="22"/>
          <w:szCs w:val="22"/>
        </w:rPr>
        <w:t>.</w:t>
      </w:r>
    </w:p>
    <w:p w:rsidR="00196195" w:rsidRPr="00AA37D1" w:rsidRDefault="00196195" w:rsidP="00BA415E">
      <w:pPr>
        <w:widowControl w:val="0"/>
        <w:numPr>
          <w:ilvl w:val="0"/>
          <w:numId w:val="3"/>
        </w:numPr>
        <w:shd w:val="clear" w:color="auto" w:fill="FFFFFF"/>
        <w:tabs>
          <w:tab w:val="clear" w:pos="118"/>
          <w:tab w:val="left" w:pos="355"/>
        </w:tabs>
        <w:autoSpaceDE w:val="0"/>
        <w:autoSpaceDN w:val="0"/>
        <w:adjustRightInd w:val="0"/>
        <w:spacing w:before="120" w:line="269" w:lineRule="exact"/>
        <w:ind w:left="374" w:hanging="374"/>
        <w:jc w:val="both"/>
        <w:rPr>
          <w:rFonts w:ascii="Arial" w:hAnsi="Arial" w:cs="Arial"/>
          <w:b/>
          <w:sz w:val="22"/>
          <w:szCs w:val="22"/>
        </w:rPr>
      </w:pPr>
      <w:r w:rsidRPr="00AA37D1">
        <w:rPr>
          <w:rFonts w:ascii="Arial" w:hAnsi="Arial" w:cs="Arial"/>
          <w:b/>
          <w:sz w:val="22"/>
          <w:szCs w:val="22"/>
        </w:rPr>
        <w:t xml:space="preserve">Déterminer le chiffre d’affaires minimum que l’entreprise doit réaliser afin que son projet </w:t>
      </w:r>
      <w:r w:rsidR="00933136">
        <w:rPr>
          <w:rFonts w:ascii="Arial" w:hAnsi="Arial" w:cs="Arial"/>
          <w:b/>
          <w:sz w:val="22"/>
          <w:szCs w:val="22"/>
        </w:rPr>
        <w:t>dégage un bénéfice.</w:t>
      </w:r>
    </w:p>
    <w:p w:rsidR="002A1DC2" w:rsidRPr="00AA37D1" w:rsidRDefault="002A1DC2" w:rsidP="00BA415E">
      <w:pPr>
        <w:widowControl w:val="0"/>
        <w:numPr>
          <w:ilvl w:val="0"/>
          <w:numId w:val="3"/>
        </w:numPr>
        <w:shd w:val="clear" w:color="auto" w:fill="FFFFFF"/>
        <w:tabs>
          <w:tab w:val="clear" w:pos="118"/>
          <w:tab w:val="left" w:pos="355"/>
        </w:tabs>
        <w:autoSpaceDE w:val="0"/>
        <w:autoSpaceDN w:val="0"/>
        <w:adjustRightInd w:val="0"/>
        <w:spacing w:before="120" w:line="269" w:lineRule="exact"/>
        <w:ind w:left="374" w:hanging="374"/>
        <w:jc w:val="both"/>
        <w:rPr>
          <w:rFonts w:ascii="Arial" w:hAnsi="Arial" w:cs="Arial"/>
          <w:b/>
          <w:sz w:val="22"/>
          <w:szCs w:val="22"/>
        </w:rPr>
      </w:pPr>
      <w:r w:rsidRPr="00AA37D1">
        <w:rPr>
          <w:rFonts w:ascii="Arial" w:hAnsi="Arial" w:cs="Arial"/>
          <w:b/>
          <w:sz w:val="22"/>
          <w:szCs w:val="22"/>
        </w:rPr>
        <w:t>Déterminer le nombre minimum de couteaux « </w:t>
      </w:r>
      <w:r w:rsidR="00C913A6" w:rsidRPr="00AA37D1">
        <w:rPr>
          <w:rFonts w:ascii="Arial" w:hAnsi="Arial" w:cs="Arial"/>
          <w:b/>
          <w:sz w:val="22"/>
          <w:szCs w:val="22"/>
        </w:rPr>
        <w:t>BRIC</w:t>
      </w:r>
      <w:r w:rsidRPr="00AA37D1">
        <w:rPr>
          <w:rFonts w:ascii="Arial" w:hAnsi="Arial" w:cs="Arial"/>
          <w:b/>
          <w:sz w:val="22"/>
          <w:szCs w:val="22"/>
        </w:rPr>
        <w:t> » à vendre</w:t>
      </w:r>
      <w:r w:rsidR="00933136" w:rsidRPr="00933136">
        <w:rPr>
          <w:rFonts w:ascii="Arial" w:hAnsi="Arial" w:cs="Arial"/>
          <w:b/>
          <w:sz w:val="22"/>
          <w:szCs w:val="22"/>
        </w:rPr>
        <w:t xml:space="preserve"> </w:t>
      </w:r>
      <w:r w:rsidR="00933136" w:rsidRPr="00AA37D1">
        <w:rPr>
          <w:rFonts w:ascii="Arial" w:hAnsi="Arial" w:cs="Arial"/>
          <w:b/>
          <w:sz w:val="22"/>
          <w:szCs w:val="22"/>
        </w:rPr>
        <w:t xml:space="preserve">afin que son projet </w:t>
      </w:r>
      <w:r w:rsidR="00933136">
        <w:rPr>
          <w:rFonts w:ascii="Arial" w:hAnsi="Arial" w:cs="Arial"/>
          <w:b/>
          <w:sz w:val="22"/>
          <w:szCs w:val="22"/>
        </w:rPr>
        <w:t>dégage un bénéfice</w:t>
      </w:r>
      <w:r w:rsidRPr="00AA37D1">
        <w:rPr>
          <w:rFonts w:ascii="Arial" w:hAnsi="Arial" w:cs="Arial"/>
          <w:b/>
          <w:sz w:val="22"/>
          <w:szCs w:val="22"/>
        </w:rPr>
        <w:t>.</w:t>
      </w:r>
    </w:p>
    <w:p w:rsidR="00DA1113" w:rsidRDefault="001D5549" w:rsidP="00CC613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A1113">
        <w:rPr>
          <w:rFonts w:ascii="Arial" w:hAnsi="Arial" w:cs="Arial"/>
          <w:sz w:val="22"/>
          <w:szCs w:val="22"/>
        </w:rPr>
        <w:t xml:space="preserve">n des clients de </w:t>
      </w:r>
      <w:r w:rsidR="002A1DC2" w:rsidRPr="00AA37D1">
        <w:rPr>
          <w:rFonts w:ascii="Arial" w:hAnsi="Arial" w:cs="Arial"/>
          <w:sz w:val="22"/>
          <w:szCs w:val="22"/>
        </w:rPr>
        <w:t>LCF</w:t>
      </w:r>
      <w:r>
        <w:rPr>
          <w:rFonts w:ascii="Arial" w:hAnsi="Arial" w:cs="Arial"/>
          <w:sz w:val="22"/>
          <w:szCs w:val="22"/>
        </w:rPr>
        <w:t xml:space="preserve"> dans le cadre d’une future campagne promotionnelle</w:t>
      </w:r>
      <w:r w:rsidR="00DA1113">
        <w:rPr>
          <w:rFonts w:ascii="Arial" w:hAnsi="Arial" w:cs="Arial"/>
          <w:sz w:val="22"/>
          <w:szCs w:val="22"/>
        </w:rPr>
        <w:t>, serait prêt à passer une commande supplémentaire de 1 000 couteaux</w:t>
      </w:r>
      <w:r>
        <w:rPr>
          <w:rFonts w:ascii="Arial" w:hAnsi="Arial" w:cs="Arial"/>
          <w:sz w:val="22"/>
          <w:szCs w:val="22"/>
        </w:rPr>
        <w:t xml:space="preserve"> « BRIC » livrable en mars 2016</w:t>
      </w:r>
      <w:r w:rsidR="00DA1113">
        <w:rPr>
          <w:rFonts w:ascii="Arial" w:hAnsi="Arial" w:cs="Arial"/>
          <w:sz w:val="22"/>
          <w:szCs w:val="22"/>
        </w:rPr>
        <w:t>.</w:t>
      </w:r>
      <w:r w:rsidR="00F45B5D">
        <w:rPr>
          <w:rFonts w:ascii="Arial" w:hAnsi="Arial" w:cs="Arial"/>
          <w:sz w:val="22"/>
          <w:szCs w:val="22"/>
        </w:rPr>
        <w:t xml:space="preserve"> Compte tenu de l’importance de la commande</w:t>
      </w:r>
      <w:r w:rsidR="00553736">
        <w:rPr>
          <w:rFonts w:ascii="Arial" w:hAnsi="Arial" w:cs="Arial"/>
          <w:sz w:val="22"/>
          <w:szCs w:val="22"/>
        </w:rPr>
        <w:t>,</w:t>
      </w:r>
      <w:r w:rsidR="00F45B5D">
        <w:rPr>
          <w:rFonts w:ascii="Arial" w:hAnsi="Arial" w:cs="Arial"/>
          <w:sz w:val="22"/>
          <w:szCs w:val="22"/>
        </w:rPr>
        <w:t xml:space="preserve"> le client veut négocier le prix du couteau à </w:t>
      </w:r>
      <w:r w:rsidR="001461C7">
        <w:rPr>
          <w:rFonts w:ascii="Arial" w:hAnsi="Arial" w:cs="Arial"/>
          <w:sz w:val="22"/>
          <w:szCs w:val="22"/>
        </w:rPr>
        <w:t>10</w:t>
      </w:r>
      <w:r w:rsidR="00DA1113">
        <w:rPr>
          <w:rFonts w:ascii="Arial" w:hAnsi="Arial" w:cs="Arial"/>
          <w:sz w:val="22"/>
          <w:szCs w:val="22"/>
        </w:rPr>
        <w:t xml:space="preserve"> €.</w:t>
      </w:r>
      <w:r w:rsidR="00F25B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Cette commande supplémentaire </w:t>
      </w:r>
      <w:r w:rsidR="00F25B38">
        <w:rPr>
          <w:rFonts w:ascii="Arial" w:hAnsi="Arial" w:cs="Arial"/>
          <w:sz w:val="22"/>
          <w:szCs w:val="22"/>
        </w:rPr>
        <w:t xml:space="preserve">entraînerait </w:t>
      </w:r>
      <w:r>
        <w:rPr>
          <w:rFonts w:ascii="Arial" w:hAnsi="Arial" w:cs="Arial"/>
          <w:sz w:val="22"/>
          <w:szCs w:val="22"/>
        </w:rPr>
        <w:t>le paiement d’heure</w:t>
      </w:r>
      <w:r w:rsidR="00AC696C">
        <w:rPr>
          <w:rFonts w:ascii="Arial" w:hAnsi="Arial" w:cs="Arial"/>
          <w:sz w:val="22"/>
          <w:szCs w:val="22"/>
        </w:rPr>
        <w:t>s supplémentaires à hauteur de 5</w:t>
      </w:r>
      <w:r>
        <w:rPr>
          <w:rFonts w:ascii="Arial" w:hAnsi="Arial" w:cs="Arial"/>
          <w:sz w:val="22"/>
          <w:szCs w:val="22"/>
        </w:rPr>
        <w:t> 000 € (charges sociales comprises).</w:t>
      </w:r>
    </w:p>
    <w:p w:rsidR="00753A4A" w:rsidRDefault="00753A4A" w:rsidP="00753A4A">
      <w:pPr>
        <w:widowControl w:val="0"/>
        <w:numPr>
          <w:ilvl w:val="0"/>
          <w:numId w:val="3"/>
        </w:numPr>
        <w:shd w:val="clear" w:color="auto" w:fill="FFFFFF"/>
        <w:tabs>
          <w:tab w:val="clear" w:pos="118"/>
          <w:tab w:val="left" w:pos="355"/>
        </w:tabs>
        <w:autoSpaceDE w:val="0"/>
        <w:autoSpaceDN w:val="0"/>
        <w:adjustRightInd w:val="0"/>
        <w:spacing w:before="120"/>
        <w:ind w:left="374" w:hanging="37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L’entreprise LCF a-t-elle la capacité de faire face à cette nouvelle commande ? Justifier la réponse.</w:t>
      </w:r>
    </w:p>
    <w:p w:rsidR="002A1DC2" w:rsidRDefault="002A1DC2" w:rsidP="00753A4A">
      <w:pPr>
        <w:widowControl w:val="0"/>
        <w:numPr>
          <w:ilvl w:val="0"/>
          <w:numId w:val="3"/>
        </w:numPr>
        <w:shd w:val="clear" w:color="auto" w:fill="FFFFFF"/>
        <w:tabs>
          <w:tab w:val="clear" w:pos="118"/>
          <w:tab w:val="left" w:pos="355"/>
        </w:tabs>
        <w:autoSpaceDE w:val="0"/>
        <w:autoSpaceDN w:val="0"/>
        <w:adjustRightInd w:val="0"/>
        <w:spacing w:before="120"/>
        <w:ind w:left="374" w:hanging="374"/>
        <w:jc w:val="both"/>
        <w:rPr>
          <w:rFonts w:ascii="Arial" w:hAnsi="Arial" w:cs="Arial"/>
          <w:b/>
          <w:sz w:val="22"/>
          <w:szCs w:val="22"/>
        </w:rPr>
      </w:pPr>
      <w:r w:rsidRPr="00AA37D1">
        <w:rPr>
          <w:rFonts w:ascii="Arial" w:hAnsi="Arial" w:cs="Arial"/>
          <w:b/>
          <w:sz w:val="22"/>
          <w:szCs w:val="22"/>
        </w:rPr>
        <w:t>F</w:t>
      </w:r>
      <w:r w:rsidR="00336D53">
        <w:rPr>
          <w:rFonts w:ascii="Arial" w:hAnsi="Arial" w:cs="Arial"/>
          <w:b/>
          <w:sz w:val="22"/>
          <w:szCs w:val="22"/>
        </w:rPr>
        <w:t xml:space="preserve">aut-il accepter cette commande </w:t>
      </w:r>
      <w:r w:rsidR="00DA1113">
        <w:rPr>
          <w:rFonts w:ascii="Arial" w:hAnsi="Arial" w:cs="Arial"/>
          <w:b/>
          <w:sz w:val="22"/>
          <w:szCs w:val="22"/>
        </w:rPr>
        <w:t xml:space="preserve">supplémentaire </w:t>
      </w:r>
      <w:r w:rsidRPr="00AA37D1">
        <w:rPr>
          <w:rFonts w:ascii="Arial" w:hAnsi="Arial" w:cs="Arial"/>
          <w:b/>
          <w:sz w:val="22"/>
          <w:szCs w:val="22"/>
        </w:rPr>
        <w:t xml:space="preserve">au prix </w:t>
      </w:r>
      <w:r w:rsidR="00DA1113">
        <w:rPr>
          <w:rFonts w:ascii="Arial" w:hAnsi="Arial" w:cs="Arial"/>
          <w:b/>
          <w:sz w:val="22"/>
          <w:szCs w:val="22"/>
        </w:rPr>
        <w:t xml:space="preserve">demandé par le client </w:t>
      </w:r>
      <w:r w:rsidRPr="00AA37D1">
        <w:rPr>
          <w:rFonts w:ascii="Arial" w:hAnsi="Arial" w:cs="Arial"/>
          <w:b/>
          <w:sz w:val="22"/>
          <w:szCs w:val="22"/>
        </w:rPr>
        <w:t>?</w:t>
      </w:r>
      <w:r w:rsidR="00DA1113">
        <w:rPr>
          <w:rFonts w:ascii="Arial" w:hAnsi="Arial" w:cs="Arial"/>
          <w:b/>
          <w:sz w:val="22"/>
          <w:szCs w:val="22"/>
        </w:rPr>
        <w:t xml:space="preserve"> Justif</w:t>
      </w:r>
      <w:r w:rsidR="00AC6EBB">
        <w:rPr>
          <w:rFonts w:ascii="Arial" w:hAnsi="Arial" w:cs="Arial"/>
          <w:b/>
          <w:sz w:val="22"/>
          <w:szCs w:val="22"/>
        </w:rPr>
        <w:t>ier votre réponse par le calcul.</w:t>
      </w:r>
    </w:p>
    <w:p w:rsidR="00753A4A" w:rsidRDefault="00753A4A" w:rsidP="00753A4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ind w:left="374"/>
        <w:jc w:val="both"/>
        <w:rPr>
          <w:rFonts w:ascii="Arial" w:hAnsi="Arial" w:cs="Arial"/>
          <w:b/>
          <w:sz w:val="22"/>
          <w:szCs w:val="22"/>
        </w:rPr>
      </w:pPr>
    </w:p>
    <w:p w:rsidR="00F45B5D" w:rsidRPr="00F45B5D" w:rsidRDefault="0062725F" w:rsidP="00F45B5D">
      <w:pPr>
        <w:pStyle w:val="Titre2"/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0"/>
        <w:rPr>
          <w:rFonts w:ascii="Arial" w:hAnsi="Arial" w:cs="Arial"/>
          <w:caps/>
          <w:color w:val="auto"/>
          <w:sz w:val="24"/>
          <w:szCs w:val="24"/>
        </w:rPr>
      </w:pPr>
      <w:r w:rsidRPr="00F45B5D">
        <w:rPr>
          <w:rFonts w:ascii="Arial" w:hAnsi="Arial" w:cs="Arial"/>
          <w:caps/>
          <w:color w:val="auto"/>
          <w:sz w:val="24"/>
          <w:szCs w:val="24"/>
        </w:rPr>
        <w:t xml:space="preserve">DOSSIER 3 – </w:t>
      </w:r>
      <w:r w:rsidR="002A1DC2" w:rsidRPr="00F45B5D">
        <w:rPr>
          <w:rFonts w:ascii="Arial" w:hAnsi="Arial" w:cs="Arial"/>
          <w:caps/>
          <w:color w:val="auto"/>
          <w:sz w:val="24"/>
          <w:szCs w:val="24"/>
        </w:rPr>
        <w:t>ANALYSE FINAN</w:t>
      </w:r>
      <w:r w:rsidR="00AB1605" w:rsidRPr="00F45B5D">
        <w:rPr>
          <w:rFonts w:ascii="Arial" w:hAnsi="Arial" w:cs="Arial"/>
          <w:caps/>
          <w:color w:val="auto"/>
          <w:sz w:val="24"/>
          <w:szCs w:val="24"/>
        </w:rPr>
        <w:t>CIÈ</w:t>
      </w:r>
      <w:r w:rsidR="002F0B80" w:rsidRPr="00F45B5D">
        <w:rPr>
          <w:rFonts w:ascii="Arial" w:hAnsi="Arial" w:cs="Arial"/>
          <w:caps/>
          <w:color w:val="auto"/>
          <w:sz w:val="24"/>
          <w:szCs w:val="24"/>
        </w:rPr>
        <w:t>RE</w:t>
      </w:r>
    </w:p>
    <w:p w:rsidR="002535FC" w:rsidRPr="00AA37D1" w:rsidRDefault="003C5713" w:rsidP="00753A4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la suite d</w:t>
      </w:r>
      <w:r w:rsidR="00DA1113">
        <w:rPr>
          <w:rFonts w:ascii="Arial" w:hAnsi="Arial" w:cs="Arial"/>
          <w:sz w:val="22"/>
          <w:szCs w:val="22"/>
        </w:rPr>
        <w:t>u succès de la commercialisation du couteau « BRIC », LCF souhaiterait doubler sa capacité de production. Pour cela, e</w:t>
      </w:r>
      <w:r w:rsidR="00FB7CC9" w:rsidRPr="00AA37D1">
        <w:rPr>
          <w:rFonts w:ascii="Arial" w:hAnsi="Arial" w:cs="Arial"/>
          <w:sz w:val="22"/>
          <w:szCs w:val="22"/>
        </w:rPr>
        <w:t xml:space="preserve">lle </w:t>
      </w:r>
      <w:r w:rsidR="00033ACE" w:rsidRPr="00AA37D1">
        <w:rPr>
          <w:rFonts w:ascii="Arial" w:hAnsi="Arial" w:cs="Arial"/>
          <w:sz w:val="22"/>
          <w:szCs w:val="22"/>
        </w:rPr>
        <w:t>compte rénover</w:t>
      </w:r>
      <w:r w:rsidR="003D4B8D" w:rsidRPr="00AA37D1">
        <w:rPr>
          <w:rFonts w:ascii="Arial" w:hAnsi="Arial" w:cs="Arial"/>
          <w:sz w:val="22"/>
          <w:szCs w:val="22"/>
        </w:rPr>
        <w:t>, sur</w:t>
      </w:r>
      <w:r w:rsidR="00FB7CC9" w:rsidRPr="00AA37D1">
        <w:rPr>
          <w:rFonts w:ascii="Arial" w:hAnsi="Arial" w:cs="Arial"/>
          <w:sz w:val="22"/>
          <w:szCs w:val="22"/>
        </w:rPr>
        <w:t xml:space="preserve"> fonds propres, </w:t>
      </w:r>
      <w:r w:rsidR="003D4B8D" w:rsidRPr="00AA37D1">
        <w:rPr>
          <w:rFonts w:ascii="Arial" w:hAnsi="Arial" w:cs="Arial"/>
          <w:sz w:val="22"/>
          <w:szCs w:val="22"/>
        </w:rPr>
        <w:t xml:space="preserve">pour un coût total de 250 000 €, </w:t>
      </w:r>
      <w:r w:rsidR="00FB7CC9" w:rsidRPr="00AA37D1">
        <w:rPr>
          <w:rFonts w:ascii="Arial" w:hAnsi="Arial" w:cs="Arial"/>
          <w:sz w:val="22"/>
          <w:szCs w:val="22"/>
        </w:rPr>
        <w:t>un</w:t>
      </w:r>
      <w:r w:rsidR="00DA1113">
        <w:rPr>
          <w:rFonts w:ascii="Arial" w:hAnsi="Arial" w:cs="Arial"/>
          <w:sz w:val="22"/>
          <w:szCs w:val="22"/>
        </w:rPr>
        <w:t xml:space="preserve"> atelier de son usine de Thiers</w:t>
      </w:r>
      <w:r w:rsidR="00FB7CC9" w:rsidRPr="00AA37D1">
        <w:rPr>
          <w:rFonts w:ascii="Arial" w:hAnsi="Arial" w:cs="Arial"/>
          <w:sz w:val="22"/>
          <w:szCs w:val="22"/>
        </w:rPr>
        <w:t>.</w:t>
      </w:r>
    </w:p>
    <w:p w:rsidR="00B3138B" w:rsidRPr="00AA37D1" w:rsidRDefault="0014671E" w:rsidP="002535F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535FC" w:rsidRPr="00AA37D1">
        <w:rPr>
          <w:rFonts w:ascii="Arial" w:hAnsi="Arial" w:cs="Arial"/>
          <w:sz w:val="22"/>
          <w:szCs w:val="22"/>
        </w:rPr>
        <w:t>’acquisition d’une nouvelle machine d’un montant de 300 000 €</w:t>
      </w:r>
      <w:r>
        <w:rPr>
          <w:rFonts w:ascii="Arial" w:hAnsi="Arial" w:cs="Arial"/>
          <w:sz w:val="22"/>
          <w:szCs w:val="22"/>
        </w:rPr>
        <w:t xml:space="preserve"> serait également nécessaire</w:t>
      </w:r>
      <w:r w:rsidR="002535FC" w:rsidRPr="00AA37D1">
        <w:rPr>
          <w:rFonts w:ascii="Arial" w:hAnsi="Arial" w:cs="Arial"/>
          <w:sz w:val="22"/>
          <w:szCs w:val="22"/>
        </w:rPr>
        <w:t xml:space="preserve">. </w:t>
      </w:r>
      <w:r w:rsidR="00E7774D">
        <w:rPr>
          <w:rFonts w:ascii="Arial" w:hAnsi="Arial" w:cs="Arial"/>
          <w:sz w:val="22"/>
          <w:szCs w:val="22"/>
        </w:rPr>
        <w:t>Le mode de financement de cette nouvelle machine n’est pas encore déterminé et dépendra de l’analyse financière au 31 décembre 2015.</w:t>
      </w:r>
    </w:p>
    <w:p w:rsidR="00336D53" w:rsidRDefault="00B3138B" w:rsidP="002535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A37D1">
        <w:rPr>
          <w:rFonts w:ascii="Arial" w:hAnsi="Arial" w:cs="Arial"/>
          <w:sz w:val="22"/>
          <w:szCs w:val="22"/>
        </w:rPr>
        <w:t xml:space="preserve">Le chef d’entreprise a obtenu un rendez-vous avec son banquier. </w:t>
      </w:r>
      <w:r w:rsidR="006314A8">
        <w:rPr>
          <w:rFonts w:ascii="Arial" w:hAnsi="Arial" w:cs="Arial"/>
          <w:sz w:val="22"/>
          <w:szCs w:val="22"/>
        </w:rPr>
        <w:t>Il semble envisageable qu’un emprunt au taux de 3,5 % puisse lui être accordé</w:t>
      </w:r>
      <w:r w:rsidR="00E7774D">
        <w:rPr>
          <w:rFonts w:ascii="Arial" w:hAnsi="Arial" w:cs="Arial"/>
          <w:sz w:val="22"/>
          <w:szCs w:val="22"/>
        </w:rPr>
        <w:t xml:space="preserve"> si la situation financière de l’entreprise le permet</w:t>
      </w:r>
      <w:r w:rsidR="0014671E">
        <w:rPr>
          <w:rFonts w:ascii="Arial" w:hAnsi="Arial" w:cs="Arial"/>
          <w:sz w:val="22"/>
          <w:szCs w:val="22"/>
        </w:rPr>
        <w:t>.</w:t>
      </w:r>
    </w:p>
    <w:p w:rsidR="00C51A91" w:rsidRDefault="00FB7CC9" w:rsidP="00FB7CC9">
      <w:pPr>
        <w:jc w:val="both"/>
        <w:rPr>
          <w:rFonts w:ascii="Arial" w:hAnsi="Arial" w:cs="Arial"/>
          <w:sz w:val="22"/>
          <w:szCs w:val="22"/>
        </w:rPr>
      </w:pPr>
      <w:r w:rsidRPr="00AA37D1">
        <w:rPr>
          <w:rFonts w:ascii="Arial" w:hAnsi="Arial" w:cs="Arial"/>
          <w:sz w:val="22"/>
          <w:szCs w:val="22"/>
        </w:rPr>
        <w:t>Vous disposez des</w:t>
      </w:r>
      <w:r w:rsidRPr="00AA37D1">
        <w:rPr>
          <w:rFonts w:ascii="Arial" w:hAnsi="Arial" w:cs="Arial"/>
          <w:b/>
          <w:sz w:val="22"/>
          <w:szCs w:val="22"/>
        </w:rPr>
        <w:t xml:space="preserve"> annexes </w:t>
      </w:r>
      <w:r w:rsidR="00BE2852">
        <w:rPr>
          <w:rFonts w:ascii="Arial" w:hAnsi="Arial" w:cs="Arial"/>
          <w:b/>
          <w:sz w:val="22"/>
          <w:szCs w:val="22"/>
        </w:rPr>
        <w:t>8</w:t>
      </w:r>
      <w:r w:rsidR="00CB46A6" w:rsidRPr="00AA37D1">
        <w:rPr>
          <w:rFonts w:ascii="Arial" w:hAnsi="Arial" w:cs="Arial"/>
          <w:b/>
          <w:sz w:val="22"/>
          <w:szCs w:val="22"/>
        </w:rPr>
        <w:t xml:space="preserve"> à </w:t>
      </w:r>
      <w:r w:rsidR="00BE2852">
        <w:rPr>
          <w:rFonts w:ascii="Arial" w:hAnsi="Arial" w:cs="Arial"/>
          <w:b/>
          <w:sz w:val="22"/>
          <w:szCs w:val="22"/>
        </w:rPr>
        <w:t>10</w:t>
      </w:r>
      <w:r w:rsidR="00CB46A6" w:rsidRPr="00AA37D1">
        <w:rPr>
          <w:rFonts w:ascii="Arial" w:hAnsi="Arial" w:cs="Arial"/>
          <w:b/>
          <w:sz w:val="22"/>
          <w:szCs w:val="22"/>
        </w:rPr>
        <w:t xml:space="preserve"> </w:t>
      </w:r>
      <w:r w:rsidR="00CB46A6" w:rsidRPr="00AA37D1">
        <w:rPr>
          <w:rFonts w:ascii="Arial" w:hAnsi="Arial" w:cs="Arial"/>
          <w:sz w:val="22"/>
          <w:szCs w:val="22"/>
        </w:rPr>
        <w:t>et</w:t>
      </w:r>
      <w:r w:rsidR="00CB46A6" w:rsidRPr="00AA37D1">
        <w:rPr>
          <w:rFonts w:ascii="Arial" w:hAnsi="Arial" w:cs="Arial"/>
          <w:b/>
          <w:sz w:val="22"/>
          <w:szCs w:val="22"/>
        </w:rPr>
        <w:t xml:space="preserve"> annexes A et B à rendre avec la copie,</w:t>
      </w:r>
      <w:r w:rsidR="00CB46A6" w:rsidRPr="00AA37D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A37D1">
        <w:rPr>
          <w:rFonts w:ascii="Arial" w:hAnsi="Arial" w:cs="Arial"/>
          <w:sz w:val="22"/>
          <w:szCs w:val="22"/>
        </w:rPr>
        <w:t>pour traiter ce dossier.</w:t>
      </w:r>
    </w:p>
    <w:p w:rsidR="00FB7CC9" w:rsidRPr="00AA37D1" w:rsidRDefault="00D50C01" w:rsidP="00FB7CC9">
      <w:pPr>
        <w:pStyle w:val="Titre4"/>
        <w:spacing w:before="260"/>
        <w:ind w:right="2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br w:type="page"/>
      </w:r>
      <w:r w:rsidR="00FB7CC9" w:rsidRPr="00AA37D1">
        <w:rPr>
          <w:rFonts w:ascii="Arial" w:hAnsi="Arial" w:cs="Arial"/>
          <w:color w:val="auto"/>
          <w:sz w:val="22"/>
          <w:szCs w:val="22"/>
        </w:rPr>
        <w:t>Travail à faire</w:t>
      </w:r>
    </w:p>
    <w:p w:rsidR="00FB7CC9" w:rsidRPr="00AA37D1" w:rsidRDefault="005A4698" w:rsidP="00BA415E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69" w:lineRule="exact"/>
        <w:ind w:left="380" w:hanging="3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À partir de l’annexe 8, d</w:t>
      </w:r>
      <w:r w:rsidR="00FB7CC9" w:rsidRPr="00AA37D1">
        <w:rPr>
          <w:rFonts w:ascii="Arial" w:hAnsi="Arial" w:cs="Arial"/>
          <w:b/>
          <w:sz w:val="22"/>
          <w:szCs w:val="22"/>
        </w:rPr>
        <w:t>éterminer, en</w:t>
      </w:r>
      <w:r w:rsidR="00E97464" w:rsidRPr="00AA37D1">
        <w:rPr>
          <w:rFonts w:ascii="Arial" w:hAnsi="Arial" w:cs="Arial"/>
          <w:b/>
          <w:sz w:val="22"/>
          <w:szCs w:val="22"/>
        </w:rPr>
        <w:t xml:space="preserve"> justifiant vos</w:t>
      </w:r>
      <w:r w:rsidR="00FB7CC9" w:rsidRPr="00AA37D1">
        <w:rPr>
          <w:rFonts w:ascii="Arial" w:hAnsi="Arial" w:cs="Arial"/>
          <w:b/>
          <w:sz w:val="22"/>
          <w:szCs w:val="22"/>
        </w:rPr>
        <w:t xml:space="preserve"> calcul</w:t>
      </w:r>
      <w:r w:rsidR="00E97464" w:rsidRPr="00AA37D1">
        <w:rPr>
          <w:rFonts w:ascii="Arial" w:hAnsi="Arial" w:cs="Arial"/>
          <w:b/>
          <w:sz w:val="22"/>
          <w:szCs w:val="22"/>
        </w:rPr>
        <w:t>s</w:t>
      </w:r>
      <w:r w:rsidR="00FB7CC9" w:rsidRPr="00AA37D1">
        <w:rPr>
          <w:rFonts w:ascii="Arial" w:hAnsi="Arial" w:cs="Arial"/>
          <w:b/>
          <w:sz w:val="22"/>
          <w:szCs w:val="22"/>
        </w:rPr>
        <w:t>, le fonds de roulement net global (FRNG), le besoin en fonds de roulement (BFR) et la trésorerie nette (TN).</w:t>
      </w:r>
    </w:p>
    <w:p w:rsidR="00CB46A6" w:rsidRPr="00AA37D1" w:rsidRDefault="00CB46A6" w:rsidP="00BA415E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69" w:lineRule="exact"/>
        <w:ind w:left="380" w:hanging="380"/>
        <w:jc w:val="both"/>
        <w:rPr>
          <w:rFonts w:ascii="Arial" w:hAnsi="Arial" w:cs="Arial"/>
          <w:b/>
          <w:sz w:val="22"/>
          <w:szCs w:val="22"/>
        </w:rPr>
      </w:pPr>
      <w:r w:rsidRPr="00AA37D1">
        <w:rPr>
          <w:rFonts w:ascii="Arial" w:hAnsi="Arial" w:cs="Arial"/>
          <w:b/>
          <w:sz w:val="22"/>
          <w:szCs w:val="22"/>
        </w:rPr>
        <w:t>Compléter l’annexe A</w:t>
      </w:r>
      <w:r w:rsidR="008876C6" w:rsidRPr="00AA37D1">
        <w:rPr>
          <w:rFonts w:ascii="Arial" w:hAnsi="Arial" w:cs="Arial"/>
          <w:b/>
          <w:sz w:val="22"/>
          <w:szCs w:val="22"/>
        </w:rPr>
        <w:t xml:space="preserve"> (à rendre avec la copie)</w:t>
      </w:r>
      <w:r w:rsidRPr="00AA37D1">
        <w:rPr>
          <w:rFonts w:ascii="Arial" w:hAnsi="Arial" w:cs="Arial"/>
          <w:b/>
          <w:sz w:val="22"/>
          <w:szCs w:val="22"/>
        </w:rPr>
        <w:t>, afin de retrouver le montant de la capacité d’autofinan</w:t>
      </w:r>
      <w:r w:rsidR="00D71196">
        <w:rPr>
          <w:rFonts w:ascii="Arial" w:hAnsi="Arial" w:cs="Arial"/>
          <w:b/>
          <w:sz w:val="22"/>
          <w:szCs w:val="22"/>
        </w:rPr>
        <w:t>cement (CAF) à partir du résultat de l’exercice</w:t>
      </w:r>
      <w:r w:rsidR="005A4698">
        <w:rPr>
          <w:rFonts w:ascii="Arial" w:hAnsi="Arial" w:cs="Arial"/>
          <w:b/>
          <w:sz w:val="22"/>
          <w:szCs w:val="22"/>
        </w:rPr>
        <w:t xml:space="preserve"> (annexe 9)</w:t>
      </w:r>
      <w:r w:rsidR="00D71196">
        <w:rPr>
          <w:rFonts w:ascii="Arial" w:hAnsi="Arial" w:cs="Arial"/>
          <w:b/>
          <w:sz w:val="22"/>
          <w:szCs w:val="22"/>
        </w:rPr>
        <w:t>.</w:t>
      </w:r>
    </w:p>
    <w:p w:rsidR="00CB46A6" w:rsidRPr="00AA37D1" w:rsidRDefault="00A83B7F" w:rsidP="00BA415E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69" w:lineRule="exact"/>
        <w:ind w:left="380" w:hanging="3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Interpréter le montant </w:t>
      </w:r>
      <w:r w:rsidR="00E3459C">
        <w:rPr>
          <w:rFonts w:ascii="Arial" w:hAnsi="Arial" w:cs="Arial"/>
          <w:b/>
          <w:sz w:val="22"/>
          <w:szCs w:val="22"/>
        </w:rPr>
        <w:t>de la CAF.</w:t>
      </w:r>
    </w:p>
    <w:p w:rsidR="00FB7CC9" w:rsidRDefault="00FB7CC9" w:rsidP="00BA415E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69" w:lineRule="exact"/>
        <w:ind w:left="380" w:hanging="380"/>
        <w:jc w:val="both"/>
        <w:rPr>
          <w:rFonts w:ascii="Arial" w:hAnsi="Arial" w:cs="Arial"/>
          <w:b/>
          <w:sz w:val="22"/>
          <w:szCs w:val="22"/>
        </w:rPr>
      </w:pPr>
      <w:r w:rsidRPr="00AA37D1">
        <w:rPr>
          <w:rFonts w:ascii="Arial" w:hAnsi="Arial" w:cs="Arial"/>
          <w:b/>
          <w:sz w:val="22"/>
          <w:szCs w:val="22"/>
        </w:rPr>
        <w:t xml:space="preserve">Calculer les indicateurs </w:t>
      </w:r>
      <w:r w:rsidR="003D4B8D" w:rsidRPr="00AA37D1">
        <w:rPr>
          <w:rFonts w:ascii="Arial" w:hAnsi="Arial" w:cs="Arial"/>
          <w:b/>
          <w:sz w:val="22"/>
          <w:szCs w:val="22"/>
        </w:rPr>
        <w:t xml:space="preserve">de LCF </w:t>
      </w:r>
      <w:r w:rsidR="00CB46A6" w:rsidRPr="00AA37D1">
        <w:rPr>
          <w:rFonts w:ascii="Arial" w:hAnsi="Arial" w:cs="Arial"/>
          <w:b/>
          <w:sz w:val="22"/>
          <w:szCs w:val="22"/>
        </w:rPr>
        <w:t>(annexe B</w:t>
      </w:r>
      <w:r w:rsidRPr="00AA37D1">
        <w:rPr>
          <w:rFonts w:ascii="Arial" w:hAnsi="Arial" w:cs="Arial"/>
          <w:b/>
          <w:sz w:val="22"/>
          <w:szCs w:val="22"/>
        </w:rPr>
        <w:t xml:space="preserve"> à rendre avec la copie).</w:t>
      </w:r>
    </w:p>
    <w:p w:rsidR="00A83B7F" w:rsidRPr="00D66F43" w:rsidRDefault="00A83B7F" w:rsidP="00D66F4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69" w:lineRule="exact"/>
        <w:ind w:left="380" w:hanging="3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Commenter les résultats obtenus pour la rentabilité financière et la</w:t>
      </w:r>
      <w:r w:rsidR="00D66F43">
        <w:rPr>
          <w:rFonts w:ascii="Arial" w:hAnsi="Arial" w:cs="Arial"/>
          <w:b/>
          <w:sz w:val="22"/>
          <w:szCs w:val="22"/>
        </w:rPr>
        <w:t xml:space="preserve"> rentabilité économique en les comparant</w:t>
      </w:r>
      <w:r w:rsidRPr="00D66F43">
        <w:rPr>
          <w:rFonts w:ascii="Arial" w:hAnsi="Arial" w:cs="Arial"/>
          <w:b/>
          <w:sz w:val="22"/>
          <w:szCs w:val="22"/>
        </w:rPr>
        <w:t xml:space="preserve"> avec le taux d’emprunt</w:t>
      </w:r>
      <w:r w:rsidR="00B07F7E">
        <w:rPr>
          <w:rFonts w:ascii="Arial" w:hAnsi="Arial" w:cs="Arial"/>
          <w:b/>
          <w:sz w:val="22"/>
          <w:szCs w:val="22"/>
        </w:rPr>
        <w:t xml:space="preserve"> proposé par le banquier</w:t>
      </w:r>
      <w:r w:rsidRPr="00D66F43">
        <w:rPr>
          <w:rFonts w:ascii="Arial" w:hAnsi="Arial" w:cs="Arial"/>
          <w:b/>
          <w:sz w:val="22"/>
          <w:szCs w:val="22"/>
        </w:rPr>
        <w:t>.</w:t>
      </w:r>
    </w:p>
    <w:p w:rsidR="00FB7CC9" w:rsidRPr="00AA37D1" w:rsidRDefault="00FB7CC9" w:rsidP="005425A0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69" w:lineRule="exact"/>
        <w:ind w:left="380" w:hanging="380"/>
        <w:jc w:val="both"/>
        <w:rPr>
          <w:rFonts w:ascii="Arial" w:hAnsi="Arial" w:cs="Arial"/>
          <w:b/>
          <w:sz w:val="22"/>
          <w:szCs w:val="22"/>
        </w:rPr>
      </w:pPr>
      <w:r w:rsidRPr="00AA37D1">
        <w:rPr>
          <w:rFonts w:ascii="Arial" w:hAnsi="Arial" w:cs="Arial"/>
          <w:b/>
          <w:sz w:val="22"/>
          <w:szCs w:val="22"/>
        </w:rPr>
        <w:t>Commenter la situation financière de l’entreprise LCF</w:t>
      </w:r>
      <w:r w:rsidR="005C4652">
        <w:rPr>
          <w:rFonts w:ascii="Arial" w:hAnsi="Arial" w:cs="Arial"/>
          <w:b/>
          <w:sz w:val="22"/>
          <w:szCs w:val="22"/>
        </w:rPr>
        <w:t xml:space="preserve"> en prenant en compte tous les éléments dont v</w:t>
      </w:r>
      <w:r w:rsidR="00BE2852">
        <w:rPr>
          <w:rFonts w:ascii="Arial" w:hAnsi="Arial" w:cs="Arial"/>
          <w:b/>
          <w:sz w:val="22"/>
          <w:szCs w:val="22"/>
        </w:rPr>
        <w:t>ous disposez dans les annexes 10</w:t>
      </w:r>
      <w:r w:rsidR="005C4652">
        <w:rPr>
          <w:rFonts w:ascii="Arial" w:hAnsi="Arial" w:cs="Arial"/>
          <w:b/>
          <w:sz w:val="22"/>
          <w:szCs w:val="22"/>
        </w:rPr>
        <w:t xml:space="preserve"> et B</w:t>
      </w:r>
      <w:r w:rsidRPr="00AA37D1">
        <w:rPr>
          <w:rFonts w:ascii="Arial" w:hAnsi="Arial" w:cs="Arial"/>
          <w:b/>
          <w:sz w:val="22"/>
          <w:szCs w:val="22"/>
        </w:rPr>
        <w:t>.</w:t>
      </w:r>
    </w:p>
    <w:p w:rsidR="00FB7CC9" w:rsidRPr="00AA37D1" w:rsidRDefault="00933136" w:rsidP="00BA415E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69" w:lineRule="exact"/>
        <w:ind w:left="380" w:hanging="3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Réper</w:t>
      </w:r>
      <w:r w:rsidR="002D4A9F">
        <w:rPr>
          <w:rFonts w:ascii="Arial" w:hAnsi="Arial" w:cs="Arial"/>
          <w:b/>
          <w:sz w:val="22"/>
          <w:szCs w:val="22"/>
        </w:rPr>
        <w:t>torier les modes de financement</w:t>
      </w:r>
      <w:r>
        <w:rPr>
          <w:rFonts w:ascii="Arial" w:hAnsi="Arial" w:cs="Arial"/>
          <w:b/>
          <w:sz w:val="22"/>
          <w:szCs w:val="22"/>
        </w:rPr>
        <w:t xml:space="preserve"> envisageables pour l’acquisition de la n</w:t>
      </w:r>
      <w:r w:rsidR="005425A0">
        <w:rPr>
          <w:rFonts w:ascii="Arial" w:hAnsi="Arial" w:cs="Arial"/>
          <w:b/>
          <w:sz w:val="22"/>
          <w:szCs w:val="22"/>
        </w:rPr>
        <w:t xml:space="preserve">ouvelle machine </w:t>
      </w:r>
      <w:r>
        <w:rPr>
          <w:rFonts w:ascii="Arial" w:hAnsi="Arial" w:cs="Arial"/>
          <w:b/>
          <w:sz w:val="22"/>
          <w:szCs w:val="22"/>
        </w:rPr>
        <w:t>et indiquer celui qui est le plus pertinent a</w:t>
      </w:r>
      <w:r w:rsidR="00675107">
        <w:rPr>
          <w:rFonts w:ascii="Arial" w:hAnsi="Arial" w:cs="Arial"/>
          <w:b/>
          <w:sz w:val="22"/>
          <w:szCs w:val="22"/>
        </w:rPr>
        <w:t>u regard de la situation de LCF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FB7CC9" w:rsidRPr="00AA37D1">
        <w:rPr>
          <w:rFonts w:ascii="Arial" w:hAnsi="Arial" w:cs="Arial"/>
          <w:b/>
          <w:sz w:val="22"/>
          <w:szCs w:val="22"/>
        </w:rPr>
        <w:t xml:space="preserve">Justifier </w:t>
      </w:r>
      <w:r w:rsidR="003D4B8D" w:rsidRPr="00AA37D1">
        <w:rPr>
          <w:rFonts w:ascii="Arial" w:hAnsi="Arial" w:cs="Arial"/>
          <w:b/>
          <w:sz w:val="22"/>
          <w:szCs w:val="22"/>
        </w:rPr>
        <w:t>la</w:t>
      </w:r>
      <w:r w:rsidR="00FB7CC9" w:rsidRPr="00AA37D1">
        <w:rPr>
          <w:rFonts w:ascii="Arial" w:hAnsi="Arial" w:cs="Arial"/>
          <w:b/>
          <w:sz w:val="22"/>
          <w:szCs w:val="22"/>
        </w:rPr>
        <w:t xml:space="preserve"> réponse.</w:t>
      </w:r>
    </w:p>
    <w:p w:rsidR="00FB7CC9" w:rsidRDefault="00FB7CC9" w:rsidP="00FB7CC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69" w:lineRule="exact"/>
        <w:jc w:val="both"/>
        <w:rPr>
          <w:rFonts w:ascii="Arial" w:hAnsi="Arial" w:cs="Arial"/>
          <w:b/>
          <w:sz w:val="24"/>
          <w:szCs w:val="24"/>
        </w:rPr>
      </w:pPr>
    </w:p>
    <w:p w:rsidR="00F33B4A" w:rsidRDefault="00F33B4A" w:rsidP="00FB7CC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69" w:lineRule="exact"/>
        <w:jc w:val="both"/>
        <w:rPr>
          <w:rFonts w:ascii="Arial" w:hAnsi="Arial" w:cs="Arial"/>
          <w:b/>
          <w:sz w:val="24"/>
          <w:szCs w:val="24"/>
        </w:rPr>
      </w:pPr>
    </w:p>
    <w:p w:rsidR="00F33B4A" w:rsidRDefault="00F33B4A" w:rsidP="00FB7CC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69" w:lineRule="exact"/>
        <w:jc w:val="both"/>
        <w:rPr>
          <w:rFonts w:ascii="Arial" w:hAnsi="Arial" w:cs="Arial"/>
          <w:b/>
          <w:sz w:val="24"/>
          <w:szCs w:val="24"/>
        </w:rPr>
      </w:pPr>
    </w:p>
    <w:p w:rsidR="00F33B4A" w:rsidRPr="00570DFE" w:rsidRDefault="00F33B4A" w:rsidP="00FB7CC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69" w:lineRule="exact"/>
        <w:jc w:val="both"/>
        <w:rPr>
          <w:rFonts w:ascii="Arial" w:hAnsi="Arial" w:cs="Arial"/>
          <w:b/>
          <w:sz w:val="24"/>
          <w:szCs w:val="24"/>
        </w:rPr>
      </w:pPr>
    </w:p>
    <w:p w:rsidR="00757AB5" w:rsidRPr="00F45B5D" w:rsidRDefault="00932710" w:rsidP="00F45B5D">
      <w:pPr>
        <w:pStyle w:val="Titre2"/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0"/>
        <w:rPr>
          <w:rFonts w:ascii="Arial" w:hAnsi="Arial" w:cs="Arial"/>
          <w:caps/>
          <w:color w:val="auto"/>
          <w:szCs w:val="28"/>
        </w:rPr>
      </w:pPr>
      <w:r w:rsidRPr="00F45B5D">
        <w:rPr>
          <w:rFonts w:ascii="Arial" w:hAnsi="Arial" w:cs="Arial"/>
          <w:caps/>
          <w:color w:val="auto"/>
          <w:szCs w:val="28"/>
        </w:rPr>
        <w:t>DEUXIÈ</w:t>
      </w:r>
      <w:r w:rsidR="008930D3" w:rsidRPr="00F45B5D">
        <w:rPr>
          <w:rFonts w:ascii="Arial" w:hAnsi="Arial" w:cs="Arial"/>
          <w:caps/>
          <w:color w:val="auto"/>
          <w:szCs w:val="28"/>
        </w:rPr>
        <w:t xml:space="preserve">ME PARTIE </w:t>
      </w:r>
    </w:p>
    <w:p w:rsidR="00394C52" w:rsidRDefault="006369B5" w:rsidP="00AB6EE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A37D1">
        <w:rPr>
          <w:rFonts w:ascii="Arial" w:hAnsi="Arial" w:cs="Arial"/>
          <w:sz w:val="22"/>
          <w:szCs w:val="22"/>
        </w:rPr>
        <w:t xml:space="preserve">L’essoufflement des ventes de couteaux de poche </w:t>
      </w:r>
      <w:r w:rsidR="006F5B5C" w:rsidRPr="00AA37D1">
        <w:rPr>
          <w:rFonts w:ascii="Arial" w:hAnsi="Arial" w:cs="Arial"/>
          <w:sz w:val="22"/>
          <w:szCs w:val="22"/>
        </w:rPr>
        <w:t xml:space="preserve">a </w:t>
      </w:r>
      <w:r w:rsidR="00197FD4">
        <w:rPr>
          <w:rFonts w:ascii="Arial" w:hAnsi="Arial" w:cs="Arial"/>
          <w:sz w:val="22"/>
          <w:szCs w:val="22"/>
        </w:rPr>
        <w:t>conduit</w:t>
      </w:r>
      <w:r w:rsidR="006F5B5C" w:rsidRPr="00AA37D1">
        <w:rPr>
          <w:rFonts w:ascii="Arial" w:hAnsi="Arial" w:cs="Arial"/>
          <w:sz w:val="22"/>
          <w:szCs w:val="22"/>
        </w:rPr>
        <w:t xml:space="preserve"> LCF à </w:t>
      </w:r>
      <w:r w:rsidR="00197FD4">
        <w:rPr>
          <w:rFonts w:ascii="Arial" w:hAnsi="Arial" w:cs="Arial"/>
          <w:sz w:val="22"/>
          <w:szCs w:val="22"/>
        </w:rPr>
        <w:t xml:space="preserve">se lancer dans un projet de </w:t>
      </w:r>
      <w:r w:rsidRPr="00AA37D1">
        <w:rPr>
          <w:rFonts w:ascii="Arial" w:hAnsi="Arial" w:cs="Arial"/>
          <w:w w:val="105"/>
          <w:sz w:val="22"/>
          <w:szCs w:val="22"/>
        </w:rPr>
        <w:t>diversif</w:t>
      </w:r>
      <w:r w:rsidR="00197FD4">
        <w:rPr>
          <w:rFonts w:ascii="Arial" w:hAnsi="Arial" w:cs="Arial"/>
          <w:w w:val="105"/>
          <w:sz w:val="22"/>
          <w:szCs w:val="22"/>
        </w:rPr>
        <w:t>ication de</w:t>
      </w:r>
      <w:r w:rsidRPr="00AA37D1">
        <w:rPr>
          <w:rFonts w:ascii="Arial" w:hAnsi="Arial" w:cs="Arial"/>
          <w:w w:val="105"/>
          <w:sz w:val="22"/>
          <w:szCs w:val="22"/>
        </w:rPr>
        <w:t xml:space="preserve"> </w:t>
      </w:r>
      <w:r w:rsidR="006F5B5C" w:rsidRPr="00AA37D1">
        <w:rPr>
          <w:rFonts w:ascii="Arial" w:hAnsi="Arial" w:cs="Arial"/>
          <w:w w:val="105"/>
          <w:sz w:val="22"/>
          <w:szCs w:val="22"/>
        </w:rPr>
        <w:t xml:space="preserve">sa production. </w:t>
      </w:r>
      <w:r w:rsidR="00C45B6B" w:rsidRPr="00AA37D1">
        <w:rPr>
          <w:rFonts w:ascii="Arial" w:hAnsi="Arial" w:cs="Arial"/>
          <w:sz w:val="22"/>
          <w:szCs w:val="22"/>
        </w:rPr>
        <w:t>Ce</w:t>
      </w:r>
      <w:r w:rsidR="00197FD4">
        <w:rPr>
          <w:rFonts w:ascii="Arial" w:hAnsi="Arial" w:cs="Arial"/>
          <w:sz w:val="22"/>
          <w:szCs w:val="22"/>
        </w:rPr>
        <w:t>la</w:t>
      </w:r>
      <w:r w:rsidR="00C45B6B" w:rsidRPr="00AA37D1">
        <w:rPr>
          <w:rFonts w:ascii="Arial" w:hAnsi="Arial" w:cs="Arial"/>
          <w:sz w:val="22"/>
          <w:szCs w:val="22"/>
        </w:rPr>
        <w:t xml:space="preserve"> a nécessité de no</w:t>
      </w:r>
      <w:r w:rsidR="00197FD4">
        <w:rPr>
          <w:rFonts w:ascii="Arial" w:hAnsi="Arial" w:cs="Arial"/>
          <w:sz w:val="22"/>
          <w:szCs w:val="22"/>
        </w:rPr>
        <w:t>mbreux</w:t>
      </w:r>
      <w:r w:rsidR="00C45B6B" w:rsidRPr="00AA37D1">
        <w:rPr>
          <w:rFonts w:ascii="Arial" w:hAnsi="Arial" w:cs="Arial"/>
          <w:sz w:val="22"/>
          <w:szCs w:val="22"/>
        </w:rPr>
        <w:t xml:space="preserve"> investissements.</w:t>
      </w:r>
      <w:r w:rsidR="00394C52">
        <w:rPr>
          <w:rFonts w:ascii="Arial" w:hAnsi="Arial" w:cs="Arial"/>
          <w:sz w:val="22"/>
          <w:szCs w:val="22"/>
        </w:rPr>
        <w:t xml:space="preserve"> </w:t>
      </w:r>
    </w:p>
    <w:p w:rsidR="00197FD4" w:rsidRPr="00AA37D1" w:rsidRDefault="00E3459C" w:rsidP="00AB6EE0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 derniers ont été en partie</w:t>
      </w:r>
      <w:r w:rsidR="00394C52">
        <w:rPr>
          <w:rFonts w:ascii="Arial" w:hAnsi="Arial" w:cs="Arial"/>
          <w:sz w:val="22"/>
          <w:szCs w:val="22"/>
        </w:rPr>
        <w:t xml:space="preserve"> financés sur </w:t>
      </w:r>
      <w:r w:rsidR="00197FD4">
        <w:rPr>
          <w:rFonts w:ascii="Arial" w:hAnsi="Arial" w:cs="Arial"/>
          <w:sz w:val="22"/>
          <w:szCs w:val="22"/>
        </w:rPr>
        <w:t>les fonds propres de l’entreprise. La banque a été contactée afin d’</w:t>
      </w:r>
      <w:r w:rsidR="004D6139">
        <w:rPr>
          <w:rFonts w:ascii="Arial" w:hAnsi="Arial" w:cs="Arial"/>
          <w:sz w:val="22"/>
          <w:szCs w:val="22"/>
        </w:rPr>
        <w:t xml:space="preserve">apporter </w:t>
      </w:r>
      <w:r w:rsidR="005A4698">
        <w:rPr>
          <w:rFonts w:ascii="Arial" w:hAnsi="Arial" w:cs="Arial"/>
          <w:sz w:val="22"/>
          <w:szCs w:val="22"/>
        </w:rPr>
        <w:t xml:space="preserve">éventuellement </w:t>
      </w:r>
      <w:r w:rsidR="004D6139">
        <w:rPr>
          <w:rFonts w:ascii="Arial" w:hAnsi="Arial" w:cs="Arial"/>
          <w:sz w:val="22"/>
          <w:szCs w:val="22"/>
        </w:rPr>
        <w:t>un</w:t>
      </w:r>
      <w:r w:rsidR="00197FD4">
        <w:rPr>
          <w:rFonts w:ascii="Arial" w:hAnsi="Arial" w:cs="Arial"/>
          <w:sz w:val="22"/>
          <w:szCs w:val="22"/>
        </w:rPr>
        <w:t xml:space="preserve"> financement complémentaire. </w:t>
      </w:r>
      <w:r w:rsidR="00467FAA">
        <w:rPr>
          <w:rFonts w:ascii="Arial" w:hAnsi="Arial" w:cs="Arial"/>
          <w:sz w:val="22"/>
          <w:szCs w:val="22"/>
        </w:rPr>
        <w:t>De manière générale, l</w:t>
      </w:r>
      <w:r w:rsidR="00BA263B">
        <w:rPr>
          <w:rFonts w:ascii="Arial" w:hAnsi="Arial" w:cs="Arial"/>
          <w:sz w:val="22"/>
          <w:szCs w:val="22"/>
        </w:rPr>
        <w:t>e banquier, avant d’accorder l’emprunt, a besoin d’informations sur la santé financière de l’entreprise.</w:t>
      </w:r>
    </w:p>
    <w:p w:rsidR="00BA263B" w:rsidRDefault="00336D53" w:rsidP="00197FD4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Toute entreprise a pour obligation de produire des documents de synthèse </w:t>
      </w:r>
      <w:r w:rsidR="00467FAA">
        <w:rPr>
          <w:rFonts w:ascii="Arial" w:hAnsi="Arial" w:cs="Arial"/>
          <w:sz w:val="22"/>
          <w:szCs w:val="22"/>
        </w:rPr>
        <w:t xml:space="preserve">(bilan, compte de résultat, annexe) </w:t>
      </w:r>
      <w:r>
        <w:rPr>
          <w:rFonts w:ascii="Arial" w:hAnsi="Arial" w:cs="Arial"/>
          <w:sz w:val="22"/>
          <w:szCs w:val="22"/>
        </w:rPr>
        <w:t xml:space="preserve">qui peuvent être consultés par les parties prenantes, en fonction de leurs besoins. Ces documents donnent une image fidèle de la situation de l’entreprise, mais ils nécessitent </w:t>
      </w:r>
      <w:r w:rsidR="00E3459C">
        <w:rPr>
          <w:rFonts w:ascii="Arial" w:hAnsi="Arial" w:cs="Arial"/>
          <w:sz w:val="22"/>
          <w:szCs w:val="22"/>
        </w:rPr>
        <w:t>une analyse</w:t>
      </w:r>
      <w:r>
        <w:rPr>
          <w:rFonts w:ascii="Arial" w:hAnsi="Arial" w:cs="Arial"/>
          <w:sz w:val="22"/>
          <w:szCs w:val="22"/>
        </w:rPr>
        <w:t>.</w:t>
      </w:r>
    </w:p>
    <w:p w:rsidR="00BA263B" w:rsidRDefault="00336D53" w:rsidP="00197FD4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Aussi, d</w:t>
      </w:r>
      <w:r w:rsidR="00BA263B">
        <w:rPr>
          <w:rFonts w:ascii="Arial" w:hAnsi="Arial" w:cs="Arial"/>
          <w:sz w:val="22"/>
          <w:szCs w:val="22"/>
        </w:rPr>
        <w:t xml:space="preserve">e </w:t>
      </w:r>
      <w:r w:rsidR="00197FD4">
        <w:rPr>
          <w:rFonts w:ascii="Arial" w:hAnsi="Arial" w:cs="Arial"/>
          <w:sz w:val="22"/>
          <w:szCs w:val="22"/>
        </w:rPr>
        <w:t xml:space="preserve">nombreux outils </w:t>
      </w:r>
      <w:r w:rsidR="00BA263B">
        <w:rPr>
          <w:rFonts w:ascii="Arial" w:hAnsi="Arial" w:cs="Arial"/>
          <w:sz w:val="22"/>
          <w:szCs w:val="22"/>
        </w:rPr>
        <w:t>d’analyse permettent de rendre l’information financière plus pertinente afin d’aider à la prise de décision.</w:t>
      </w:r>
    </w:p>
    <w:p w:rsidR="007F0702" w:rsidRPr="00AA37D1" w:rsidRDefault="007F0702" w:rsidP="007F0702">
      <w:pPr>
        <w:pStyle w:val="Titre4"/>
        <w:spacing w:before="260"/>
        <w:ind w:right="23"/>
        <w:rPr>
          <w:rFonts w:ascii="Arial" w:hAnsi="Arial" w:cs="Arial"/>
          <w:color w:val="auto"/>
          <w:sz w:val="22"/>
          <w:szCs w:val="22"/>
        </w:rPr>
      </w:pPr>
      <w:r w:rsidRPr="00AA37D1">
        <w:rPr>
          <w:rFonts w:ascii="Arial" w:hAnsi="Arial" w:cs="Arial"/>
          <w:color w:val="auto"/>
          <w:sz w:val="22"/>
          <w:szCs w:val="22"/>
        </w:rPr>
        <w:t>Travail à faire</w:t>
      </w:r>
    </w:p>
    <w:p w:rsidR="00383E6B" w:rsidRPr="00AA37D1" w:rsidRDefault="00383E6B" w:rsidP="00383E6B">
      <w:pPr>
        <w:rPr>
          <w:sz w:val="22"/>
          <w:szCs w:val="22"/>
        </w:rPr>
      </w:pPr>
    </w:p>
    <w:p w:rsidR="00F15722" w:rsidRDefault="00F15722" w:rsidP="00F1572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69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une ou deux pages au maximum, à partir de vos connaissances et en vous inspirant des situations présentées dans la première partie, ou d’autres situations, répondre à la question suivante :</w:t>
      </w:r>
    </w:p>
    <w:p w:rsidR="00A83B7F" w:rsidRPr="00AA37D1" w:rsidRDefault="00A83B7F" w:rsidP="0050280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69" w:lineRule="exact"/>
        <w:jc w:val="both"/>
        <w:rPr>
          <w:rFonts w:ascii="Arial" w:hAnsi="Arial" w:cs="Arial"/>
          <w:b/>
          <w:sz w:val="22"/>
          <w:szCs w:val="22"/>
        </w:rPr>
      </w:pPr>
    </w:p>
    <w:p w:rsidR="00AB1605" w:rsidRDefault="00435772" w:rsidP="00995B07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467FAA" w:rsidRPr="0059690F">
        <w:rPr>
          <w:rFonts w:ascii="Arial" w:hAnsi="Arial" w:cs="Arial"/>
          <w:b/>
          <w:sz w:val="22"/>
          <w:szCs w:val="22"/>
        </w:rPr>
        <w:t>es outils d’analyse financière contribuent-ils à améliorer l</w:t>
      </w:r>
      <w:r w:rsidR="00467FAA">
        <w:rPr>
          <w:rFonts w:ascii="Arial" w:hAnsi="Arial" w:cs="Arial"/>
          <w:b/>
          <w:sz w:val="22"/>
          <w:szCs w:val="22"/>
        </w:rPr>
        <w:t>a prise de décision des parties prenantes</w:t>
      </w:r>
      <w:r w:rsidR="00467FAA" w:rsidRPr="0059690F">
        <w:rPr>
          <w:rFonts w:ascii="Arial" w:hAnsi="Arial" w:cs="Arial"/>
          <w:b/>
          <w:sz w:val="22"/>
          <w:szCs w:val="22"/>
        </w:rPr>
        <w:t> ?</w:t>
      </w:r>
    </w:p>
    <w:p w:rsidR="001E7268" w:rsidRPr="00570DFE" w:rsidRDefault="00D50C01" w:rsidP="001E7268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DB3FE7" w:rsidRPr="00570DFE">
        <w:rPr>
          <w:rFonts w:ascii="Arial" w:hAnsi="Arial" w:cs="Arial"/>
          <w:b/>
          <w:sz w:val="24"/>
          <w:szCs w:val="24"/>
        </w:rPr>
        <w:t xml:space="preserve">ANNEXE 1 – </w:t>
      </w:r>
      <w:r w:rsidR="00F33B4A">
        <w:rPr>
          <w:rFonts w:ascii="Arial" w:hAnsi="Arial" w:cs="Arial"/>
          <w:b/>
          <w:sz w:val="24"/>
          <w:szCs w:val="24"/>
        </w:rPr>
        <w:t>Schéma du processus a</w:t>
      </w:r>
      <w:r w:rsidR="00A66780" w:rsidRPr="00570DFE">
        <w:rPr>
          <w:rFonts w:ascii="Arial" w:hAnsi="Arial" w:cs="Arial"/>
          <w:b/>
          <w:sz w:val="24"/>
          <w:szCs w:val="24"/>
        </w:rPr>
        <w:t>chats des matières premières</w:t>
      </w:r>
      <w:r w:rsidR="00A66780" w:rsidRPr="00570DFE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CA66A6" w:rsidRPr="00570DFE" w:rsidRDefault="00CA66A6" w:rsidP="001E7268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7"/>
        <w:gridCol w:w="3686"/>
      </w:tblGrid>
      <w:tr w:rsidR="001A6A0E" w:rsidRPr="00570DFE" w:rsidTr="00AC158D">
        <w:trPr>
          <w:jc w:val="center"/>
        </w:trPr>
        <w:tc>
          <w:tcPr>
            <w:tcW w:w="3119" w:type="dxa"/>
          </w:tcPr>
          <w:p w:rsidR="001A6A0E" w:rsidRPr="00570DFE" w:rsidRDefault="001A6A0E" w:rsidP="007F11D9">
            <w:pPr>
              <w:spacing w:before="60" w:after="60" w:line="276" w:lineRule="auto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570DFE">
              <w:rPr>
                <w:rFonts w:ascii="Arial" w:eastAsia="SimSun" w:hAnsi="Arial" w:cs="Arial"/>
                <w:b/>
                <w:sz w:val="22"/>
                <w:szCs w:val="22"/>
              </w:rPr>
              <w:t>FOURNISSEUR</w:t>
            </w:r>
          </w:p>
        </w:tc>
        <w:tc>
          <w:tcPr>
            <w:tcW w:w="3827" w:type="dxa"/>
          </w:tcPr>
          <w:p w:rsidR="001A6A0E" w:rsidRPr="00570DFE" w:rsidRDefault="001A6A0E" w:rsidP="007F11D9">
            <w:pPr>
              <w:spacing w:before="60" w:after="60" w:line="276" w:lineRule="auto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570DFE">
              <w:rPr>
                <w:rFonts w:ascii="Arial" w:eastAsia="SimSun" w:hAnsi="Arial" w:cs="Arial"/>
                <w:b/>
                <w:sz w:val="22"/>
                <w:szCs w:val="22"/>
              </w:rPr>
              <w:t>SERVICE ACHATS</w:t>
            </w:r>
          </w:p>
        </w:tc>
        <w:tc>
          <w:tcPr>
            <w:tcW w:w="3686" w:type="dxa"/>
          </w:tcPr>
          <w:p w:rsidR="001A6A0E" w:rsidRPr="00570DFE" w:rsidRDefault="001A6A0E" w:rsidP="007F11D9">
            <w:pPr>
              <w:spacing w:before="60" w:after="60" w:line="276" w:lineRule="auto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570DFE">
              <w:rPr>
                <w:rFonts w:ascii="Arial" w:eastAsia="SimSun" w:hAnsi="Arial" w:cs="Arial"/>
                <w:b/>
                <w:sz w:val="22"/>
                <w:szCs w:val="22"/>
              </w:rPr>
              <w:t>SERVICE COMPTABILITE</w:t>
            </w:r>
          </w:p>
        </w:tc>
      </w:tr>
      <w:tr w:rsidR="001A6A0E" w:rsidRPr="00570DFE" w:rsidTr="00AC158D">
        <w:trPr>
          <w:jc w:val="center"/>
        </w:trPr>
        <w:tc>
          <w:tcPr>
            <w:tcW w:w="3119" w:type="dxa"/>
          </w:tcPr>
          <w:p w:rsidR="001A6A0E" w:rsidRPr="00570DFE" w:rsidRDefault="001A6A0E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1A6A0E" w:rsidRPr="00570DFE" w:rsidRDefault="007D0D03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570DFE">
              <w:rPr>
                <w:rFonts w:ascii="Arial" w:eastAsia="SimSun" w:hAnsi="Arial" w:cs="Arial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14.85pt;margin-top:13.75pt;width:116.25pt;height:21.7pt;z-index:11" stroked="f">
                  <v:textbox style="mso-next-textbox:#_x0000_s1039">
                    <w:txbxContent>
                      <w:p w:rsidR="00E16440" w:rsidRPr="00383806" w:rsidRDefault="00E16440" w:rsidP="007C02C6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8380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Bon de commande</w:t>
                        </w:r>
                      </w:p>
                    </w:txbxContent>
                  </v:textbox>
                </v:shape>
              </w:pict>
            </w:r>
            <w:r w:rsidRPr="00570DFE">
              <w:rPr>
                <w:rFonts w:ascii="Arial" w:eastAsia="SimSun" w:hAnsi="Arial" w:cs="Arial"/>
                <w:b/>
                <w:noProof/>
                <w:sz w:val="24"/>
                <w:szCs w:val="24"/>
              </w:rPr>
              <w:pict>
                <v:oval id="_x0000_s1029" style="position:absolute;left:0;text-align:left;margin-left:5.1pt;margin-top:2.35pt;width:137.25pt;height:48.9pt;z-index:4"/>
              </w:pict>
            </w:r>
          </w:p>
          <w:p w:rsidR="001A6A0E" w:rsidRPr="00570DFE" w:rsidRDefault="004159D7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570DFE">
              <w:rPr>
                <w:rFonts w:ascii="Arial" w:eastAsia="SimSun" w:hAnsi="Arial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142.35pt;margin-top:8.15pt;width:20pt;height:0;flip:x;z-index:15" o:connectortype="straight" strokeweight="1.5pt">
                  <v:stroke endarrow="block"/>
                </v:shape>
              </w:pict>
            </w:r>
          </w:p>
          <w:p w:rsidR="001A6A0E" w:rsidRPr="00570DFE" w:rsidRDefault="001A6A0E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1A6A0E" w:rsidRDefault="001A6A0E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8815E9" w:rsidRDefault="008815E9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noProof/>
                <w:sz w:val="24"/>
                <w:szCs w:val="24"/>
              </w:rPr>
              <w:pict>
                <v:shape id="_x0000_s1091" type="#_x0000_t202" style="position:absolute;left:0;text-align:left;margin-left:22.9pt;margin-top:13.3pt;width:91.3pt;height:30.9pt;z-index:29" stroked="f">
                  <v:textbox style="mso-next-textbox:#_x0000_s1091">
                    <w:txbxContent>
                      <w:p w:rsidR="00E16440" w:rsidRPr="008815E9" w:rsidRDefault="00E16440" w:rsidP="00DB118D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Matières premières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SimSun" w:hAnsi="Arial" w:cs="Arial"/>
                <w:b/>
                <w:noProof/>
                <w:sz w:val="24"/>
                <w:szCs w:val="24"/>
              </w:rPr>
              <w:pict>
                <v:oval id="_x0000_s1090" style="position:absolute;left:0;text-align:left;margin-left:5.1pt;margin-top:3.5pt;width:137.25pt;height:48.9pt;z-index:28"/>
              </w:pict>
            </w:r>
          </w:p>
          <w:p w:rsidR="008815E9" w:rsidRDefault="008815E9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noProof/>
                <w:sz w:val="24"/>
                <w:szCs w:val="24"/>
              </w:rPr>
              <w:pict>
                <v:shape id="_x0000_s1095" type="#_x0000_t32" style="position:absolute;left:0;text-align:left;margin-left:142.35pt;margin-top:8.7pt;width:89.7pt;height:55.85pt;z-index:32" o:connectortype="straight" strokeweight="1.5pt">
                  <v:stroke endarrow="block"/>
                </v:shape>
              </w:pict>
            </w:r>
          </w:p>
          <w:p w:rsidR="008815E9" w:rsidRPr="00570DFE" w:rsidRDefault="008815E9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1A6A0E" w:rsidRPr="00570DFE" w:rsidRDefault="00383806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570DFE">
              <w:rPr>
                <w:rFonts w:ascii="Arial" w:eastAsia="SimSun" w:hAnsi="Arial" w:cs="Arial"/>
                <w:b/>
                <w:noProof/>
                <w:sz w:val="22"/>
                <w:szCs w:val="22"/>
              </w:rPr>
              <w:pict>
                <v:shape id="_x0000_s1028" type="#_x0000_t202" style="position:absolute;left:0;text-align:left;margin-left:19.35pt;margin-top:14.45pt;width:111.75pt;height:30.9pt;z-index:3" stroked="f">
                  <v:textbox style="mso-next-textbox:#_x0000_s1028">
                    <w:txbxContent>
                      <w:p w:rsidR="00E16440" w:rsidRPr="00383806" w:rsidRDefault="00E16440" w:rsidP="007C02C6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</w:t>
                        </w:r>
                        <w:r w:rsidRPr="0038380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on de livraison</w:t>
                        </w:r>
                      </w:p>
                    </w:txbxContent>
                  </v:textbox>
                </v:shape>
              </w:pict>
            </w:r>
            <w:r w:rsidRPr="00570DFE">
              <w:rPr>
                <w:rFonts w:ascii="Arial" w:eastAsia="SimSun" w:hAnsi="Arial" w:cs="Arial"/>
                <w:b/>
                <w:noProof/>
                <w:sz w:val="24"/>
                <w:szCs w:val="24"/>
              </w:rPr>
              <w:pict>
                <v:oval id="_x0000_s1031" style="position:absolute;left:0;text-align:left;margin-left:5.1pt;margin-top:3.5pt;width:137.25pt;height:51.75pt;z-index:6" filled="f"/>
              </w:pict>
            </w:r>
          </w:p>
          <w:p w:rsidR="001A6A0E" w:rsidRPr="00570DFE" w:rsidRDefault="000100AB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570DFE">
              <w:rPr>
                <w:rFonts w:ascii="Arial" w:eastAsia="SimSun" w:hAnsi="Arial" w:cs="Arial"/>
                <w:b/>
                <w:noProof/>
                <w:sz w:val="24"/>
                <w:szCs w:val="24"/>
              </w:rPr>
              <w:pict>
                <v:shape id="_x0000_s1053" type="#_x0000_t32" style="position:absolute;left:0;text-align:left;margin-left:142.35pt;margin-top:15.55pt;width:89.7pt;height:0;z-index:16" o:connectortype="straight" strokeweight="1.5pt">
                  <v:stroke endarrow="block"/>
                </v:shape>
              </w:pict>
            </w:r>
          </w:p>
          <w:p w:rsidR="001A6A0E" w:rsidRPr="00570DFE" w:rsidRDefault="001A6A0E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1A6A0E" w:rsidRPr="00570DFE" w:rsidRDefault="001A6A0E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1A6A0E" w:rsidRPr="00570DFE" w:rsidRDefault="001A6A0E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1A6A0E" w:rsidRPr="00570DFE" w:rsidRDefault="00DB118D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570DFE">
              <w:rPr>
                <w:rFonts w:ascii="Arial" w:eastAsia="SimSun" w:hAnsi="Arial" w:cs="Arial"/>
                <w:b/>
                <w:noProof/>
                <w:sz w:val="24"/>
                <w:szCs w:val="24"/>
              </w:rPr>
              <w:pict>
                <v:oval id="_x0000_s1032" style="position:absolute;left:0;text-align:left;margin-left:8.55pt;margin-top:7.85pt;width:137.25pt;height:53.25pt;z-index:7" filled="f"/>
              </w:pict>
            </w:r>
          </w:p>
          <w:p w:rsidR="001A6A0E" w:rsidRPr="00570DFE" w:rsidRDefault="00DB118D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570DFE">
              <w:rPr>
                <w:rFonts w:ascii="Arial" w:eastAsia="SimSun" w:hAnsi="Arial" w:cs="Arial"/>
                <w:b/>
                <w:noProof/>
                <w:sz w:val="22"/>
                <w:szCs w:val="22"/>
              </w:rPr>
              <w:pict>
                <v:shape id="_x0000_s1055" type="#_x0000_t32" style="position:absolute;left:0;text-align:left;margin-left:145.8pt;margin-top:15.7pt;width:54.5pt;height:.75pt;flip:y;z-index:17" o:connectortype="straight" strokeweight="1.5pt">
                  <v:stroke startarrow="block"/>
                </v:shape>
              </w:pict>
            </w:r>
            <w:r w:rsidRPr="00570DFE">
              <w:rPr>
                <w:rFonts w:ascii="Arial" w:eastAsia="SimSun" w:hAnsi="Arial" w:cs="Arial"/>
                <w:b/>
                <w:noProof/>
                <w:sz w:val="22"/>
                <w:szCs w:val="22"/>
              </w:rPr>
              <w:pict>
                <v:shape id="_x0000_s1027" type="#_x0000_t202" style="position:absolute;left:0;text-align:left;margin-left:33.95pt;margin-top:4.05pt;width:88.5pt;height:27.9pt;z-index:2" stroked="f">
                  <v:textbox style="mso-next-textbox:#_x0000_s1027">
                    <w:txbxContent>
                      <w:p w:rsidR="00E16440" w:rsidRPr="00383806" w:rsidRDefault="00E16440" w:rsidP="001A6A0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8380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Réclamations</w:t>
                        </w:r>
                      </w:p>
                    </w:txbxContent>
                  </v:textbox>
                </v:shape>
              </w:pict>
            </w:r>
          </w:p>
          <w:p w:rsidR="001A6A0E" w:rsidRPr="00570DFE" w:rsidRDefault="001A6A0E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1A6A0E" w:rsidRPr="00570DFE" w:rsidRDefault="001A6A0E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1A6A0E" w:rsidRPr="00570DFE" w:rsidRDefault="00B6217A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570DFE">
              <w:rPr>
                <w:rFonts w:ascii="Arial" w:eastAsia="SimSun" w:hAnsi="Arial" w:cs="Arial"/>
                <w:noProof/>
                <w:sz w:val="22"/>
                <w:szCs w:val="22"/>
              </w:rPr>
              <w:pict>
                <v:shape id="_x0000_s1041" type="#_x0000_t202" style="position:absolute;left:0;text-align:left;margin-left:41.85pt;margin-top:17.3pt;width:60.75pt;height:22.5pt;z-index:12" stroked="f">
                  <v:textbox style="mso-next-textbox:#_x0000_s1041">
                    <w:txbxContent>
                      <w:p w:rsidR="00E16440" w:rsidRPr="0028669B" w:rsidRDefault="00E16440" w:rsidP="007C02C6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8669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Facture</w:t>
                        </w:r>
                      </w:p>
                    </w:txbxContent>
                  </v:textbox>
                </v:shape>
              </w:pict>
            </w:r>
            <w:r w:rsidR="003646C6" w:rsidRPr="00570DFE">
              <w:rPr>
                <w:rFonts w:ascii="Arial" w:eastAsia="SimSun" w:hAnsi="Arial" w:cs="Arial"/>
                <w:b/>
                <w:noProof/>
                <w:sz w:val="24"/>
                <w:szCs w:val="24"/>
              </w:rPr>
              <w:pict>
                <v:oval id="_x0000_s1033" style="position:absolute;left:0;text-align:left;margin-left:5.1pt;margin-top:5.25pt;width:132pt;height:48.75pt;z-index:8" filled="f"/>
              </w:pict>
            </w:r>
          </w:p>
          <w:p w:rsidR="001A6A0E" w:rsidRPr="00570DFE" w:rsidRDefault="00B824AE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570DFE">
              <w:rPr>
                <w:rFonts w:ascii="Arial" w:eastAsia="SimSun" w:hAnsi="Arial" w:cs="Arial"/>
                <w:b/>
                <w:noProof/>
                <w:sz w:val="24"/>
                <w:szCs w:val="24"/>
              </w:rPr>
              <w:pict>
                <v:shape id="_x0000_s1060" type="#_x0000_t32" style="position:absolute;left:0;text-align:left;margin-left:137.1pt;margin-top:10.4pt;width:207.35pt;height:0;z-index:19" o:connectortype="straight" strokeweight="1.5pt">
                  <v:stroke endarrow="block"/>
                </v:shape>
              </w:pict>
            </w:r>
          </w:p>
          <w:p w:rsidR="001A6A0E" w:rsidRPr="00570DFE" w:rsidRDefault="001A6A0E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1A6A0E" w:rsidRPr="00570DFE" w:rsidRDefault="001A6A0E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1A6A0E" w:rsidRPr="00570DFE" w:rsidRDefault="00E70544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570DFE">
              <w:rPr>
                <w:rFonts w:ascii="Arial" w:eastAsia="SimSun" w:hAnsi="Arial" w:cs="Arial"/>
                <w:b/>
                <w:noProof/>
                <w:sz w:val="24"/>
                <w:szCs w:val="24"/>
              </w:rPr>
              <w:pict>
                <v:oval id="_x0000_s1034" style="position:absolute;left:0;text-align:left;margin-left:5.1pt;margin-top:9.25pt;width:131.25pt;height:48pt;z-index:9" filled="f"/>
              </w:pict>
            </w:r>
          </w:p>
          <w:p w:rsidR="001A6A0E" w:rsidRPr="00570DFE" w:rsidRDefault="00B6217A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570DFE">
              <w:rPr>
                <w:rFonts w:ascii="Arial" w:eastAsia="SimSun" w:hAnsi="Arial" w:cs="Arial"/>
                <w:noProof/>
                <w:sz w:val="22"/>
                <w:szCs w:val="22"/>
              </w:rPr>
              <w:pict>
                <v:shape id="_x0000_s1063" type="#_x0000_t32" style="position:absolute;left:0;text-align:left;margin-left:136.35pt;margin-top:16.65pt;width:246.2pt;height:0;z-index:20" o:connectortype="straight" strokeweight="1.5pt">
                  <v:stroke startarrow="block"/>
                </v:shape>
              </w:pict>
            </w:r>
            <w:r w:rsidR="00E70544" w:rsidRPr="00570DFE">
              <w:rPr>
                <w:rFonts w:ascii="Arial" w:eastAsia="SimSun" w:hAnsi="Arial" w:cs="Arial"/>
                <w:noProof/>
                <w:sz w:val="22"/>
                <w:szCs w:val="22"/>
              </w:rPr>
              <w:pict>
                <v:shape id="_x0000_s1049" type="#_x0000_t202" style="position:absolute;left:0;text-align:left;margin-left:26.85pt;margin-top:3.15pt;width:91.5pt;height:21.75pt;z-index:13" stroked="f">
                  <v:textbox>
                    <w:txbxContent>
                      <w:p w:rsidR="00E16440" w:rsidRPr="00E70544" w:rsidRDefault="00E16440" w:rsidP="007C02C6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7054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Réclamations</w:t>
                        </w:r>
                      </w:p>
                    </w:txbxContent>
                  </v:textbox>
                </v:shape>
              </w:pict>
            </w:r>
          </w:p>
          <w:p w:rsidR="001A6A0E" w:rsidRPr="00570DFE" w:rsidRDefault="001A6A0E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1A6A0E" w:rsidRPr="00570DFE" w:rsidRDefault="001A6A0E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1A6A0E" w:rsidRPr="00570DFE" w:rsidRDefault="001A6A0E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1A6A0E" w:rsidRPr="00570DFE" w:rsidRDefault="001A6A0E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1A6A0E" w:rsidRPr="00570DFE" w:rsidRDefault="001A6A0E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B6217A" w:rsidRPr="00570DFE" w:rsidRDefault="00B6217A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tbl>
            <w:tblPr>
              <w:tblpPr w:leftFromText="141" w:rightFromText="141" w:vertAnchor="text" w:horzAnchor="margin" w:tblpY="4105"/>
              <w:tblOverlap w:val="never"/>
              <w:tblW w:w="3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984"/>
            </w:tblGrid>
            <w:tr w:rsidR="008815E9" w:rsidRPr="00570DFE" w:rsidTr="008815E9">
              <w:tc>
                <w:tcPr>
                  <w:tcW w:w="3543" w:type="dxa"/>
                  <w:gridSpan w:val="2"/>
                </w:tcPr>
                <w:p w:rsidR="008815E9" w:rsidRPr="00570DFE" w:rsidRDefault="008815E9" w:rsidP="008815E9">
                  <w:pPr>
                    <w:tabs>
                      <w:tab w:val="left" w:pos="1410"/>
                    </w:tabs>
                    <w:spacing w:before="60" w:after="120" w:line="276" w:lineRule="auto"/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570DFE">
                    <w:rPr>
                      <w:rFonts w:ascii="Arial" w:eastAsia="SimSun" w:hAnsi="Arial" w:cs="Arial"/>
                      <w:sz w:val="22"/>
                      <w:szCs w:val="22"/>
                    </w:rPr>
                    <w:t>Contrôle</w: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>s</w:t>
                  </w:r>
                </w:p>
              </w:tc>
            </w:tr>
            <w:tr w:rsidR="008815E9" w:rsidRPr="00570DFE" w:rsidTr="008815E9">
              <w:tc>
                <w:tcPr>
                  <w:tcW w:w="1559" w:type="dxa"/>
                </w:tcPr>
                <w:p w:rsidR="008815E9" w:rsidRPr="00570DFE" w:rsidRDefault="008815E9" w:rsidP="008815E9">
                  <w:pPr>
                    <w:tabs>
                      <w:tab w:val="left" w:pos="1410"/>
                    </w:tabs>
                    <w:spacing w:before="60" w:after="120" w:line="276" w:lineRule="auto"/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>Anomalies</w:t>
                  </w:r>
                </w:p>
              </w:tc>
              <w:tc>
                <w:tcPr>
                  <w:tcW w:w="1984" w:type="dxa"/>
                </w:tcPr>
                <w:p w:rsidR="008815E9" w:rsidRPr="00570DFE" w:rsidRDefault="008815E9" w:rsidP="008815E9">
                  <w:pPr>
                    <w:tabs>
                      <w:tab w:val="left" w:pos="1410"/>
                    </w:tabs>
                    <w:spacing w:before="60" w:after="120" w:line="276" w:lineRule="auto"/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570DFE">
                    <w:rPr>
                      <w:rFonts w:ascii="Arial" w:eastAsia="SimSun" w:hAnsi="Arial" w:cs="Arial"/>
                      <w:noProof/>
                      <w:sz w:val="22"/>
                      <w:szCs w:val="22"/>
                    </w:rPr>
                    <w:pict>
                      <v:shape id="_x0000_s1092" type="#_x0000_t32" style="position:absolute;left:0;text-align:left;margin-left:94.5pt;margin-top:11.55pt;width:94.5pt;height:.05pt;z-index:30;mso-position-horizontal-relative:text;mso-position-vertical-relative:text" o:connectortype="straight" strokeweight="1.5pt"/>
                    </w:pic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>Pas d'anomalies</w:t>
                  </w:r>
                </w:p>
              </w:tc>
            </w:tr>
          </w:tbl>
          <w:p w:rsidR="001A6A0E" w:rsidRPr="00570DFE" w:rsidRDefault="00DB118D" w:rsidP="008815E9">
            <w:pPr>
              <w:spacing w:after="60" w:line="276" w:lineRule="auto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570DFE">
              <w:rPr>
                <w:rFonts w:ascii="Arial" w:eastAsia="SimSun" w:hAnsi="Arial" w:cs="Arial"/>
                <w:noProof/>
                <w:sz w:val="22"/>
                <w:szCs w:val="22"/>
              </w:rPr>
              <w:pict>
                <v:shape id="_x0000_s1088" type="#_x0000_t32" style="position:absolute;margin-left:44.05pt;margin-top:253.15pt;width:0;height:26.7pt;z-index:27;mso-position-horizontal-relative:text;mso-position-vertical-relative:text" o:connectortype="straight" strokeweight="1.5pt"/>
              </w:pict>
            </w:r>
            <w:r>
              <w:rPr>
                <w:rFonts w:ascii="Arial" w:eastAsia="SimSun" w:hAnsi="Arial" w:cs="Arial"/>
                <w:b/>
                <w:noProof/>
                <w:sz w:val="24"/>
                <w:szCs w:val="24"/>
              </w:rPr>
              <w:pict>
                <v:shape id="_x0000_s1096" type="#_x0000_t32" style="position:absolute;margin-left:93.45pt;margin-top:70.1pt;width:0;height:107.65pt;z-index:33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Arial" w:eastAsia="SimSun" w:hAnsi="Arial" w:cs="Arial"/>
                <w:b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97" type="#_x0000_t5" style="position:absolute;margin-left:76.1pt;margin-top:196.3pt;width:29.5pt;height:9.9pt;rotation:180;z-index:34;mso-position-horizontal-relative:text;mso-position-vertical-relative:text"/>
              </w:pict>
            </w:r>
            <w:r>
              <w:rPr>
                <w:rFonts w:ascii="Arial" w:eastAsia="SimSun" w:hAnsi="Arial" w:cs="Arial"/>
                <w:noProof/>
                <w:sz w:val="22"/>
                <w:szCs w:val="22"/>
              </w:rPr>
              <w:pict>
                <v:shape id="_x0000_s1094" type="#_x0000_t202" style="position:absolute;margin-left:76.1pt;margin-top:177.75pt;width:29.5pt;height:18.55pt;z-index:31;mso-position-horizontal-relative:text;mso-position-vertical-relative:text">
                  <v:textbox>
                    <w:txbxContent>
                      <w:p w:rsidR="00E16440" w:rsidRDefault="00E16440">
                        <w:r>
                          <w:t>ET</w:t>
                        </w:r>
                      </w:p>
                    </w:txbxContent>
                  </v:textbox>
                </v:shape>
              </w:pict>
            </w:r>
            <w:r w:rsidR="003646C6" w:rsidRPr="00570DFE">
              <w:rPr>
                <w:rFonts w:ascii="Arial" w:eastAsia="SimSun" w:hAnsi="Arial" w:cs="Arial"/>
                <w:b/>
                <w:noProof/>
                <w:sz w:val="22"/>
                <w:szCs w:val="22"/>
              </w:rPr>
              <w:pict>
                <v:shape id="_x0000_s1026" type="#_x0000_t202" style="position:absolute;margin-left:40.55pt;margin-top:32.6pt;width:114.3pt;height:25.6pt;z-index:1;mso-position-horizontal-relative:text;mso-position-vertical-relative:text" stroked="f">
                  <v:textbox style="mso-next-textbox:#_x0000_s1026">
                    <w:txbxContent>
                      <w:p w:rsidR="00E16440" w:rsidRPr="00383806" w:rsidRDefault="00E1644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8380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Bon de commande</w:t>
                        </w:r>
                      </w:p>
                    </w:txbxContent>
                  </v:textbox>
                </v:shape>
              </w:pict>
            </w:r>
            <w:r w:rsidR="003646C6" w:rsidRPr="00570DFE">
              <w:rPr>
                <w:rFonts w:ascii="Arial" w:eastAsia="SimSun" w:hAnsi="Arial" w:cs="Arial"/>
                <w:b/>
                <w:noProof/>
                <w:sz w:val="24"/>
                <w:szCs w:val="24"/>
              </w:rPr>
              <w:pict>
                <v:oval id="_x0000_s1030" style="position:absolute;margin-left:6.05pt;margin-top:21.2pt;width:168.3pt;height:48.9pt;z-index:5;mso-position-horizontal-relative:text;mso-position-vertical-relative:text" filled="f"/>
              </w:pict>
            </w:r>
          </w:p>
        </w:tc>
        <w:tc>
          <w:tcPr>
            <w:tcW w:w="3686" w:type="dxa"/>
          </w:tcPr>
          <w:p w:rsidR="008815E9" w:rsidRDefault="008815E9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8815E9" w:rsidRDefault="008815E9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8815E9" w:rsidRDefault="008815E9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5358"/>
              <w:tblOverlap w:val="never"/>
              <w:tblW w:w="3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  <w:gridCol w:w="1984"/>
            </w:tblGrid>
            <w:tr w:rsidR="008815E9" w:rsidRPr="00570DFE" w:rsidTr="008815E9">
              <w:tc>
                <w:tcPr>
                  <w:tcW w:w="3435" w:type="dxa"/>
                  <w:gridSpan w:val="2"/>
                </w:tcPr>
                <w:p w:rsidR="008815E9" w:rsidRPr="00570DFE" w:rsidRDefault="008815E9" w:rsidP="008815E9">
                  <w:pPr>
                    <w:tabs>
                      <w:tab w:val="left" w:pos="1410"/>
                    </w:tabs>
                    <w:spacing w:before="60" w:after="120" w:line="276" w:lineRule="auto"/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570DFE">
                    <w:rPr>
                      <w:rFonts w:ascii="Arial" w:eastAsia="SimSun" w:hAnsi="Arial" w:cs="Arial"/>
                      <w:sz w:val="22"/>
                      <w:szCs w:val="22"/>
                    </w:rPr>
                    <w:t>Contrôl</w: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>e</w:t>
                  </w:r>
                </w:p>
              </w:tc>
            </w:tr>
            <w:tr w:rsidR="008815E9" w:rsidRPr="00570DFE" w:rsidTr="008815E9">
              <w:tc>
                <w:tcPr>
                  <w:tcW w:w="1451" w:type="dxa"/>
                </w:tcPr>
                <w:p w:rsidR="008815E9" w:rsidRPr="00570DFE" w:rsidRDefault="008815E9" w:rsidP="008815E9">
                  <w:pPr>
                    <w:tabs>
                      <w:tab w:val="left" w:pos="1410"/>
                    </w:tabs>
                    <w:spacing w:before="60" w:after="120" w:line="276" w:lineRule="auto"/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>Anomalies</w:t>
                  </w:r>
                </w:p>
              </w:tc>
              <w:tc>
                <w:tcPr>
                  <w:tcW w:w="1984" w:type="dxa"/>
                </w:tcPr>
                <w:p w:rsidR="008815E9" w:rsidRPr="00570DFE" w:rsidRDefault="008815E9" w:rsidP="008815E9">
                  <w:pPr>
                    <w:tabs>
                      <w:tab w:val="left" w:pos="1410"/>
                    </w:tabs>
                    <w:spacing w:before="60" w:after="120" w:line="276" w:lineRule="auto"/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SimSun" w:hAnsi="Arial" w:cs="Arial"/>
                      <w:sz w:val="22"/>
                      <w:szCs w:val="22"/>
                    </w:rPr>
                    <w:t>Pas d'anomalies</w:t>
                  </w:r>
                </w:p>
              </w:tc>
            </w:tr>
          </w:tbl>
          <w:p w:rsidR="001A6A0E" w:rsidRPr="00570DFE" w:rsidRDefault="00DB118D" w:rsidP="00ED5DFA">
            <w:pPr>
              <w:spacing w:after="60"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570DFE">
              <w:rPr>
                <w:rFonts w:ascii="Arial" w:eastAsia="SimSun" w:hAnsi="Arial" w:cs="Arial"/>
                <w:noProof/>
                <w:sz w:val="22"/>
                <w:szCs w:val="22"/>
              </w:rPr>
              <w:pict>
                <v:shape id="_x0000_s1059" type="#_x0000_t32" style="position:absolute;left:0;text-align:left;margin-left:81.15pt;margin-top:184.8pt;width:.05pt;height:72.8pt;z-index:18;mso-position-horizontal-relative:text;mso-position-vertical-relative:text" o:connectortype="straight" strokeweight="1.5pt">
                  <v:stroke endarrow="block"/>
                </v:shape>
              </w:pict>
            </w:r>
            <w:r w:rsidR="008815E9" w:rsidRPr="00570DFE">
              <w:rPr>
                <w:rFonts w:ascii="Arial" w:eastAsia="SimSun" w:hAnsi="Arial" w:cs="Arial"/>
                <w:noProof/>
                <w:sz w:val="22"/>
                <w:szCs w:val="22"/>
              </w:rPr>
              <w:pict>
                <v:shape id="_x0000_s1064" type="#_x0000_t32" style="position:absolute;left:0;text-align:left;margin-left:35.3pt;margin-top:318.15pt;width:.05pt;height:57pt;z-index:21;mso-position-horizontal-relative:text;mso-position-vertical-relative:text" o:connectortype="straight" strokeweight="1.5pt"/>
              </w:pict>
            </w:r>
            <w:r w:rsidR="008815E9" w:rsidRPr="00570DFE">
              <w:rPr>
                <w:rFonts w:ascii="Arial" w:eastAsia="SimSun" w:hAnsi="Arial" w:cs="Arial"/>
                <w:noProof/>
                <w:sz w:val="22"/>
                <w:szCs w:val="22"/>
              </w:rPr>
              <w:pict>
                <v:shape id="_x0000_s1065" type="#_x0000_t32" style="position:absolute;left:0;text-align:left;margin-left:94pt;margin-top:318.15pt;width:.75pt;height:91.55pt;z-index:22;mso-position-horizontal-relative:text;mso-position-vertical-relative:text" o:connectortype="straight" strokeweight="1.5pt">
                  <v:stroke endarrow="block"/>
                </v:shape>
              </w:pict>
            </w:r>
            <w:r w:rsidR="003A6EC2" w:rsidRPr="00570DFE">
              <w:rPr>
                <w:rFonts w:ascii="Arial" w:eastAsia="SimSun" w:hAnsi="Arial" w:cs="Arial"/>
                <w:noProof/>
                <w:sz w:val="22"/>
                <w:szCs w:val="22"/>
              </w:rPr>
              <w:pict>
                <v:shape id="_x0000_s1050" type="#_x0000_t202" style="position:absolute;left:0;text-align:left;margin-left:40.5pt;margin-top:419.4pt;width:96.75pt;height:38.25pt;z-index:14;mso-position-horizontal-relative:text;mso-position-vertical-relative:text" stroked="f">
                  <v:textbox>
                    <w:txbxContent>
                      <w:p w:rsidR="00E16440" w:rsidRPr="003A6EC2" w:rsidRDefault="00E16440" w:rsidP="003A6EC2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A6EC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Enregistrement facture</w:t>
                        </w:r>
                      </w:p>
                    </w:txbxContent>
                  </v:textbox>
                </v:shape>
              </w:pict>
            </w:r>
            <w:r w:rsidR="001A6A0E" w:rsidRPr="00570DFE">
              <w:rPr>
                <w:rFonts w:ascii="Arial" w:eastAsia="SimSun" w:hAnsi="Arial" w:cs="Arial"/>
                <w:b/>
                <w:noProof/>
                <w:sz w:val="24"/>
                <w:szCs w:val="24"/>
              </w:rPr>
              <w:pict>
                <v:oval id="_x0000_s1037" style="position:absolute;left:0;text-align:left;margin-left:5.25pt;margin-top:410.45pt;width:164.25pt;height:54.7pt;z-index:10;mso-position-horizontal-relative:text;mso-position-vertical-relative:text" filled="f"/>
              </w:pict>
            </w:r>
          </w:p>
        </w:tc>
      </w:tr>
    </w:tbl>
    <w:p w:rsidR="00A43C18" w:rsidRPr="00570DFE" w:rsidRDefault="00A43C18" w:rsidP="006749F6">
      <w:pPr>
        <w:spacing w:after="60"/>
        <w:ind w:left="720"/>
        <w:rPr>
          <w:rFonts w:ascii="Arial" w:hAnsi="Arial" w:cs="Arial"/>
          <w:b/>
          <w:sz w:val="24"/>
          <w:szCs w:val="24"/>
        </w:rPr>
      </w:pPr>
    </w:p>
    <w:p w:rsidR="00DB3FE7" w:rsidRDefault="00A43C18" w:rsidP="007F11D9">
      <w:pPr>
        <w:spacing w:after="60"/>
        <w:ind w:left="720"/>
        <w:rPr>
          <w:rFonts w:ascii="Arial" w:hAnsi="Arial" w:cs="Arial"/>
          <w:spacing w:val="-1"/>
          <w:sz w:val="24"/>
          <w:szCs w:val="24"/>
        </w:rPr>
      </w:pPr>
      <w:r w:rsidRPr="00570DFE">
        <w:rPr>
          <w:rFonts w:ascii="Arial" w:hAnsi="Arial" w:cs="Arial"/>
          <w:b/>
          <w:sz w:val="24"/>
          <w:szCs w:val="24"/>
        </w:rPr>
        <w:br w:type="page"/>
      </w:r>
      <w:r w:rsidR="00DB3FE7" w:rsidRPr="00570DFE">
        <w:rPr>
          <w:rFonts w:ascii="Arial" w:hAnsi="Arial" w:cs="Arial"/>
          <w:b/>
          <w:sz w:val="24"/>
          <w:szCs w:val="24"/>
        </w:rPr>
        <w:t>ANNEXE 2 –</w:t>
      </w:r>
      <w:r w:rsidR="00A90ADF" w:rsidRPr="00570DFE">
        <w:rPr>
          <w:rFonts w:ascii="Arial" w:hAnsi="Arial" w:cs="Arial"/>
          <w:b/>
          <w:sz w:val="24"/>
          <w:szCs w:val="24"/>
        </w:rPr>
        <w:t xml:space="preserve"> </w:t>
      </w:r>
      <w:r w:rsidR="006749F6" w:rsidRPr="00570DFE">
        <w:rPr>
          <w:rFonts w:ascii="Arial" w:hAnsi="Arial" w:cs="Arial"/>
          <w:b/>
          <w:sz w:val="24"/>
          <w:szCs w:val="24"/>
        </w:rPr>
        <w:t xml:space="preserve">Facture </w:t>
      </w:r>
      <w:r w:rsidR="006A42B1">
        <w:rPr>
          <w:rFonts w:ascii="Arial" w:hAnsi="Arial" w:cs="Arial"/>
          <w:b/>
          <w:sz w:val="24"/>
          <w:szCs w:val="24"/>
        </w:rPr>
        <w:t>n°6596</w:t>
      </w:r>
      <w:r w:rsidR="006749F6" w:rsidRPr="00570DFE">
        <w:rPr>
          <w:rFonts w:ascii="Arial" w:hAnsi="Arial" w:cs="Arial"/>
          <w:b/>
          <w:sz w:val="24"/>
          <w:szCs w:val="24"/>
        </w:rPr>
        <w:t xml:space="preserve"> du fournisseur Lug</w:t>
      </w:r>
      <w:r w:rsidR="00EB75D4" w:rsidRPr="00570DFE">
        <w:rPr>
          <w:rFonts w:ascii="Arial" w:hAnsi="Arial" w:cs="Arial"/>
          <w:b/>
          <w:sz w:val="24"/>
          <w:szCs w:val="24"/>
        </w:rPr>
        <w:t>n</w:t>
      </w:r>
      <w:r w:rsidR="006749F6" w:rsidRPr="00570DFE">
        <w:rPr>
          <w:rFonts w:ascii="Arial" w:hAnsi="Arial" w:cs="Arial"/>
          <w:b/>
          <w:sz w:val="24"/>
          <w:szCs w:val="24"/>
        </w:rPr>
        <w:t>ant</w:t>
      </w:r>
      <w:r w:rsidR="001728D9">
        <w:rPr>
          <w:rFonts w:ascii="Arial" w:hAnsi="Arial" w:cs="Arial"/>
          <w:b/>
          <w:sz w:val="24"/>
          <w:szCs w:val="24"/>
        </w:rPr>
        <w:t xml:space="preserve"> </w:t>
      </w:r>
      <w:r w:rsidR="006749F6" w:rsidRPr="00570DFE">
        <w:rPr>
          <w:rFonts w:ascii="Arial" w:hAnsi="Arial" w:cs="Arial"/>
          <w:b/>
          <w:sz w:val="24"/>
          <w:szCs w:val="24"/>
        </w:rPr>
        <w:t>Acier</w:t>
      </w:r>
      <w:r w:rsidR="006749F6" w:rsidRPr="00570DFE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C6457F" w:rsidRPr="00570DFE" w:rsidRDefault="00C6457F" w:rsidP="007F11D9">
      <w:pPr>
        <w:spacing w:after="60"/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3650"/>
        <w:gridCol w:w="648"/>
        <w:gridCol w:w="1361"/>
        <w:gridCol w:w="1829"/>
      </w:tblGrid>
      <w:tr w:rsidR="006749F6" w:rsidRPr="00570DFE" w:rsidTr="00930F41">
        <w:trPr>
          <w:trHeight w:hRule="exact" w:val="3029"/>
          <w:jc w:val="center"/>
        </w:trPr>
        <w:tc>
          <w:tcPr>
            <w:tcW w:w="52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49F6" w:rsidRPr="00C6457F" w:rsidRDefault="006749F6" w:rsidP="006749F6">
            <w:pPr>
              <w:pStyle w:val="TableParagraph"/>
              <w:spacing w:before="10"/>
              <w:ind w:left="74"/>
              <w:rPr>
                <w:rFonts w:ascii="Blackadder ITC" w:eastAsia="Times New Roman" w:hAnsi="Blackadder ITC"/>
                <w:sz w:val="60"/>
                <w:szCs w:val="60"/>
                <w:lang w:val="fr-FR"/>
              </w:rPr>
            </w:pPr>
            <w:r w:rsidRPr="00C6457F">
              <w:rPr>
                <w:rFonts w:ascii="Blackadder ITC" w:hAnsi="Blackadder ITC"/>
                <w:sz w:val="60"/>
                <w:szCs w:val="60"/>
                <w:lang w:val="fr-FR"/>
              </w:rPr>
              <w:t>Lug</w:t>
            </w:r>
            <w:r w:rsidR="00EB75D4" w:rsidRPr="00C6457F">
              <w:rPr>
                <w:rFonts w:ascii="Blackadder ITC" w:hAnsi="Blackadder ITC"/>
                <w:sz w:val="60"/>
                <w:szCs w:val="60"/>
                <w:lang w:val="fr-FR"/>
              </w:rPr>
              <w:t>n</w:t>
            </w:r>
            <w:r w:rsidRPr="00C6457F">
              <w:rPr>
                <w:rFonts w:ascii="Blackadder ITC" w:hAnsi="Blackadder ITC"/>
                <w:sz w:val="60"/>
                <w:szCs w:val="60"/>
                <w:lang w:val="fr-FR"/>
              </w:rPr>
              <w:t>ant Acier</w:t>
            </w:r>
          </w:p>
          <w:p w:rsidR="0050280E" w:rsidRPr="00570DFE" w:rsidRDefault="00C6457F" w:rsidP="0050280E">
            <w:pPr>
              <w:pStyle w:val="TableParagraph"/>
              <w:tabs>
                <w:tab w:val="left" w:pos="4549"/>
              </w:tabs>
              <w:spacing w:line="343" w:lineRule="exact"/>
              <w:ind w:left="142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 w:cs="Arial"/>
                <w:spacing w:val="-2"/>
                <w:lang w:val="fr-FR"/>
              </w:rPr>
              <w:t>SARL au capital de 50 000</w:t>
            </w:r>
            <w:r w:rsidRPr="00570DFE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570DFE">
              <w:rPr>
                <w:rFonts w:ascii="Arial" w:hAnsi="Arial" w:cs="Arial"/>
                <w:spacing w:val="-2"/>
                <w:lang w:val="fr-FR"/>
              </w:rPr>
              <w:t>€</w:t>
            </w:r>
            <w:r w:rsidR="0050280E" w:rsidRPr="00570DFE">
              <w:rPr>
                <w:rFonts w:ascii="Arial"/>
                <w:b/>
                <w:spacing w:val="-1"/>
                <w:position w:val="8"/>
                <w:sz w:val="24"/>
                <w:lang w:val="fr-FR"/>
              </w:rPr>
              <w:tab/>
            </w:r>
            <w:r w:rsidR="0050280E" w:rsidRPr="00C6457F">
              <w:rPr>
                <w:rFonts w:ascii="Arial"/>
                <w:b/>
                <w:spacing w:val="-1"/>
                <w:position w:val="8"/>
                <w:lang w:val="fr-FR"/>
              </w:rPr>
              <w:t>Doit</w:t>
            </w:r>
            <w:r w:rsidR="0050280E" w:rsidRPr="00C6457F">
              <w:rPr>
                <w:rFonts w:ascii="Arial"/>
                <w:b/>
                <w:spacing w:val="-1"/>
                <w:position w:val="8"/>
                <w:lang w:val="fr-FR"/>
              </w:rPr>
              <w:t> </w:t>
            </w:r>
            <w:r w:rsidR="0050280E" w:rsidRPr="00570DFE">
              <w:rPr>
                <w:rFonts w:ascii="Arial"/>
                <w:b/>
                <w:spacing w:val="-7"/>
                <w:position w:val="8"/>
                <w:sz w:val="24"/>
                <w:lang w:val="fr-FR"/>
              </w:rPr>
              <w:t>:</w:t>
            </w:r>
          </w:p>
          <w:p w:rsidR="00C6457F" w:rsidRPr="00570DFE" w:rsidRDefault="00C6457F" w:rsidP="00C6457F">
            <w:pPr>
              <w:pStyle w:val="TableParagraph"/>
              <w:tabs>
                <w:tab w:val="left" w:pos="4549"/>
              </w:tabs>
              <w:ind w:left="142"/>
              <w:rPr>
                <w:rFonts w:ascii="Arial"/>
                <w:spacing w:val="-1"/>
                <w:position w:val="8"/>
                <w:lang w:val="fr-FR"/>
              </w:rPr>
            </w:pPr>
            <w:r w:rsidRPr="00570DFE">
              <w:rPr>
                <w:rFonts w:ascii="Arial"/>
                <w:spacing w:val="-1"/>
                <w:position w:val="8"/>
                <w:lang w:val="fr-FR"/>
              </w:rPr>
              <w:t>32 Rue Paul Verlaine</w:t>
            </w:r>
            <w:r w:rsidRPr="00570DFE">
              <w:rPr>
                <w:rFonts w:ascii="Arial"/>
                <w:b/>
                <w:spacing w:val="-1"/>
                <w:position w:val="8"/>
                <w:sz w:val="24"/>
                <w:lang w:val="fr-FR"/>
              </w:rPr>
              <w:t xml:space="preserve"> </w:t>
            </w:r>
          </w:p>
          <w:p w:rsidR="00C6457F" w:rsidRPr="00570DFE" w:rsidRDefault="00C6457F" w:rsidP="00C6457F">
            <w:pPr>
              <w:pStyle w:val="TableParagraph"/>
              <w:tabs>
                <w:tab w:val="left" w:pos="4549"/>
              </w:tabs>
              <w:spacing w:line="343" w:lineRule="exact"/>
              <w:ind w:left="142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pacing w:val="-1"/>
                <w:position w:val="8"/>
                <w:lang w:val="fr-FR"/>
              </w:rPr>
              <w:t>6</w:t>
            </w:r>
            <w:r w:rsidRPr="00570DFE">
              <w:rPr>
                <w:rFonts w:ascii="Arial" w:hAnsi="Arial" w:cs="Arial"/>
                <w:spacing w:val="-1"/>
                <w:position w:val="8"/>
                <w:lang w:val="fr-FR"/>
              </w:rPr>
              <w:t>3 300 Thiers</w:t>
            </w:r>
          </w:p>
          <w:p w:rsidR="00C6457F" w:rsidRPr="00570DFE" w:rsidRDefault="00C6457F" w:rsidP="00C6457F">
            <w:pPr>
              <w:ind w:left="148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70DFE">
              <w:rPr>
                <w:rFonts w:ascii="Arial" w:eastAsia="Arial" w:hAnsi="Arial" w:cs="Arial"/>
                <w:sz w:val="22"/>
                <w:szCs w:val="22"/>
                <w:lang w:eastAsia="en-US"/>
              </w:rPr>
              <w:t>Tel : 04 65 33 38 54</w:t>
            </w:r>
          </w:p>
          <w:p w:rsidR="00C6457F" w:rsidRPr="00570DFE" w:rsidRDefault="00C6457F" w:rsidP="00C6457F">
            <w:pPr>
              <w:ind w:left="148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70DFE">
              <w:rPr>
                <w:rFonts w:ascii="Arial" w:eastAsia="Arial" w:hAnsi="Arial" w:cs="Arial"/>
                <w:sz w:val="22"/>
                <w:szCs w:val="22"/>
                <w:lang w:eastAsia="en-US"/>
              </w:rPr>
              <w:t>Siren : 735582204</w:t>
            </w:r>
          </w:p>
          <w:p w:rsidR="00732429" w:rsidRPr="00570DFE" w:rsidRDefault="00732429" w:rsidP="006749F6">
            <w:pPr>
              <w:pStyle w:val="TableParagraph"/>
              <w:tabs>
                <w:tab w:val="left" w:pos="4549"/>
              </w:tabs>
              <w:spacing w:line="343" w:lineRule="exact"/>
              <w:ind w:left="142"/>
              <w:rPr>
                <w:rFonts w:ascii="Arial"/>
                <w:b/>
                <w:spacing w:val="-2"/>
                <w:sz w:val="24"/>
                <w:szCs w:val="24"/>
                <w:lang w:val="fr-FR"/>
              </w:rPr>
            </w:pPr>
          </w:p>
          <w:p w:rsidR="006749F6" w:rsidRPr="00570DFE" w:rsidRDefault="00732429" w:rsidP="00AE7058">
            <w:pPr>
              <w:pStyle w:val="TableParagraph"/>
              <w:ind w:left="398" w:right="512" w:hanging="332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FACTURE</w:t>
            </w:r>
            <w:r w:rsidRPr="00570DFE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  <w:lang w:val="fr-FR"/>
              </w:rPr>
              <w:t xml:space="preserve"> </w:t>
            </w:r>
            <w:r w:rsidRPr="00570DF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n°</w:t>
            </w:r>
            <w:r w:rsidRPr="00570DFE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  <w:lang w:val="fr-FR"/>
              </w:rPr>
              <w:t xml:space="preserve"> 6596</w:t>
            </w:r>
          </w:p>
        </w:tc>
        <w:tc>
          <w:tcPr>
            <w:tcW w:w="319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49F6" w:rsidRPr="00570DFE" w:rsidRDefault="006749F6" w:rsidP="0050280E">
            <w:pPr>
              <w:pStyle w:val="TableParagraph"/>
              <w:spacing w:before="11" w:line="260" w:lineRule="exact"/>
              <w:ind w:left="142"/>
              <w:rPr>
                <w:sz w:val="26"/>
                <w:szCs w:val="26"/>
                <w:lang w:val="fr-FR"/>
              </w:rPr>
            </w:pPr>
          </w:p>
          <w:p w:rsidR="006749F6" w:rsidRPr="00570DFE" w:rsidRDefault="006749F6" w:rsidP="0050280E">
            <w:pPr>
              <w:pStyle w:val="TableParagraph"/>
              <w:spacing w:line="240" w:lineRule="exact"/>
              <w:ind w:left="142"/>
              <w:rPr>
                <w:sz w:val="24"/>
                <w:szCs w:val="24"/>
                <w:lang w:val="fr-FR"/>
              </w:rPr>
            </w:pPr>
          </w:p>
          <w:p w:rsidR="006749F6" w:rsidRPr="00570DFE" w:rsidRDefault="006749F6" w:rsidP="0050280E">
            <w:pPr>
              <w:pStyle w:val="TableParagraph"/>
              <w:spacing w:line="240" w:lineRule="exact"/>
              <w:ind w:left="142"/>
              <w:rPr>
                <w:sz w:val="24"/>
                <w:szCs w:val="24"/>
                <w:lang w:val="fr-FR"/>
              </w:rPr>
            </w:pPr>
          </w:p>
          <w:p w:rsidR="006749F6" w:rsidRPr="00570DFE" w:rsidRDefault="00EB75D4" w:rsidP="0050280E">
            <w:pPr>
              <w:pStyle w:val="TableParagraph"/>
              <w:ind w:left="142" w:right="512"/>
              <w:rPr>
                <w:rFonts w:ascii="Arial" w:eastAsia="Arial" w:hAnsi="Arial" w:cs="Arial"/>
                <w:lang w:val="fr-FR"/>
              </w:rPr>
            </w:pPr>
            <w:r w:rsidRPr="00570DF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LCF</w:t>
            </w:r>
          </w:p>
          <w:p w:rsidR="00732429" w:rsidRPr="00570DFE" w:rsidRDefault="00732429" w:rsidP="0050280E">
            <w:pPr>
              <w:ind w:left="142"/>
              <w:rPr>
                <w:rFonts w:ascii="Arial" w:hAnsi="Arial" w:cs="Arial"/>
                <w:b/>
                <w:spacing w:val="-5"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="006749F6" w:rsidRPr="00570DFE">
              <w:rPr>
                <w:rFonts w:ascii="Arial" w:hAnsi="Arial" w:cs="Arial"/>
                <w:b/>
                <w:spacing w:val="24"/>
                <w:sz w:val="22"/>
                <w:szCs w:val="22"/>
              </w:rPr>
              <w:t xml:space="preserve"> </w:t>
            </w:r>
            <w:r w:rsidRPr="00570DFE">
              <w:rPr>
                <w:rFonts w:ascii="Arial" w:hAnsi="Arial" w:cs="Arial"/>
                <w:b/>
                <w:spacing w:val="24"/>
                <w:sz w:val="22"/>
                <w:szCs w:val="22"/>
              </w:rPr>
              <w:t>Rue</w:t>
            </w:r>
            <w:r w:rsidR="0050280E" w:rsidRPr="00570DFE">
              <w:rPr>
                <w:rFonts w:ascii="Arial" w:hAnsi="Arial" w:cs="Arial"/>
                <w:b/>
                <w:spacing w:val="24"/>
                <w:sz w:val="22"/>
                <w:szCs w:val="22"/>
              </w:rPr>
              <w:t xml:space="preserve"> </w:t>
            </w:r>
            <w:r w:rsidR="00EB75D4" w:rsidRPr="00570DFE">
              <w:rPr>
                <w:rFonts w:ascii="Arial" w:hAnsi="Arial" w:cs="Arial"/>
                <w:b/>
                <w:spacing w:val="24"/>
                <w:sz w:val="22"/>
                <w:szCs w:val="22"/>
              </w:rPr>
              <w:t>Paul</w:t>
            </w:r>
            <w:r w:rsidRPr="00570DFE">
              <w:rPr>
                <w:rFonts w:ascii="Arial" w:hAnsi="Arial" w:cs="Arial"/>
                <w:b/>
                <w:spacing w:val="-5"/>
                <w:sz w:val="22"/>
                <w:szCs w:val="22"/>
              </w:rPr>
              <w:t xml:space="preserve"> Bordeaux</w:t>
            </w:r>
          </w:p>
          <w:p w:rsidR="006749F6" w:rsidRPr="00570DFE" w:rsidRDefault="00EB75D4" w:rsidP="0050280E">
            <w:pPr>
              <w:pStyle w:val="TableParagraph"/>
              <w:ind w:left="142" w:right="512"/>
              <w:rPr>
                <w:rFonts w:ascii="Arial" w:eastAsia="Arial" w:hAnsi="Arial" w:cs="Arial"/>
                <w:lang w:val="fr-FR"/>
              </w:rPr>
            </w:pPr>
            <w:r w:rsidRPr="00570DFE">
              <w:rPr>
                <w:rFonts w:ascii="Arial"/>
                <w:b/>
                <w:sz w:val="24"/>
                <w:lang w:val="fr-FR"/>
              </w:rPr>
              <w:t>6</w:t>
            </w:r>
            <w:r w:rsidR="00732429" w:rsidRPr="00570DFE">
              <w:rPr>
                <w:rFonts w:ascii="Arial"/>
                <w:b/>
                <w:lang w:val="fr-FR"/>
              </w:rPr>
              <w:t>3</w:t>
            </w:r>
            <w:r w:rsidR="006749F6" w:rsidRPr="00570DFE">
              <w:rPr>
                <w:rFonts w:ascii="Arial"/>
                <w:b/>
                <w:spacing w:val="-7"/>
                <w:lang w:val="fr-FR"/>
              </w:rPr>
              <w:t xml:space="preserve"> </w:t>
            </w:r>
            <w:r w:rsidRPr="00570DFE">
              <w:rPr>
                <w:rFonts w:ascii="Arial"/>
                <w:b/>
                <w:spacing w:val="-7"/>
                <w:lang w:val="fr-FR"/>
              </w:rPr>
              <w:t>3</w:t>
            </w:r>
            <w:r w:rsidR="006749F6" w:rsidRPr="00570DFE">
              <w:rPr>
                <w:rFonts w:ascii="Arial"/>
                <w:b/>
                <w:lang w:val="fr-FR"/>
              </w:rPr>
              <w:t>0</w:t>
            </w:r>
            <w:r w:rsidR="00732429" w:rsidRPr="00570DFE">
              <w:rPr>
                <w:rFonts w:ascii="Arial"/>
                <w:b/>
                <w:lang w:val="fr-FR"/>
              </w:rPr>
              <w:t>0</w:t>
            </w:r>
            <w:r w:rsidR="006749F6" w:rsidRPr="00570DFE">
              <w:rPr>
                <w:rFonts w:ascii="Arial"/>
                <w:b/>
                <w:spacing w:val="57"/>
                <w:lang w:val="fr-FR"/>
              </w:rPr>
              <w:t xml:space="preserve"> </w:t>
            </w:r>
            <w:r w:rsidRPr="00570DFE">
              <w:rPr>
                <w:rFonts w:ascii="Arial"/>
                <w:b/>
                <w:spacing w:val="57"/>
                <w:lang w:val="fr-FR"/>
              </w:rPr>
              <w:t>THIERS</w:t>
            </w:r>
          </w:p>
          <w:p w:rsidR="006749F6" w:rsidRPr="00570DFE" w:rsidRDefault="006749F6" w:rsidP="0050280E">
            <w:pPr>
              <w:pStyle w:val="TableParagraph"/>
              <w:spacing w:before="16" w:line="260" w:lineRule="exact"/>
              <w:ind w:left="142"/>
              <w:rPr>
                <w:sz w:val="26"/>
                <w:szCs w:val="26"/>
                <w:lang w:val="fr-FR"/>
              </w:rPr>
            </w:pPr>
          </w:p>
          <w:p w:rsidR="0050280E" w:rsidRPr="00570DFE" w:rsidRDefault="0050280E" w:rsidP="0050280E">
            <w:pPr>
              <w:pStyle w:val="TableParagraph"/>
              <w:ind w:left="142"/>
              <w:rPr>
                <w:rFonts w:ascii="Arial" w:hAnsi="Arial"/>
                <w:b/>
                <w:spacing w:val="-1"/>
                <w:sz w:val="24"/>
                <w:lang w:val="fr-FR"/>
              </w:rPr>
            </w:pPr>
          </w:p>
          <w:p w:rsidR="006749F6" w:rsidRPr="00570DFE" w:rsidRDefault="006749F6" w:rsidP="004210CB">
            <w:pPr>
              <w:pStyle w:val="TableParagraph"/>
              <w:ind w:left="142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b/>
                <w:spacing w:val="-1"/>
                <w:sz w:val="24"/>
                <w:lang w:val="fr-FR"/>
              </w:rPr>
              <w:t>Le</w:t>
            </w:r>
            <w:r w:rsidRPr="00570DFE">
              <w:rPr>
                <w:rFonts w:ascii="Arial" w:hAnsi="Arial"/>
                <w:b/>
                <w:spacing w:val="-9"/>
                <w:sz w:val="24"/>
                <w:lang w:val="fr-FR"/>
              </w:rPr>
              <w:t xml:space="preserve"> </w:t>
            </w:r>
            <w:r w:rsidR="00AE7058" w:rsidRPr="00570DFE">
              <w:rPr>
                <w:rFonts w:ascii="Arial" w:hAnsi="Arial"/>
                <w:b/>
                <w:spacing w:val="-9"/>
                <w:sz w:val="24"/>
                <w:lang w:val="fr-FR"/>
              </w:rPr>
              <w:t>25</w:t>
            </w:r>
            <w:r w:rsidRPr="00570DFE">
              <w:rPr>
                <w:rFonts w:ascii="Arial" w:hAnsi="Arial"/>
                <w:b/>
                <w:spacing w:val="-6"/>
                <w:sz w:val="24"/>
                <w:lang w:val="fr-FR"/>
              </w:rPr>
              <w:t xml:space="preserve"> </w:t>
            </w:r>
            <w:r w:rsidR="004210CB" w:rsidRPr="00570DFE">
              <w:rPr>
                <w:rFonts w:ascii="Arial" w:hAnsi="Arial"/>
                <w:b/>
                <w:spacing w:val="-6"/>
                <w:sz w:val="24"/>
                <w:lang w:val="fr-FR"/>
              </w:rPr>
              <w:t>octobre</w:t>
            </w:r>
            <w:r w:rsidRPr="00570DFE">
              <w:rPr>
                <w:rFonts w:ascii="Arial" w:hAnsi="Arial"/>
                <w:b/>
                <w:spacing w:val="-7"/>
                <w:sz w:val="24"/>
                <w:lang w:val="fr-FR"/>
              </w:rPr>
              <w:t xml:space="preserve"> </w:t>
            </w:r>
            <w:r w:rsidR="00C36CDD">
              <w:rPr>
                <w:rFonts w:ascii="Arial" w:hAnsi="Arial"/>
                <w:b/>
                <w:sz w:val="24"/>
                <w:lang w:val="fr-FR"/>
              </w:rPr>
              <w:t>2015</w:t>
            </w:r>
          </w:p>
        </w:tc>
      </w:tr>
      <w:tr w:rsidR="006749F6" w:rsidRPr="00570DFE" w:rsidTr="00930F41">
        <w:trPr>
          <w:trHeight w:hRule="exact" w:val="367"/>
          <w:jc w:val="center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749F6" w:rsidRPr="00570DFE" w:rsidRDefault="006749F6" w:rsidP="006749F6">
            <w:pPr>
              <w:pStyle w:val="TableParagraph"/>
              <w:spacing w:line="271" w:lineRule="exact"/>
              <w:ind w:left="18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b/>
                <w:i/>
                <w:spacing w:val="-1"/>
                <w:sz w:val="24"/>
                <w:lang w:val="fr-FR"/>
              </w:rPr>
              <w:t>Réf.</w:t>
            </w:r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749F6" w:rsidRPr="00570DFE" w:rsidRDefault="006749F6" w:rsidP="006749F6">
            <w:pPr>
              <w:pStyle w:val="TableParagraph"/>
              <w:spacing w:line="271" w:lineRule="exact"/>
              <w:ind w:left="1131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b/>
                <w:i/>
                <w:spacing w:val="-1"/>
                <w:sz w:val="24"/>
                <w:lang w:val="fr-FR"/>
              </w:rPr>
              <w:t>Désignation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749F6" w:rsidRPr="00570DFE" w:rsidRDefault="006749F6" w:rsidP="006749F6">
            <w:pPr>
              <w:pStyle w:val="TableParagraph"/>
              <w:spacing w:line="271" w:lineRule="exact"/>
              <w:ind w:left="116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b/>
                <w:i/>
                <w:spacing w:val="-1"/>
                <w:sz w:val="24"/>
                <w:lang w:val="fr-FR"/>
              </w:rPr>
              <w:t>Qté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749F6" w:rsidRPr="00570DFE" w:rsidRDefault="006749F6" w:rsidP="006749F6">
            <w:pPr>
              <w:pStyle w:val="TableParagraph"/>
              <w:spacing w:line="271" w:lineRule="exact"/>
              <w:ind w:left="246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b/>
                <w:i/>
                <w:spacing w:val="-1"/>
                <w:sz w:val="24"/>
                <w:lang w:val="fr-FR"/>
              </w:rPr>
              <w:t>P.U.</w:t>
            </w:r>
            <w:r w:rsidRPr="00570DFE">
              <w:rPr>
                <w:rFonts w:ascii="Arial"/>
                <w:b/>
                <w:i/>
                <w:spacing w:val="-7"/>
                <w:sz w:val="24"/>
                <w:lang w:val="fr-FR"/>
              </w:rPr>
              <w:t xml:space="preserve"> </w:t>
            </w:r>
            <w:r w:rsidRPr="00570DFE">
              <w:rPr>
                <w:rFonts w:ascii="Arial"/>
                <w:b/>
                <w:i/>
                <w:spacing w:val="-1"/>
                <w:sz w:val="24"/>
                <w:lang w:val="fr-FR"/>
              </w:rPr>
              <w:t>HT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749F6" w:rsidRPr="00570DFE" w:rsidRDefault="006749F6" w:rsidP="006749F6">
            <w:pPr>
              <w:pStyle w:val="TableParagraph"/>
              <w:spacing w:line="271" w:lineRule="exact"/>
              <w:ind w:left="442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b/>
                <w:i/>
                <w:spacing w:val="-1"/>
                <w:sz w:val="24"/>
                <w:lang w:val="fr-FR"/>
              </w:rPr>
              <w:t>Montant</w:t>
            </w:r>
          </w:p>
        </w:tc>
      </w:tr>
      <w:tr w:rsidR="006A42B1" w:rsidRPr="00570DFE" w:rsidTr="00930F41">
        <w:trPr>
          <w:trHeight w:hRule="exact" w:val="78"/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42B1" w:rsidRPr="00570DFE" w:rsidRDefault="006A42B1" w:rsidP="00DC3865">
            <w:pPr>
              <w:pStyle w:val="TableParagraph"/>
              <w:spacing w:line="271" w:lineRule="exact"/>
              <w:ind w:left="56"/>
              <w:rPr>
                <w:rFonts w:ascii="Arial"/>
                <w:sz w:val="24"/>
                <w:lang w:val="fr-FR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42B1" w:rsidRPr="00570DFE" w:rsidRDefault="006A42B1" w:rsidP="006749F6">
            <w:pPr>
              <w:pStyle w:val="TableParagraph"/>
              <w:spacing w:line="271" w:lineRule="exact"/>
              <w:ind w:left="121"/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42B1" w:rsidRPr="00570DFE" w:rsidRDefault="006A42B1" w:rsidP="006A42B1">
            <w:pPr>
              <w:pStyle w:val="TableParagraph"/>
              <w:spacing w:line="271" w:lineRule="exact"/>
              <w:ind w:right="64"/>
              <w:jc w:val="center"/>
              <w:rPr>
                <w:rFonts w:ascii="Arial"/>
                <w:w w:val="95"/>
                <w:sz w:val="24"/>
                <w:lang w:val="fr-FR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42B1" w:rsidRPr="00570DFE" w:rsidRDefault="006A42B1" w:rsidP="006749F6">
            <w:pPr>
              <w:pStyle w:val="TableParagraph"/>
              <w:spacing w:line="271" w:lineRule="exact"/>
              <w:ind w:left="212"/>
              <w:rPr>
                <w:rFonts w:ascii="Arial"/>
                <w:sz w:val="24"/>
                <w:lang w:val="fr-FR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42B1" w:rsidRPr="00570DFE" w:rsidRDefault="006A42B1" w:rsidP="0050280E">
            <w:pPr>
              <w:pStyle w:val="TableParagraph"/>
              <w:spacing w:line="271" w:lineRule="exact"/>
              <w:ind w:left="57" w:right="213"/>
              <w:jc w:val="right"/>
              <w:rPr>
                <w:rFonts w:ascii="Arial"/>
                <w:sz w:val="24"/>
                <w:lang w:val="fr-FR"/>
              </w:rPr>
            </w:pPr>
          </w:p>
        </w:tc>
      </w:tr>
      <w:tr w:rsidR="006749F6" w:rsidRPr="00570DFE" w:rsidTr="00930F41">
        <w:trPr>
          <w:trHeight w:hRule="exact" w:val="289"/>
          <w:jc w:val="center"/>
        </w:trPr>
        <w:tc>
          <w:tcPr>
            <w:tcW w:w="905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6749F6" w:rsidRPr="00570DFE" w:rsidRDefault="00F759BA" w:rsidP="00DC3865">
            <w:pPr>
              <w:pStyle w:val="TableParagraph"/>
              <w:spacing w:line="271" w:lineRule="exact"/>
              <w:ind w:left="56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L</w:t>
            </w:r>
            <w:r w:rsidR="00DC3865" w:rsidRPr="00570DFE">
              <w:rPr>
                <w:rFonts w:ascii="Arial"/>
                <w:sz w:val="24"/>
                <w:lang w:val="fr-FR"/>
              </w:rPr>
              <w:t>C.03</w:t>
            </w:r>
          </w:p>
        </w:tc>
        <w:tc>
          <w:tcPr>
            <w:tcW w:w="3650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749F6" w:rsidRPr="00570DFE" w:rsidRDefault="00F759BA" w:rsidP="006749F6">
            <w:pPr>
              <w:pStyle w:val="TableParagraph"/>
              <w:spacing w:line="271" w:lineRule="exact"/>
              <w:ind w:left="121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sz w:val="24"/>
                <w:lang w:val="fr-FR"/>
              </w:rPr>
              <w:t>Cartons Lames en acier carbone</w:t>
            </w:r>
          </w:p>
        </w:tc>
        <w:tc>
          <w:tcPr>
            <w:tcW w:w="648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6749F6" w:rsidRPr="00570DFE" w:rsidRDefault="00F759BA" w:rsidP="006A42B1">
            <w:pPr>
              <w:pStyle w:val="TableParagraph"/>
              <w:spacing w:line="271" w:lineRule="exact"/>
              <w:ind w:right="64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w w:val="95"/>
                <w:sz w:val="24"/>
                <w:lang w:val="fr-FR"/>
              </w:rPr>
              <w:t>20</w:t>
            </w:r>
          </w:p>
        </w:tc>
        <w:tc>
          <w:tcPr>
            <w:tcW w:w="1361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749F6" w:rsidRPr="00570DFE" w:rsidRDefault="00F759BA" w:rsidP="006749F6">
            <w:pPr>
              <w:pStyle w:val="TableParagraph"/>
              <w:spacing w:line="271" w:lineRule="exact"/>
              <w:ind w:left="212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250,00</w:t>
            </w:r>
          </w:p>
        </w:tc>
        <w:tc>
          <w:tcPr>
            <w:tcW w:w="1829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749F6" w:rsidRPr="00570DFE" w:rsidRDefault="00F759BA" w:rsidP="0050280E">
            <w:pPr>
              <w:pStyle w:val="TableParagraph"/>
              <w:spacing w:line="271" w:lineRule="exact"/>
              <w:ind w:left="57" w:right="213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5 000,00</w:t>
            </w:r>
          </w:p>
        </w:tc>
      </w:tr>
      <w:tr w:rsidR="006749F6" w:rsidRPr="00570DFE" w:rsidTr="00930F41">
        <w:trPr>
          <w:trHeight w:hRule="exact" w:val="276"/>
          <w:jc w:val="center"/>
        </w:trPr>
        <w:tc>
          <w:tcPr>
            <w:tcW w:w="9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49F6" w:rsidRPr="00570DFE" w:rsidRDefault="006749F6" w:rsidP="00ED5DFA"/>
        </w:tc>
        <w:tc>
          <w:tcPr>
            <w:tcW w:w="36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749F6" w:rsidRPr="00570DFE" w:rsidRDefault="00DC3865" w:rsidP="006749F6">
            <w:pPr>
              <w:pStyle w:val="TableParagraph"/>
              <w:spacing w:line="263" w:lineRule="exact"/>
              <w:ind w:left="121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eastAsia="Arial" w:hAnsi="Arial" w:cs="Arial"/>
                <w:sz w:val="24"/>
                <w:szCs w:val="24"/>
                <w:lang w:val="fr-FR"/>
              </w:rPr>
              <w:t>Remise 5%</w:t>
            </w:r>
          </w:p>
        </w:tc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49F6" w:rsidRPr="00570DFE" w:rsidRDefault="006749F6" w:rsidP="00ED5DFA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749F6" w:rsidRPr="00570DFE" w:rsidRDefault="006749F6" w:rsidP="00ED5DFA"/>
        </w:tc>
        <w:tc>
          <w:tcPr>
            <w:tcW w:w="18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749F6" w:rsidRPr="00570DFE" w:rsidRDefault="00DC3865" w:rsidP="0050280E">
            <w:pPr>
              <w:ind w:left="57"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DFE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6749F6" w:rsidRPr="00570DFE" w:rsidTr="00930F41">
        <w:trPr>
          <w:trHeight w:hRule="exact" w:val="276"/>
          <w:jc w:val="center"/>
        </w:trPr>
        <w:tc>
          <w:tcPr>
            <w:tcW w:w="9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49F6" w:rsidRPr="00570DFE" w:rsidRDefault="006749F6" w:rsidP="00ED5DFA"/>
        </w:tc>
        <w:tc>
          <w:tcPr>
            <w:tcW w:w="36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749F6" w:rsidRPr="00570DFE" w:rsidRDefault="00DC3865" w:rsidP="006749F6">
            <w:pPr>
              <w:pStyle w:val="TableParagraph"/>
              <w:spacing w:line="263" w:lineRule="exact"/>
              <w:ind w:left="121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eastAsia="Arial" w:hAnsi="Arial" w:cs="Arial"/>
                <w:sz w:val="24"/>
                <w:szCs w:val="24"/>
                <w:lang w:val="fr-FR"/>
              </w:rPr>
              <w:t>Net commercial</w:t>
            </w:r>
          </w:p>
        </w:tc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49F6" w:rsidRPr="00570DFE" w:rsidRDefault="006749F6" w:rsidP="00ED5DFA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749F6" w:rsidRPr="00570DFE" w:rsidRDefault="006749F6" w:rsidP="00ED5DFA"/>
        </w:tc>
        <w:tc>
          <w:tcPr>
            <w:tcW w:w="18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749F6" w:rsidRPr="00570DFE" w:rsidRDefault="00DC3865" w:rsidP="0050280E">
            <w:pPr>
              <w:ind w:left="57"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DFE">
              <w:rPr>
                <w:rFonts w:ascii="Arial" w:hAnsi="Arial" w:cs="Arial"/>
                <w:sz w:val="24"/>
                <w:szCs w:val="24"/>
              </w:rPr>
              <w:t>4 750,00</w:t>
            </w:r>
          </w:p>
        </w:tc>
      </w:tr>
      <w:tr w:rsidR="006749F6" w:rsidRPr="00570DFE" w:rsidTr="00930F41">
        <w:trPr>
          <w:trHeight w:hRule="exact" w:val="301"/>
          <w:jc w:val="center"/>
        </w:trPr>
        <w:tc>
          <w:tcPr>
            <w:tcW w:w="905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749F6" w:rsidRPr="00570DFE" w:rsidRDefault="006749F6" w:rsidP="00ED5DFA"/>
        </w:tc>
        <w:tc>
          <w:tcPr>
            <w:tcW w:w="3650" w:type="dxa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749F6" w:rsidRPr="00570DFE" w:rsidRDefault="00410556" w:rsidP="006749F6">
            <w:pPr>
              <w:pStyle w:val="TableParagraph"/>
              <w:tabs>
                <w:tab w:val="left" w:pos="1136"/>
              </w:tabs>
              <w:spacing w:line="263" w:lineRule="exact"/>
              <w:ind w:left="121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Port forfaitaire</w:t>
            </w:r>
          </w:p>
        </w:tc>
        <w:tc>
          <w:tcPr>
            <w:tcW w:w="648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749F6" w:rsidRPr="00570DFE" w:rsidRDefault="006749F6" w:rsidP="00ED5DFA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749F6" w:rsidRPr="00570DFE" w:rsidRDefault="006749F6" w:rsidP="006749F6">
            <w:pPr>
              <w:pStyle w:val="TableParagraph"/>
              <w:spacing w:line="263" w:lineRule="exact"/>
              <w:ind w:right="66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829" w:type="dxa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749F6" w:rsidRPr="00570DFE" w:rsidRDefault="00410556" w:rsidP="0050280E">
            <w:pPr>
              <w:pStyle w:val="TableParagraph"/>
              <w:spacing w:line="263" w:lineRule="exact"/>
              <w:ind w:left="57" w:right="213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pacing w:val="-8"/>
                <w:sz w:val="24"/>
                <w:lang w:val="fr-FR"/>
              </w:rPr>
              <w:t>1</w:t>
            </w:r>
            <w:r w:rsidR="006749F6" w:rsidRPr="00570DFE">
              <w:rPr>
                <w:rFonts w:ascii="Arial"/>
                <w:spacing w:val="-1"/>
                <w:sz w:val="24"/>
                <w:lang w:val="fr-FR"/>
              </w:rPr>
              <w:t>00,00</w:t>
            </w:r>
          </w:p>
        </w:tc>
      </w:tr>
      <w:tr w:rsidR="006749F6" w:rsidRPr="00570DFE" w:rsidTr="00A5286A">
        <w:trPr>
          <w:trHeight w:hRule="exact" w:val="403"/>
          <w:jc w:val="center"/>
        </w:trPr>
        <w:tc>
          <w:tcPr>
            <w:tcW w:w="6564" w:type="dxa"/>
            <w:gridSpan w:val="4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749F6" w:rsidRPr="00570DFE" w:rsidRDefault="006749F6" w:rsidP="00A5286A">
            <w:pPr>
              <w:pStyle w:val="TableParagraph"/>
              <w:ind w:right="455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Total</w:t>
            </w:r>
            <w:r w:rsidRPr="00570DFE">
              <w:rPr>
                <w:rFonts w:ascii="Arial"/>
                <w:spacing w:val="-11"/>
                <w:sz w:val="24"/>
                <w:lang w:val="fr-FR"/>
              </w:rPr>
              <w:t xml:space="preserve"> </w:t>
            </w:r>
            <w:r w:rsidRPr="00570DFE">
              <w:rPr>
                <w:rFonts w:ascii="Arial"/>
                <w:sz w:val="24"/>
                <w:lang w:val="fr-FR"/>
              </w:rPr>
              <w:t>hors</w:t>
            </w:r>
            <w:r w:rsidRPr="00570DFE">
              <w:rPr>
                <w:rFonts w:ascii="Arial"/>
                <w:spacing w:val="-8"/>
                <w:sz w:val="24"/>
                <w:lang w:val="fr-FR"/>
              </w:rPr>
              <w:t xml:space="preserve"> </w:t>
            </w:r>
            <w:r w:rsidRPr="00570DFE">
              <w:rPr>
                <w:rFonts w:ascii="Arial"/>
                <w:spacing w:val="-1"/>
                <w:sz w:val="24"/>
                <w:lang w:val="fr-FR"/>
              </w:rPr>
              <w:t>taxes</w:t>
            </w:r>
          </w:p>
        </w:tc>
        <w:tc>
          <w:tcPr>
            <w:tcW w:w="1829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749F6" w:rsidRPr="00570DFE" w:rsidRDefault="00256827" w:rsidP="00A5286A">
            <w:pPr>
              <w:pStyle w:val="TableParagraph"/>
              <w:ind w:left="57" w:right="213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4 850</w:t>
            </w:r>
            <w:r w:rsidR="006749F6" w:rsidRPr="00570DFE">
              <w:rPr>
                <w:rFonts w:ascii="Arial"/>
                <w:spacing w:val="-1"/>
                <w:sz w:val="24"/>
                <w:lang w:val="fr-FR"/>
              </w:rPr>
              <w:t>,00</w:t>
            </w:r>
          </w:p>
        </w:tc>
      </w:tr>
      <w:tr w:rsidR="006749F6" w:rsidRPr="00570DFE" w:rsidTr="00930F41">
        <w:trPr>
          <w:trHeight w:hRule="exact" w:val="437"/>
          <w:jc w:val="center"/>
        </w:trPr>
        <w:tc>
          <w:tcPr>
            <w:tcW w:w="656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749F6" w:rsidRPr="00570DFE" w:rsidRDefault="006749F6" w:rsidP="00A5286A">
            <w:pPr>
              <w:pStyle w:val="TableParagraph"/>
              <w:ind w:right="481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sz w:val="24"/>
                <w:lang w:val="fr-FR"/>
              </w:rPr>
              <w:t>TVA</w:t>
            </w:r>
            <w:r w:rsidRPr="00570DFE">
              <w:rPr>
                <w:rFonts w:ascii="Arial" w:hAnsi="Arial"/>
                <w:spacing w:val="-7"/>
                <w:sz w:val="24"/>
                <w:lang w:val="fr-FR"/>
              </w:rPr>
              <w:t xml:space="preserve"> </w:t>
            </w:r>
            <w:r w:rsidRPr="00570DFE">
              <w:rPr>
                <w:rFonts w:ascii="Arial" w:hAnsi="Arial"/>
                <w:sz w:val="24"/>
                <w:lang w:val="fr-FR"/>
              </w:rPr>
              <w:t>à</w:t>
            </w:r>
            <w:r w:rsidRPr="00570DFE">
              <w:rPr>
                <w:rFonts w:ascii="Arial" w:hAnsi="Arial"/>
                <w:spacing w:val="-4"/>
                <w:sz w:val="24"/>
                <w:lang w:val="fr-FR"/>
              </w:rPr>
              <w:t xml:space="preserve"> </w:t>
            </w:r>
            <w:r w:rsidR="00256827" w:rsidRPr="00570DFE">
              <w:rPr>
                <w:rFonts w:ascii="Arial" w:hAnsi="Arial"/>
                <w:spacing w:val="-4"/>
                <w:sz w:val="24"/>
                <w:lang w:val="fr-FR"/>
              </w:rPr>
              <w:t>20</w:t>
            </w:r>
            <w:r w:rsidRPr="00570DFE">
              <w:rPr>
                <w:rFonts w:ascii="Arial" w:hAnsi="Arial"/>
                <w:spacing w:val="-4"/>
                <w:sz w:val="24"/>
                <w:lang w:val="fr-FR"/>
              </w:rPr>
              <w:t xml:space="preserve"> </w:t>
            </w:r>
            <w:r w:rsidRPr="00570DFE">
              <w:rPr>
                <w:rFonts w:ascii="Arial" w:hAnsi="Arial"/>
                <w:sz w:val="24"/>
                <w:lang w:val="fr-FR"/>
              </w:rPr>
              <w:t>%</w:t>
            </w:r>
          </w:p>
        </w:tc>
        <w:tc>
          <w:tcPr>
            <w:tcW w:w="18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9F6" w:rsidRPr="00570DFE" w:rsidRDefault="00256827" w:rsidP="00A5286A">
            <w:pPr>
              <w:pStyle w:val="TableParagraph"/>
              <w:ind w:left="57" w:right="213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970,00</w:t>
            </w:r>
          </w:p>
        </w:tc>
      </w:tr>
      <w:tr w:rsidR="006749F6" w:rsidRPr="00570DFE" w:rsidTr="00930F41">
        <w:trPr>
          <w:trHeight w:hRule="exact" w:val="440"/>
          <w:jc w:val="center"/>
        </w:trPr>
        <w:tc>
          <w:tcPr>
            <w:tcW w:w="656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9F6" w:rsidRPr="006A42B1" w:rsidRDefault="006A42B1" w:rsidP="006A42B1">
            <w:pPr>
              <w:pStyle w:val="TableParagraph"/>
              <w:ind w:right="109"/>
              <w:jc w:val="righ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6A42B1">
              <w:rPr>
                <w:rFonts w:ascii="Arial"/>
                <w:b/>
                <w:spacing w:val="-1"/>
                <w:sz w:val="24"/>
                <w:lang w:val="fr-FR"/>
              </w:rPr>
              <w:t xml:space="preserve">Net </w:t>
            </w:r>
            <w:r w:rsidRPr="006A42B1">
              <w:rPr>
                <w:rFonts w:ascii="Arial"/>
                <w:b/>
                <w:spacing w:val="-1"/>
                <w:sz w:val="24"/>
                <w:lang w:val="fr-FR"/>
              </w:rPr>
              <w:t>à</w:t>
            </w:r>
            <w:r w:rsidRPr="006A42B1">
              <w:rPr>
                <w:rFonts w:ascii="Arial"/>
                <w:b/>
                <w:spacing w:val="-1"/>
                <w:sz w:val="24"/>
                <w:lang w:val="fr-FR"/>
              </w:rPr>
              <w:t xml:space="preserve"> payer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9F6" w:rsidRPr="00570DFE" w:rsidRDefault="00256827" w:rsidP="006A42B1">
            <w:pPr>
              <w:pStyle w:val="TableParagraph"/>
              <w:ind w:left="57" w:right="213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b/>
                <w:spacing w:val="-1"/>
                <w:sz w:val="24"/>
                <w:lang w:val="fr-FR"/>
              </w:rPr>
              <w:t>5 820,00</w:t>
            </w:r>
          </w:p>
        </w:tc>
      </w:tr>
      <w:tr w:rsidR="00EC4805" w:rsidRPr="00570DFE" w:rsidTr="00930F41">
        <w:trPr>
          <w:trHeight w:hRule="exact" w:val="516"/>
          <w:jc w:val="center"/>
        </w:trPr>
        <w:tc>
          <w:tcPr>
            <w:tcW w:w="83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9F6" w:rsidRPr="00570DFE" w:rsidRDefault="00256827" w:rsidP="0050280E">
            <w:pPr>
              <w:pStyle w:val="TableParagraph"/>
              <w:spacing w:before="60"/>
              <w:ind w:left="57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sz w:val="24"/>
                <w:lang w:val="fr-FR"/>
              </w:rPr>
              <w:t>Paiement</w:t>
            </w:r>
            <w:r w:rsidR="00DA3236">
              <w:rPr>
                <w:rFonts w:ascii="Arial" w:hAnsi="Arial"/>
                <w:sz w:val="24"/>
                <w:lang w:val="fr-FR"/>
              </w:rPr>
              <w:t xml:space="preserve"> au 30 novembre 2015</w:t>
            </w:r>
          </w:p>
        </w:tc>
      </w:tr>
    </w:tbl>
    <w:p w:rsidR="006A42B1" w:rsidRDefault="006A42B1" w:rsidP="006A42B1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97C89" w:rsidRPr="00570DFE" w:rsidRDefault="006A42B1" w:rsidP="006A42B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</w:t>
      </w:r>
      <w:r w:rsidR="006749F6" w:rsidRPr="00570DFE">
        <w:rPr>
          <w:rFonts w:ascii="Arial" w:hAnsi="Arial" w:cs="Arial"/>
          <w:b/>
          <w:noProof/>
          <w:sz w:val="24"/>
          <w:szCs w:val="24"/>
        </w:rPr>
        <w:t>NNEXE 3 –</w:t>
      </w:r>
      <w:r w:rsidRPr="006A42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Facture  n°A06/126</w:t>
      </w:r>
      <w:r w:rsidRPr="00570DFE">
        <w:rPr>
          <w:rFonts w:ascii="Arial" w:hAnsi="Arial" w:cs="Arial"/>
          <w:b/>
          <w:sz w:val="24"/>
          <w:szCs w:val="24"/>
        </w:rPr>
        <w:t xml:space="preserve"> du fournisseur Lugnant </w:t>
      </w:r>
      <w:r w:rsidR="0014507C">
        <w:rPr>
          <w:rFonts w:ascii="Arial" w:hAnsi="Arial" w:cs="Arial"/>
          <w:b/>
          <w:sz w:val="24"/>
          <w:szCs w:val="24"/>
        </w:rPr>
        <w:t>A</w:t>
      </w:r>
      <w:r w:rsidRPr="00570DFE">
        <w:rPr>
          <w:rFonts w:ascii="Arial" w:hAnsi="Arial" w:cs="Arial"/>
          <w:b/>
          <w:sz w:val="24"/>
          <w:szCs w:val="24"/>
        </w:rPr>
        <w:t xml:space="preserve">cier </w:t>
      </w:r>
      <w:r w:rsidRPr="00570DFE">
        <w:rPr>
          <w:rFonts w:ascii="Arial" w:hAnsi="Arial" w:cs="Arial"/>
          <w:spacing w:val="-1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6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"/>
        <w:gridCol w:w="3650"/>
        <w:gridCol w:w="648"/>
        <w:gridCol w:w="1361"/>
        <w:gridCol w:w="1829"/>
      </w:tblGrid>
      <w:tr w:rsidR="00D22187" w:rsidRPr="00570DFE" w:rsidTr="00C844FA">
        <w:trPr>
          <w:trHeight w:hRule="exact" w:val="2983"/>
        </w:trPr>
        <w:tc>
          <w:tcPr>
            <w:tcW w:w="51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2187" w:rsidRPr="00C6457F" w:rsidRDefault="00D22187" w:rsidP="00D22187">
            <w:pPr>
              <w:pStyle w:val="TableParagraph"/>
              <w:spacing w:before="10"/>
              <w:ind w:left="74"/>
              <w:rPr>
                <w:rFonts w:ascii="Blackadder ITC" w:eastAsia="Times New Roman" w:hAnsi="Blackadder ITC"/>
                <w:sz w:val="60"/>
                <w:szCs w:val="60"/>
                <w:lang w:val="fr-FR"/>
              </w:rPr>
            </w:pPr>
            <w:r w:rsidRPr="00C6457F">
              <w:rPr>
                <w:rFonts w:ascii="Blackadder ITC" w:hAnsi="Blackadder ITC"/>
                <w:sz w:val="60"/>
                <w:szCs w:val="60"/>
                <w:lang w:val="fr-FR"/>
              </w:rPr>
              <w:t>Lugnant Acier</w:t>
            </w:r>
          </w:p>
          <w:p w:rsidR="00D22187" w:rsidRPr="00570DFE" w:rsidRDefault="00D22187" w:rsidP="00D22187">
            <w:pPr>
              <w:pStyle w:val="TableParagraph"/>
              <w:tabs>
                <w:tab w:val="left" w:pos="4401"/>
              </w:tabs>
              <w:spacing w:after="60"/>
              <w:ind w:left="142"/>
              <w:rPr>
                <w:rFonts w:ascii="Arial" w:hAnsi="Arial" w:cs="Arial"/>
                <w:b/>
                <w:spacing w:val="-2"/>
                <w:lang w:val="fr-FR"/>
              </w:rPr>
            </w:pPr>
            <w:r w:rsidRPr="00570DFE">
              <w:rPr>
                <w:rFonts w:ascii="Arial" w:hAnsi="Arial" w:cs="Arial"/>
                <w:spacing w:val="-2"/>
                <w:lang w:val="fr-FR"/>
              </w:rPr>
              <w:t>SARL au capital de 50 000</w:t>
            </w:r>
            <w:r w:rsidRPr="00570DFE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570DFE">
              <w:rPr>
                <w:rFonts w:ascii="Arial" w:hAnsi="Arial" w:cs="Arial"/>
                <w:spacing w:val="-2"/>
                <w:lang w:val="fr-FR"/>
              </w:rPr>
              <w:t>€</w:t>
            </w:r>
            <w:r w:rsidRPr="00570DFE">
              <w:rPr>
                <w:rFonts w:ascii="Arial" w:hAnsi="Arial" w:cs="Arial"/>
                <w:b/>
                <w:spacing w:val="-2"/>
                <w:lang w:val="fr-FR"/>
              </w:rPr>
              <w:t xml:space="preserve"> </w:t>
            </w:r>
            <w:r w:rsidRPr="00570DFE">
              <w:rPr>
                <w:rFonts w:ascii="Arial" w:hAnsi="Arial" w:cs="Arial"/>
                <w:b/>
                <w:spacing w:val="-2"/>
                <w:lang w:val="fr-FR"/>
              </w:rPr>
              <w:tab/>
            </w:r>
            <w:r>
              <w:rPr>
                <w:rFonts w:ascii="Arial" w:hAnsi="Arial" w:cs="Arial"/>
                <w:b/>
                <w:spacing w:val="-2"/>
                <w:lang w:val="fr-FR"/>
              </w:rPr>
              <w:t>Avoir </w:t>
            </w:r>
            <w:r w:rsidRPr="00570DFE">
              <w:rPr>
                <w:rFonts w:ascii="Arial" w:hAnsi="Arial" w:cs="Arial"/>
                <w:b/>
                <w:spacing w:val="-2"/>
                <w:lang w:val="fr-FR"/>
              </w:rPr>
              <w:t>:</w:t>
            </w:r>
          </w:p>
          <w:p w:rsidR="00D22187" w:rsidRPr="00570DFE" w:rsidRDefault="00D22187" w:rsidP="00D22187">
            <w:pPr>
              <w:pStyle w:val="TableParagraph"/>
              <w:tabs>
                <w:tab w:val="left" w:pos="4549"/>
              </w:tabs>
              <w:ind w:left="142"/>
              <w:rPr>
                <w:rFonts w:ascii="Arial"/>
                <w:spacing w:val="-1"/>
                <w:position w:val="8"/>
                <w:lang w:val="fr-FR"/>
              </w:rPr>
            </w:pPr>
            <w:r w:rsidRPr="00570DFE">
              <w:rPr>
                <w:rFonts w:ascii="Arial"/>
                <w:spacing w:val="-1"/>
                <w:position w:val="8"/>
                <w:lang w:val="fr-FR"/>
              </w:rPr>
              <w:t>32 Rue Paul Verlaine</w:t>
            </w:r>
            <w:r w:rsidRPr="00570DFE">
              <w:rPr>
                <w:rFonts w:ascii="Arial"/>
                <w:b/>
                <w:spacing w:val="-1"/>
                <w:position w:val="8"/>
                <w:sz w:val="24"/>
                <w:lang w:val="fr-FR"/>
              </w:rPr>
              <w:t xml:space="preserve"> </w:t>
            </w:r>
          </w:p>
          <w:p w:rsidR="00D22187" w:rsidRPr="00570DFE" w:rsidRDefault="00D22187" w:rsidP="00D22187">
            <w:pPr>
              <w:pStyle w:val="TableParagraph"/>
              <w:tabs>
                <w:tab w:val="left" w:pos="4549"/>
              </w:tabs>
              <w:spacing w:line="343" w:lineRule="exact"/>
              <w:ind w:left="142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pacing w:val="-1"/>
                <w:position w:val="8"/>
                <w:lang w:val="fr-FR"/>
              </w:rPr>
              <w:t>6</w:t>
            </w:r>
            <w:r w:rsidRPr="00570DFE">
              <w:rPr>
                <w:rFonts w:ascii="Arial" w:hAnsi="Arial" w:cs="Arial"/>
                <w:spacing w:val="-1"/>
                <w:position w:val="8"/>
                <w:lang w:val="fr-FR"/>
              </w:rPr>
              <w:t>3 300 Thiers</w:t>
            </w:r>
          </w:p>
          <w:p w:rsidR="00D22187" w:rsidRPr="00570DFE" w:rsidRDefault="00D22187" w:rsidP="00D22187">
            <w:pPr>
              <w:ind w:left="148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70DFE">
              <w:rPr>
                <w:rFonts w:ascii="Arial" w:eastAsia="Arial" w:hAnsi="Arial" w:cs="Arial"/>
                <w:sz w:val="22"/>
                <w:szCs w:val="22"/>
                <w:lang w:eastAsia="en-US"/>
              </w:rPr>
              <w:t>Tel : 04 65 33 38 54</w:t>
            </w:r>
          </w:p>
          <w:p w:rsidR="00D22187" w:rsidRPr="00570DFE" w:rsidRDefault="00D22187" w:rsidP="00D22187">
            <w:pPr>
              <w:ind w:left="148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70DFE">
              <w:rPr>
                <w:rFonts w:ascii="Arial" w:eastAsia="Arial" w:hAnsi="Arial" w:cs="Arial"/>
                <w:sz w:val="22"/>
                <w:szCs w:val="22"/>
                <w:lang w:eastAsia="en-US"/>
              </w:rPr>
              <w:t>Siren : 735582204</w:t>
            </w:r>
          </w:p>
          <w:p w:rsidR="00D22187" w:rsidRPr="00570DFE" w:rsidRDefault="00D22187" w:rsidP="00D22187">
            <w:pPr>
              <w:pStyle w:val="TableParagraph"/>
              <w:ind w:left="398" w:right="512" w:hanging="332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</w:p>
          <w:p w:rsidR="00D22187" w:rsidRPr="00570DFE" w:rsidRDefault="00D22187" w:rsidP="00D22187">
            <w:pPr>
              <w:pStyle w:val="TableParagraph"/>
              <w:ind w:left="398" w:right="512" w:hanging="332"/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  <w:lang w:val="fr-FR"/>
              </w:rPr>
            </w:pPr>
            <w:r w:rsidRPr="00570DF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Avoir</w:t>
            </w:r>
            <w:r w:rsidRPr="00570DFE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  <w:lang w:val="fr-FR"/>
              </w:rPr>
              <w:t xml:space="preserve"> </w:t>
            </w:r>
            <w:r w:rsidRPr="00570DF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n°</w:t>
            </w:r>
            <w:r w:rsidRPr="00570DFE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  <w:lang w:val="fr-FR"/>
              </w:rPr>
              <w:t xml:space="preserve"> A06/126</w:t>
            </w:r>
          </w:p>
          <w:p w:rsidR="00D22187" w:rsidRPr="00570DFE" w:rsidRDefault="00D22187" w:rsidP="00D22187">
            <w:pPr>
              <w:pStyle w:val="TableParagraph"/>
              <w:ind w:left="398" w:right="512" w:hanging="332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19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2187" w:rsidRPr="00570DFE" w:rsidRDefault="00D22187" w:rsidP="00D22187">
            <w:pPr>
              <w:pStyle w:val="TableParagraph"/>
              <w:spacing w:before="11" w:line="260" w:lineRule="exact"/>
              <w:ind w:left="48"/>
              <w:rPr>
                <w:sz w:val="26"/>
                <w:szCs w:val="26"/>
                <w:lang w:val="fr-FR"/>
              </w:rPr>
            </w:pPr>
          </w:p>
          <w:p w:rsidR="00D22187" w:rsidRPr="00570DFE" w:rsidRDefault="00D22187" w:rsidP="00D22187">
            <w:pPr>
              <w:pStyle w:val="TableParagraph"/>
              <w:spacing w:line="240" w:lineRule="exact"/>
              <w:ind w:left="48"/>
              <w:rPr>
                <w:sz w:val="24"/>
                <w:szCs w:val="24"/>
                <w:lang w:val="fr-FR"/>
              </w:rPr>
            </w:pPr>
          </w:p>
          <w:p w:rsidR="00D22187" w:rsidRPr="00570DFE" w:rsidRDefault="00D22187" w:rsidP="00D22187">
            <w:pPr>
              <w:pStyle w:val="TableParagraph"/>
              <w:spacing w:line="240" w:lineRule="exact"/>
              <w:ind w:left="48"/>
              <w:rPr>
                <w:sz w:val="24"/>
                <w:szCs w:val="24"/>
                <w:lang w:val="fr-FR"/>
              </w:rPr>
            </w:pPr>
          </w:p>
          <w:p w:rsidR="00D22187" w:rsidRPr="00570DFE" w:rsidRDefault="00D22187" w:rsidP="00D22187">
            <w:pPr>
              <w:pStyle w:val="TableParagraph"/>
              <w:ind w:left="48" w:right="512"/>
              <w:rPr>
                <w:rFonts w:ascii="Arial" w:eastAsia="Arial" w:hAnsi="Arial" w:cs="Arial"/>
                <w:lang w:val="fr-FR"/>
              </w:rPr>
            </w:pPr>
            <w:r w:rsidRPr="00570DF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LCF</w:t>
            </w:r>
          </w:p>
          <w:p w:rsidR="00D22187" w:rsidRPr="002F0B80" w:rsidRDefault="00D22187" w:rsidP="00D22187">
            <w:pPr>
              <w:pStyle w:val="TableParagraph"/>
              <w:ind w:left="48" w:right="512"/>
              <w:rPr>
                <w:rFonts w:ascii="Arial" w:hAnsi="Arial" w:cs="Arial"/>
                <w:b/>
                <w:spacing w:val="-5"/>
                <w:lang w:val="fr-FR"/>
              </w:rPr>
            </w:pPr>
            <w:r w:rsidRPr="002F0B80">
              <w:rPr>
                <w:rFonts w:ascii="Arial" w:hAnsi="Arial" w:cs="Arial"/>
                <w:b/>
                <w:lang w:val="fr-FR"/>
              </w:rPr>
              <w:t>50</w:t>
            </w:r>
            <w:r w:rsidRPr="002F0B80">
              <w:rPr>
                <w:rFonts w:ascii="Arial" w:hAnsi="Arial" w:cs="Arial"/>
                <w:b/>
                <w:spacing w:val="24"/>
                <w:lang w:val="fr-FR"/>
              </w:rPr>
              <w:t xml:space="preserve"> Rue Paul</w:t>
            </w:r>
            <w:r w:rsidRPr="002F0B80">
              <w:rPr>
                <w:rFonts w:ascii="Arial" w:hAnsi="Arial" w:cs="Arial"/>
                <w:b/>
                <w:spacing w:val="-5"/>
                <w:lang w:val="fr-FR"/>
              </w:rPr>
              <w:t xml:space="preserve"> Bordeaux</w:t>
            </w:r>
          </w:p>
          <w:p w:rsidR="00D22187" w:rsidRPr="00570DFE" w:rsidRDefault="00D22187" w:rsidP="00D22187">
            <w:pPr>
              <w:pStyle w:val="TableParagraph"/>
              <w:ind w:left="48" w:right="512"/>
              <w:rPr>
                <w:rFonts w:ascii="Arial" w:eastAsia="Arial" w:hAnsi="Arial" w:cs="Arial"/>
                <w:lang w:val="fr-FR"/>
              </w:rPr>
            </w:pPr>
            <w:r w:rsidRPr="00570DFE">
              <w:rPr>
                <w:rFonts w:ascii="Arial"/>
                <w:b/>
                <w:sz w:val="24"/>
                <w:lang w:val="fr-FR"/>
              </w:rPr>
              <w:t>6</w:t>
            </w:r>
            <w:r w:rsidRPr="00570DFE">
              <w:rPr>
                <w:rFonts w:ascii="Arial"/>
                <w:b/>
                <w:lang w:val="fr-FR"/>
              </w:rPr>
              <w:t>3</w:t>
            </w:r>
            <w:r w:rsidRPr="00570DFE">
              <w:rPr>
                <w:rFonts w:ascii="Arial"/>
                <w:b/>
                <w:spacing w:val="-7"/>
                <w:lang w:val="fr-FR"/>
              </w:rPr>
              <w:t xml:space="preserve"> 3</w:t>
            </w:r>
            <w:r w:rsidRPr="00570DFE">
              <w:rPr>
                <w:rFonts w:ascii="Arial"/>
                <w:b/>
                <w:lang w:val="fr-FR"/>
              </w:rPr>
              <w:t>00</w:t>
            </w:r>
            <w:r w:rsidRPr="00570DFE">
              <w:rPr>
                <w:rFonts w:ascii="Arial"/>
                <w:b/>
                <w:spacing w:val="57"/>
                <w:lang w:val="fr-FR"/>
              </w:rPr>
              <w:t xml:space="preserve"> THIERS</w:t>
            </w:r>
          </w:p>
          <w:p w:rsidR="00D22187" w:rsidRPr="00570DFE" w:rsidRDefault="00D22187" w:rsidP="00D22187">
            <w:pPr>
              <w:pStyle w:val="TableParagraph"/>
              <w:spacing w:before="16" w:line="260" w:lineRule="exact"/>
              <w:ind w:left="48"/>
              <w:rPr>
                <w:sz w:val="26"/>
                <w:szCs w:val="26"/>
                <w:lang w:val="fr-FR"/>
              </w:rPr>
            </w:pPr>
          </w:p>
          <w:p w:rsidR="00D22187" w:rsidRPr="00570DFE" w:rsidRDefault="00D22187" w:rsidP="00D22187">
            <w:pPr>
              <w:pStyle w:val="TableParagraph"/>
              <w:ind w:left="48"/>
              <w:rPr>
                <w:rFonts w:ascii="Arial" w:hAnsi="Arial"/>
                <w:b/>
                <w:spacing w:val="-1"/>
                <w:sz w:val="24"/>
                <w:lang w:val="fr-FR"/>
              </w:rPr>
            </w:pPr>
          </w:p>
          <w:p w:rsidR="00D22187" w:rsidRPr="00570DFE" w:rsidRDefault="00D22187" w:rsidP="00D22187">
            <w:pPr>
              <w:pStyle w:val="TableParagraph"/>
              <w:ind w:left="48"/>
              <w:rPr>
                <w:rFonts w:ascii="Arial" w:hAnsi="Arial"/>
                <w:b/>
                <w:spacing w:val="-1"/>
                <w:sz w:val="24"/>
                <w:lang w:val="fr-FR"/>
              </w:rPr>
            </w:pPr>
          </w:p>
          <w:p w:rsidR="00D22187" w:rsidRPr="00570DFE" w:rsidRDefault="00D22187" w:rsidP="00D22187">
            <w:pPr>
              <w:pStyle w:val="TableParagraph"/>
              <w:ind w:left="4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b/>
                <w:spacing w:val="-1"/>
                <w:sz w:val="24"/>
                <w:lang w:val="fr-FR"/>
              </w:rPr>
              <w:t>Le</w:t>
            </w:r>
            <w:r w:rsidRPr="00570DFE">
              <w:rPr>
                <w:rFonts w:ascii="Arial" w:hAnsi="Arial"/>
                <w:b/>
                <w:spacing w:val="-9"/>
                <w:sz w:val="24"/>
                <w:lang w:val="fr-FR"/>
              </w:rPr>
              <w:t xml:space="preserve"> 30</w:t>
            </w:r>
            <w:r w:rsidRPr="00570DFE">
              <w:rPr>
                <w:rFonts w:ascii="Arial" w:hAnsi="Arial"/>
                <w:b/>
                <w:spacing w:val="-6"/>
                <w:sz w:val="24"/>
                <w:lang w:val="fr-FR"/>
              </w:rPr>
              <w:t xml:space="preserve"> octobre</w:t>
            </w:r>
            <w:r w:rsidRPr="00570DFE">
              <w:rPr>
                <w:rFonts w:ascii="Arial" w:hAnsi="Arial"/>
                <w:b/>
                <w:spacing w:val="-7"/>
                <w:sz w:val="24"/>
                <w:lang w:val="fr-FR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fr-FR"/>
              </w:rPr>
              <w:t>2015</w:t>
            </w:r>
          </w:p>
        </w:tc>
      </w:tr>
      <w:tr w:rsidR="00D22187" w:rsidRPr="00570DFE" w:rsidTr="00C844FA">
        <w:trPr>
          <w:trHeight w:hRule="exact" w:val="367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87" w:rsidRPr="00570DFE" w:rsidRDefault="00D22187" w:rsidP="00D22187">
            <w:pPr>
              <w:pStyle w:val="TableParagraph"/>
              <w:spacing w:line="271" w:lineRule="exact"/>
              <w:ind w:left="18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b/>
                <w:i/>
                <w:spacing w:val="-1"/>
                <w:sz w:val="24"/>
                <w:lang w:val="fr-FR"/>
              </w:rPr>
              <w:t>Réf.</w:t>
            </w:r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87" w:rsidRPr="00570DFE" w:rsidRDefault="00D22187" w:rsidP="00D22187">
            <w:pPr>
              <w:pStyle w:val="TableParagraph"/>
              <w:spacing w:line="271" w:lineRule="exact"/>
              <w:ind w:left="1131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b/>
                <w:i/>
                <w:spacing w:val="-1"/>
                <w:sz w:val="24"/>
                <w:lang w:val="fr-FR"/>
              </w:rPr>
              <w:t>Désignation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87" w:rsidRPr="00570DFE" w:rsidRDefault="00D22187" w:rsidP="00D22187">
            <w:pPr>
              <w:pStyle w:val="TableParagraph"/>
              <w:spacing w:line="271" w:lineRule="exact"/>
              <w:ind w:left="116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b/>
                <w:i/>
                <w:spacing w:val="-1"/>
                <w:sz w:val="24"/>
                <w:lang w:val="fr-FR"/>
              </w:rPr>
              <w:t>Qté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87" w:rsidRPr="00570DFE" w:rsidRDefault="00D22187" w:rsidP="00D22187">
            <w:pPr>
              <w:pStyle w:val="TableParagraph"/>
              <w:spacing w:line="271" w:lineRule="exact"/>
              <w:ind w:left="246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b/>
                <w:i/>
                <w:spacing w:val="-1"/>
                <w:sz w:val="24"/>
                <w:lang w:val="fr-FR"/>
              </w:rPr>
              <w:t>P.U.</w:t>
            </w:r>
            <w:r w:rsidRPr="00570DFE">
              <w:rPr>
                <w:rFonts w:ascii="Arial"/>
                <w:b/>
                <w:i/>
                <w:spacing w:val="-7"/>
                <w:sz w:val="24"/>
                <w:lang w:val="fr-FR"/>
              </w:rPr>
              <w:t xml:space="preserve"> </w:t>
            </w:r>
            <w:r w:rsidRPr="00570DFE">
              <w:rPr>
                <w:rFonts w:ascii="Arial"/>
                <w:b/>
                <w:i/>
                <w:spacing w:val="-1"/>
                <w:sz w:val="24"/>
                <w:lang w:val="fr-FR"/>
              </w:rPr>
              <w:t>HT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87" w:rsidRPr="00570DFE" w:rsidRDefault="00D22187" w:rsidP="00D22187">
            <w:pPr>
              <w:pStyle w:val="TableParagraph"/>
              <w:spacing w:line="271" w:lineRule="exact"/>
              <w:ind w:left="442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b/>
                <w:i/>
                <w:spacing w:val="-1"/>
                <w:sz w:val="24"/>
                <w:lang w:val="fr-FR"/>
              </w:rPr>
              <w:t>Montant</w:t>
            </w:r>
          </w:p>
        </w:tc>
      </w:tr>
      <w:tr w:rsidR="00D22187" w:rsidRPr="00570DFE" w:rsidTr="00C844FA">
        <w:trPr>
          <w:trHeight w:hRule="exact" w:val="289"/>
        </w:trPr>
        <w:tc>
          <w:tcPr>
            <w:tcW w:w="8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2187" w:rsidRPr="00570DFE" w:rsidRDefault="00D22187" w:rsidP="00D22187">
            <w:pPr>
              <w:pStyle w:val="TableParagraph"/>
              <w:spacing w:line="271" w:lineRule="exact"/>
              <w:ind w:left="56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LC.03</w:t>
            </w:r>
          </w:p>
        </w:tc>
        <w:tc>
          <w:tcPr>
            <w:tcW w:w="36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2187" w:rsidRPr="00570DFE" w:rsidRDefault="00D22187" w:rsidP="00D22187">
            <w:pPr>
              <w:pStyle w:val="TableParagraph"/>
              <w:spacing w:line="271" w:lineRule="exact"/>
              <w:ind w:left="121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sz w:val="24"/>
                <w:lang w:val="fr-FR"/>
              </w:rPr>
              <w:t>Cartons Lames en acier carbone</w:t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2187" w:rsidRPr="00570DFE" w:rsidRDefault="00D22187" w:rsidP="00D22187">
            <w:pPr>
              <w:pStyle w:val="TableParagraph"/>
              <w:spacing w:line="271" w:lineRule="exact"/>
              <w:ind w:right="64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w w:val="95"/>
                <w:sz w:val="24"/>
                <w:lang w:val="fr-FR"/>
              </w:rPr>
              <w:t>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2187" w:rsidRPr="00570DFE" w:rsidRDefault="00D22187" w:rsidP="00D22187">
            <w:pPr>
              <w:pStyle w:val="TableParagraph"/>
              <w:spacing w:line="271" w:lineRule="exact"/>
              <w:ind w:left="212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250,00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2187" w:rsidRPr="00570DFE" w:rsidRDefault="00D22187" w:rsidP="00D22187">
            <w:pPr>
              <w:pStyle w:val="TableParagraph"/>
              <w:spacing w:line="271" w:lineRule="exact"/>
              <w:ind w:left="685" w:right="165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500,00</w:t>
            </w:r>
          </w:p>
        </w:tc>
      </w:tr>
      <w:tr w:rsidR="00D22187" w:rsidRPr="00570DFE" w:rsidTr="00C844FA">
        <w:trPr>
          <w:trHeight w:hRule="exact" w:val="276"/>
        </w:trPr>
        <w:tc>
          <w:tcPr>
            <w:tcW w:w="8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2187" w:rsidRPr="00570DFE" w:rsidRDefault="00D22187" w:rsidP="00D22187"/>
        </w:tc>
        <w:tc>
          <w:tcPr>
            <w:tcW w:w="36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2187" w:rsidRPr="00570DFE" w:rsidRDefault="00D22187" w:rsidP="00D22187">
            <w:pPr>
              <w:pStyle w:val="TableParagraph"/>
              <w:spacing w:line="263" w:lineRule="exact"/>
              <w:ind w:left="121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eastAsia="Arial" w:hAnsi="Arial" w:cs="Arial"/>
                <w:sz w:val="24"/>
                <w:szCs w:val="24"/>
                <w:lang w:val="fr-FR"/>
              </w:rPr>
              <w:t>Remise 5%</w:t>
            </w:r>
          </w:p>
        </w:tc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2187" w:rsidRPr="00570DFE" w:rsidRDefault="00D22187" w:rsidP="00D22187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2187" w:rsidRPr="00570DFE" w:rsidRDefault="00D22187" w:rsidP="00D22187"/>
        </w:tc>
        <w:tc>
          <w:tcPr>
            <w:tcW w:w="18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2187" w:rsidRPr="00570DFE" w:rsidRDefault="00D22187" w:rsidP="00D22187">
            <w:pPr>
              <w:ind w:right="1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DFE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D22187" w:rsidRPr="00570DFE" w:rsidTr="00C844FA">
        <w:trPr>
          <w:trHeight w:hRule="exact" w:val="276"/>
        </w:trPr>
        <w:tc>
          <w:tcPr>
            <w:tcW w:w="8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2187" w:rsidRPr="00570DFE" w:rsidRDefault="00D22187" w:rsidP="00D22187"/>
        </w:tc>
        <w:tc>
          <w:tcPr>
            <w:tcW w:w="36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2187" w:rsidRPr="00570DFE" w:rsidRDefault="00D22187" w:rsidP="00D22187">
            <w:pPr>
              <w:pStyle w:val="TableParagraph"/>
              <w:spacing w:line="263" w:lineRule="exact"/>
              <w:ind w:left="121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eastAsia="Arial" w:hAnsi="Arial" w:cs="Arial"/>
                <w:sz w:val="24"/>
                <w:szCs w:val="24"/>
                <w:lang w:val="fr-FR"/>
              </w:rPr>
              <w:t>Net commercial</w:t>
            </w:r>
          </w:p>
        </w:tc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2187" w:rsidRPr="00570DFE" w:rsidRDefault="00D22187" w:rsidP="00D22187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2187" w:rsidRPr="00570DFE" w:rsidRDefault="00D22187" w:rsidP="00D22187"/>
        </w:tc>
        <w:tc>
          <w:tcPr>
            <w:tcW w:w="18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2187" w:rsidRPr="00570DFE" w:rsidRDefault="00D22187" w:rsidP="00D22187">
            <w:pPr>
              <w:ind w:right="1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DFE">
              <w:rPr>
                <w:rFonts w:ascii="Arial" w:hAnsi="Arial" w:cs="Arial"/>
                <w:sz w:val="24"/>
                <w:szCs w:val="24"/>
              </w:rPr>
              <w:t>475,00</w:t>
            </w:r>
          </w:p>
        </w:tc>
      </w:tr>
      <w:tr w:rsidR="00D22187" w:rsidRPr="00570DFE" w:rsidTr="00C844FA">
        <w:trPr>
          <w:trHeight w:hRule="exact" w:val="349"/>
        </w:trPr>
        <w:tc>
          <w:tcPr>
            <w:tcW w:w="655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2187" w:rsidRPr="00570DFE" w:rsidRDefault="00D22187" w:rsidP="00D22187">
            <w:pPr>
              <w:pStyle w:val="TableParagraph"/>
              <w:ind w:right="321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Total</w:t>
            </w:r>
            <w:r w:rsidRPr="00570DFE">
              <w:rPr>
                <w:rFonts w:ascii="Arial"/>
                <w:spacing w:val="-11"/>
                <w:sz w:val="24"/>
                <w:lang w:val="fr-FR"/>
              </w:rPr>
              <w:t xml:space="preserve"> </w:t>
            </w:r>
            <w:r w:rsidRPr="00570DFE">
              <w:rPr>
                <w:rFonts w:ascii="Arial"/>
                <w:sz w:val="24"/>
                <w:lang w:val="fr-FR"/>
              </w:rPr>
              <w:t>hors</w:t>
            </w:r>
            <w:r w:rsidRPr="00570DFE">
              <w:rPr>
                <w:rFonts w:ascii="Arial"/>
                <w:spacing w:val="-8"/>
                <w:sz w:val="24"/>
                <w:lang w:val="fr-FR"/>
              </w:rPr>
              <w:t xml:space="preserve"> </w:t>
            </w:r>
            <w:r w:rsidRPr="00570DFE">
              <w:rPr>
                <w:rFonts w:ascii="Arial"/>
                <w:spacing w:val="-1"/>
                <w:sz w:val="24"/>
                <w:lang w:val="fr-FR"/>
              </w:rPr>
              <w:t>taxes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2187" w:rsidRPr="00570DFE" w:rsidRDefault="00D22187" w:rsidP="00D22187">
            <w:pPr>
              <w:pStyle w:val="TableParagraph"/>
              <w:ind w:left="685" w:right="165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475</w:t>
            </w:r>
            <w:r w:rsidRPr="00570DFE">
              <w:rPr>
                <w:rFonts w:ascii="Arial"/>
                <w:spacing w:val="-1"/>
                <w:sz w:val="24"/>
                <w:lang w:val="fr-FR"/>
              </w:rPr>
              <w:t>,00</w:t>
            </w:r>
          </w:p>
        </w:tc>
      </w:tr>
      <w:tr w:rsidR="00D22187" w:rsidRPr="00570DFE" w:rsidTr="00C844FA">
        <w:trPr>
          <w:trHeight w:hRule="exact" w:val="399"/>
        </w:trPr>
        <w:tc>
          <w:tcPr>
            <w:tcW w:w="655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22187" w:rsidRPr="00570DFE" w:rsidRDefault="00D22187" w:rsidP="00D22187">
            <w:pPr>
              <w:pStyle w:val="TableParagraph"/>
              <w:ind w:right="321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sz w:val="24"/>
                <w:lang w:val="fr-FR"/>
              </w:rPr>
              <w:t>TVA</w:t>
            </w:r>
            <w:r w:rsidRPr="00570DFE">
              <w:rPr>
                <w:rFonts w:ascii="Arial" w:hAnsi="Arial"/>
                <w:spacing w:val="-7"/>
                <w:sz w:val="24"/>
                <w:lang w:val="fr-FR"/>
              </w:rPr>
              <w:t xml:space="preserve"> </w:t>
            </w:r>
            <w:r w:rsidRPr="00570DFE">
              <w:rPr>
                <w:rFonts w:ascii="Arial" w:hAnsi="Arial"/>
                <w:sz w:val="24"/>
                <w:lang w:val="fr-FR"/>
              </w:rPr>
              <w:t>à</w:t>
            </w:r>
            <w:r w:rsidRPr="00570DFE">
              <w:rPr>
                <w:rFonts w:ascii="Arial" w:hAnsi="Arial"/>
                <w:spacing w:val="-4"/>
                <w:sz w:val="24"/>
                <w:lang w:val="fr-FR"/>
              </w:rPr>
              <w:t xml:space="preserve"> 20 </w:t>
            </w:r>
            <w:r w:rsidRPr="00570DFE">
              <w:rPr>
                <w:rFonts w:ascii="Arial" w:hAnsi="Arial"/>
                <w:sz w:val="24"/>
                <w:lang w:val="fr-FR"/>
              </w:rPr>
              <w:t>%</w:t>
            </w:r>
          </w:p>
        </w:tc>
        <w:tc>
          <w:tcPr>
            <w:tcW w:w="18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87" w:rsidRPr="00570DFE" w:rsidRDefault="00D22187" w:rsidP="00D22187">
            <w:pPr>
              <w:pStyle w:val="TableParagraph"/>
              <w:ind w:left="685" w:right="165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95,00</w:t>
            </w:r>
          </w:p>
        </w:tc>
      </w:tr>
      <w:tr w:rsidR="00D22187" w:rsidRPr="00570DFE" w:rsidTr="00C844FA">
        <w:trPr>
          <w:trHeight w:hRule="exact" w:val="480"/>
        </w:trPr>
        <w:tc>
          <w:tcPr>
            <w:tcW w:w="6558" w:type="dxa"/>
            <w:gridSpan w:val="4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22187" w:rsidRPr="00570DFE" w:rsidRDefault="00D22187" w:rsidP="00D22187">
            <w:pPr>
              <w:pStyle w:val="TableParagraph"/>
              <w:ind w:right="321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 w:cs="Arial"/>
                <w:spacing w:val="-1"/>
                <w:sz w:val="24"/>
                <w:lang w:val="fr-FR"/>
              </w:rPr>
              <w:t>Net à votre crédit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22187" w:rsidRPr="00570DFE" w:rsidRDefault="00D22187" w:rsidP="00D22187">
            <w:pPr>
              <w:pStyle w:val="TableParagraph"/>
              <w:ind w:left="538" w:right="165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b/>
                <w:spacing w:val="-1"/>
                <w:sz w:val="24"/>
                <w:lang w:val="fr-FR"/>
              </w:rPr>
              <w:t>570,00</w:t>
            </w:r>
          </w:p>
        </w:tc>
      </w:tr>
      <w:tr w:rsidR="00D22187" w:rsidRPr="00570DFE" w:rsidTr="00C844FA">
        <w:trPr>
          <w:trHeight w:hRule="exact" w:val="960"/>
        </w:trPr>
        <w:tc>
          <w:tcPr>
            <w:tcW w:w="838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2187" w:rsidRDefault="00D22187" w:rsidP="00D22187">
            <w:pPr>
              <w:pStyle w:val="TableParagraph"/>
              <w:spacing w:before="60"/>
              <w:ind w:left="57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Retour de 2 cartons livrés endommagés le 25 octobre</w:t>
            </w:r>
          </w:p>
          <w:p w:rsidR="00D22187" w:rsidRPr="00570DFE" w:rsidRDefault="00D22187" w:rsidP="00D22187">
            <w:pPr>
              <w:pStyle w:val="TableParagraph"/>
              <w:spacing w:before="60"/>
              <w:ind w:left="57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sz w:val="24"/>
                <w:lang w:val="fr-FR"/>
              </w:rPr>
              <w:t>A déduire de votre prochain règlement</w:t>
            </w:r>
          </w:p>
        </w:tc>
      </w:tr>
    </w:tbl>
    <w:p w:rsidR="00383806" w:rsidRPr="00570DFE" w:rsidRDefault="00383806" w:rsidP="00383806">
      <w:pPr>
        <w:rPr>
          <w:rFonts w:ascii="Arial" w:hAnsi="Arial" w:cs="Arial"/>
          <w:sz w:val="22"/>
          <w:szCs w:val="22"/>
        </w:rPr>
      </w:pPr>
    </w:p>
    <w:p w:rsidR="00E4490B" w:rsidRDefault="00D50C01" w:rsidP="00E4490B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E4490B" w:rsidRPr="00570DFE">
        <w:rPr>
          <w:rFonts w:ascii="Arial" w:hAnsi="Arial" w:cs="Arial"/>
          <w:b/>
          <w:sz w:val="24"/>
          <w:szCs w:val="24"/>
        </w:rPr>
        <w:t>ANNEXE</w:t>
      </w:r>
      <w:r w:rsidR="00E4490B">
        <w:rPr>
          <w:rFonts w:ascii="Arial" w:hAnsi="Arial" w:cs="Arial"/>
          <w:b/>
          <w:sz w:val="24"/>
          <w:szCs w:val="24"/>
        </w:rPr>
        <w:t xml:space="preserve"> 4</w:t>
      </w:r>
      <w:r w:rsidR="00E4490B" w:rsidRPr="00570DFE">
        <w:rPr>
          <w:rFonts w:ascii="Arial" w:hAnsi="Arial" w:cs="Arial"/>
          <w:b/>
          <w:sz w:val="24"/>
          <w:szCs w:val="24"/>
        </w:rPr>
        <w:t xml:space="preserve"> </w:t>
      </w:r>
      <w:r w:rsidR="00E4490B" w:rsidRPr="00570DFE">
        <w:rPr>
          <w:rFonts w:ascii="Arial" w:hAnsi="Arial" w:cs="Arial"/>
          <w:b/>
          <w:noProof/>
          <w:sz w:val="24"/>
          <w:szCs w:val="24"/>
        </w:rPr>
        <w:t>–</w:t>
      </w:r>
      <w:r w:rsidR="00E4490B" w:rsidRPr="00570DFE">
        <w:rPr>
          <w:rFonts w:ascii="Arial" w:hAnsi="Arial" w:cs="Arial"/>
          <w:b/>
          <w:sz w:val="24"/>
          <w:szCs w:val="24"/>
        </w:rPr>
        <w:t xml:space="preserve"> Facture d'acquisition </w:t>
      </w:r>
      <w:r w:rsidR="004F1721">
        <w:rPr>
          <w:rFonts w:ascii="Arial" w:hAnsi="Arial" w:cs="Arial"/>
          <w:b/>
          <w:sz w:val="24"/>
          <w:szCs w:val="24"/>
        </w:rPr>
        <w:t xml:space="preserve">et règlement </w:t>
      </w:r>
      <w:r w:rsidR="00E4490B" w:rsidRPr="00570DFE">
        <w:rPr>
          <w:rFonts w:ascii="Arial" w:hAnsi="Arial" w:cs="Arial"/>
          <w:b/>
          <w:sz w:val="24"/>
          <w:szCs w:val="24"/>
        </w:rPr>
        <w:t>du robot automatique RG2</w:t>
      </w:r>
    </w:p>
    <w:tbl>
      <w:tblPr>
        <w:tblpPr w:leftFromText="141" w:rightFromText="141" w:vertAnchor="text" w:horzAnchor="margin" w:tblpXSpec="center" w:tblpY="1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3663"/>
        <w:gridCol w:w="651"/>
        <w:gridCol w:w="1366"/>
        <w:gridCol w:w="2239"/>
      </w:tblGrid>
      <w:tr w:rsidR="00E4490B" w:rsidRPr="00570DFE" w:rsidTr="00534CE6">
        <w:trPr>
          <w:trHeight w:hRule="exact" w:val="2571"/>
        </w:trPr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nil"/>
            </w:tcBorders>
          </w:tcPr>
          <w:p w:rsidR="00E4490B" w:rsidRPr="00570DFE" w:rsidRDefault="00E4490B" w:rsidP="00534CE6">
            <w:pPr>
              <w:pStyle w:val="TableParagraph"/>
              <w:spacing w:before="10"/>
              <w:ind w:left="74"/>
              <w:rPr>
                <w:rFonts w:ascii="Castellar" w:eastAsia="Times New Roman" w:hAnsi="Castellar"/>
                <w:sz w:val="36"/>
                <w:szCs w:val="36"/>
                <w:lang w:val="fr-FR"/>
              </w:rPr>
            </w:pPr>
            <w:r w:rsidRPr="00570DFE">
              <w:rPr>
                <w:rFonts w:ascii="Castellar" w:eastAsia="Times New Roman" w:hAnsi="Castellar"/>
                <w:sz w:val="36"/>
                <w:szCs w:val="36"/>
                <w:lang w:val="fr-FR"/>
              </w:rPr>
              <w:t>ABB robotique</w:t>
            </w:r>
          </w:p>
          <w:p w:rsidR="00E4490B" w:rsidRPr="00570DFE" w:rsidRDefault="00E4490B" w:rsidP="00534CE6">
            <w:pPr>
              <w:pStyle w:val="TableParagraph"/>
              <w:tabs>
                <w:tab w:val="left" w:pos="4549"/>
              </w:tabs>
              <w:spacing w:line="343" w:lineRule="exact"/>
              <w:ind w:left="142"/>
              <w:rPr>
                <w:rFonts w:ascii="Arial" w:hAnsi="Arial" w:cs="Arial"/>
                <w:spacing w:val="-2"/>
                <w:lang w:val="fr-FR"/>
              </w:rPr>
            </w:pPr>
            <w:r w:rsidRPr="00570DFE">
              <w:rPr>
                <w:rFonts w:ascii="Arial" w:hAnsi="Arial" w:cs="Arial"/>
                <w:spacing w:val="-2"/>
                <w:lang w:val="fr-FR"/>
              </w:rPr>
              <w:t>10 Rue Wilson</w:t>
            </w:r>
          </w:p>
          <w:p w:rsidR="00E4490B" w:rsidRPr="00570DFE" w:rsidRDefault="00E4490B" w:rsidP="00534CE6">
            <w:pPr>
              <w:pStyle w:val="TableParagraph"/>
              <w:tabs>
                <w:tab w:val="left" w:pos="4549"/>
              </w:tabs>
              <w:spacing w:line="343" w:lineRule="exact"/>
              <w:ind w:left="142"/>
              <w:rPr>
                <w:rFonts w:ascii="Arial"/>
                <w:spacing w:val="-1"/>
                <w:position w:val="8"/>
                <w:sz w:val="24"/>
                <w:lang w:val="fr-FR"/>
              </w:rPr>
            </w:pPr>
            <w:r w:rsidRPr="00570DFE">
              <w:rPr>
                <w:rFonts w:ascii="Arial"/>
                <w:spacing w:val="-1"/>
                <w:position w:val="8"/>
                <w:lang w:val="fr-FR"/>
              </w:rPr>
              <w:t>63 300</w:t>
            </w:r>
            <w:r w:rsidRPr="00570DFE">
              <w:rPr>
                <w:rFonts w:ascii="Arial" w:hAnsi="Arial" w:cs="Arial"/>
                <w:spacing w:val="-1"/>
                <w:position w:val="8"/>
                <w:lang w:val="fr-FR"/>
              </w:rPr>
              <w:t xml:space="preserve"> Thiers</w:t>
            </w:r>
            <w:r w:rsidRPr="00570DFE">
              <w:rPr>
                <w:rFonts w:ascii="Arial"/>
                <w:spacing w:val="-1"/>
                <w:position w:val="8"/>
                <w:sz w:val="24"/>
                <w:lang w:val="fr-FR"/>
              </w:rPr>
              <w:t xml:space="preserve">       </w:t>
            </w:r>
          </w:p>
          <w:p w:rsidR="00E4490B" w:rsidRPr="00570DFE" w:rsidRDefault="00E4490B" w:rsidP="00534CE6">
            <w:pPr>
              <w:pStyle w:val="TableParagraph"/>
              <w:tabs>
                <w:tab w:val="left" w:pos="4549"/>
              </w:tabs>
              <w:spacing w:line="343" w:lineRule="exact"/>
              <w:ind w:left="142"/>
              <w:rPr>
                <w:rFonts w:ascii="Arial"/>
                <w:spacing w:val="-1"/>
                <w:position w:val="8"/>
                <w:lang w:val="fr-FR"/>
              </w:rPr>
            </w:pPr>
            <w:r w:rsidRPr="00570DFE">
              <w:rPr>
                <w:rFonts w:ascii="Arial"/>
                <w:spacing w:val="-1"/>
                <w:position w:val="8"/>
                <w:lang w:val="fr-FR"/>
              </w:rPr>
              <w:t>Tel : 04 87 55 51 07</w:t>
            </w:r>
            <w:r w:rsidRPr="00570DFE">
              <w:rPr>
                <w:rFonts w:ascii="Arial"/>
                <w:b/>
                <w:spacing w:val="-1"/>
                <w:position w:val="8"/>
                <w:sz w:val="24"/>
                <w:lang w:val="fr-FR"/>
              </w:rPr>
              <w:t xml:space="preserve"> </w:t>
            </w:r>
            <w:r w:rsidRPr="00570DFE">
              <w:rPr>
                <w:rFonts w:ascii="Arial"/>
                <w:b/>
                <w:spacing w:val="-1"/>
                <w:position w:val="8"/>
                <w:sz w:val="24"/>
                <w:lang w:val="fr-FR"/>
              </w:rPr>
              <w:tab/>
              <w:t>Doit</w:t>
            </w:r>
            <w:r w:rsidRPr="00570DFE">
              <w:rPr>
                <w:rFonts w:ascii="Arial"/>
                <w:b/>
                <w:spacing w:val="-1"/>
                <w:position w:val="8"/>
                <w:sz w:val="24"/>
                <w:lang w:val="fr-FR"/>
              </w:rPr>
              <w:t> </w:t>
            </w:r>
            <w:r w:rsidRPr="00570DFE">
              <w:rPr>
                <w:rFonts w:ascii="Arial"/>
                <w:b/>
                <w:spacing w:val="-7"/>
                <w:position w:val="8"/>
                <w:sz w:val="24"/>
                <w:lang w:val="fr-FR"/>
              </w:rPr>
              <w:t>:</w:t>
            </w:r>
          </w:p>
          <w:p w:rsidR="00E4490B" w:rsidRPr="00570DFE" w:rsidRDefault="00E4490B" w:rsidP="00534CE6">
            <w:pPr>
              <w:pStyle w:val="TableParagraph"/>
              <w:tabs>
                <w:tab w:val="left" w:pos="4549"/>
              </w:tabs>
              <w:spacing w:line="343" w:lineRule="exact"/>
              <w:ind w:left="142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pacing w:val="-1"/>
                <w:position w:val="8"/>
                <w:lang w:val="fr-FR"/>
              </w:rPr>
              <w:t>Siren : 735258195</w:t>
            </w:r>
            <w:r w:rsidRPr="00570DFE">
              <w:rPr>
                <w:rFonts w:ascii="Arial"/>
                <w:spacing w:val="-1"/>
                <w:position w:val="8"/>
                <w:sz w:val="24"/>
                <w:lang w:val="fr-FR"/>
              </w:rPr>
              <w:t xml:space="preserve"> </w:t>
            </w:r>
          </w:p>
          <w:p w:rsidR="00E4490B" w:rsidRPr="00570DFE" w:rsidRDefault="00E4490B" w:rsidP="00534CE6">
            <w:pPr>
              <w:pStyle w:val="TableParagraph"/>
              <w:tabs>
                <w:tab w:val="left" w:pos="1889"/>
              </w:tabs>
              <w:ind w:left="398" w:right="512" w:hanging="332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</w:p>
          <w:p w:rsidR="00E4490B" w:rsidRPr="00570DFE" w:rsidRDefault="00E4490B" w:rsidP="00534CE6">
            <w:pPr>
              <w:pStyle w:val="TableParagraph"/>
              <w:ind w:left="398" w:right="512" w:hanging="332"/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  <w:lang w:val="fr-FR"/>
              </w:rPr>
            </w:pPr>
            <w:r w:rsidRPr="00570DF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Facture</w:t>
            </w:r>
            <w:r w:rsidRPr="00570DFE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  <w:lang w:val="fr-FR"/>
              </w:rPr>
              <w:t xml:space="preserve"> </w:t>
            </w:r>
            <w:r w:rsidRPr="00570DF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n°</w:t>
            </w:r>
            <w:r w:rsidRPr="00570DFE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  <w:lang w:val="fr-FR"/>
              </w:rPr>
              <w:t xml:space="preserve"> 1587</w:t>
            </w:r>
          </w:p>
          <w:p w:rsidR="00E4490B" w:rsidRPr="00570DFE" w:rsidRDefault="00E4490B" w:rsidP="00534CE6">
            <w:pPr>
              <w:pStyle w:val="TableParagraph"/>
              <w:ind w:left="398" w:right="512" w:hanging="332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5" w:space="0" w:color="000000"/>
              <w:right w:val="single" w:sz="4" w:space="0" w:color="auto"/>
            </w:tcBorders>
          </w:tcPr>
          <w:p w:rsidR="00E4490B" w:rsidRPr="00570DFE" w:rsidRDefault="00E4490B" w:rsidP="00534CE6">
            <w:pPr>
              <w:pStyle w:val="TableParagraph"/>
              <w:spacing w:before="11" w:line="260" w:lineRule="exact"/>
              <w:ind w:left="190"/>
              <w:rPr>
                <w:sz w:val="26"/>
                <w:szCs w:val="26"/>
                <w:lang w:val="fr-FR"/>
              </w:rPr>
            </w:pPr>
          </w:p>
          <w:p w:rsidR="00E4490B" w:rsidRPr="00570DFE" w:rsidRDefault="00E4490B" w:rsidP="00534CE6">
            <w:pPr>
              <w:pStyle w:val="TableParagraph"/>
              <w:spacing w:before="2" w:line="140" w:lineRule="exact"/>
              <w:ind w:left="190"/>
              <w:rPr>
                <w:sz w:val="14"/>
                <w:szCs w:val="14"/>
                <w:lang w:val="fr-FR"/>
              </w:rPr>
            </w:pPr>
          </w:p>
          <w:p w:rsidR="00E4490B" w:rsidRPr="00570DFE" w:rsidRDefault="00E4490B" w:rsidP="00534CE6">
            <w:pPr>
              <w:pStyle w:val="TableParagraph"/>
              <w:spacing w:line="240" w:lineRule="exact"/>
              <w:ind w:left="190"/>
              <w:rPr>
                <w:sz w:val="24"/>
                <w:szCs w:val="24"/>
                <w:lang w:val="fr-FR"/>
              </w:rPr>
            </w:pPr>
          </w:p>
          <w:p w:rsidR="00E4490B" w:rsidRPr="00570DFE" w:rsidRDefault="00E4490B" w:rsidP="00534CE6">
            <w:pPr>
              <w:pStyle w:val="TableParagraph"/>
              <w:spacing w:line="240" w:lineRule="exact"/>
              <w:ind w:left="190"/>
              <w:rPr>
                <w:sz w:val="24"/>
                <w:szCs w:val="24"/>
                <w:lang w:val="fr-FR"/>
              </w:rPr>
            </w:pPr>
          </w:p>
          <w:p w:rsidR="00E4490B" w:rsidRPr="00570DFE" w:rsidRDefault="00E4490B" w:rsidP="00534CE6">
            <w:pPr>
              <w:pStyle w:val="TableParagraph"/>
              <w:ind w:left="190" w:right="512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  <w:p w:rsidR="00E4490B" w:rsidRPr="00570DFE" w:rsidRDefault="00E4490B" w:rsidP="00534CE6">
            <w:pPr>
              <w:pStyle w:val="TableParagraph"/>
              <w:ind w:left="190" w:right="512"/>
              <w:rPr>
                <w:rFonts w:ascii="Arial" w:eastAsia="Arial" w:hAnsi="Arial" w:cs="Arial"/>
                <w:lang w:val="fr-FR"/>
              </w:rPr>
            </w:pPr>
            <w:r w:rsidRPr="00570DF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LCF</w:t>
            </w:r>
          </w:p>
          <w:p w:rsidR="00E4490B" w:rsidRPr="00570DFE" w:rsidRDefault="00E4490B" w:rsidP="00534CE6">
            <w:pPr>
              <w:ind w:left="190"/>
              <w:rPr>
                <w:rFonts w:ascii="Arial" w:hAnsi="Arial" w:cs="Arial"/>
                <w:b/>
                <w:spacing w:val="-5"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Pr="00570DFE">
              <w:rPr>
                <w:rFonts w:ascii="Arial" w:hAnsi="Arial" w:cs="Arial"/>
                <w:b/>
                <w:spacing w:val="24"/>
                <w:sz w:val="22"/>
                <w:szCs w:val="22"/>
              </w:rPr>
              <w:t xml:space="preserve"> RuePaul</w:t>
            </w:r>
            <w:r w:rsidRPr="00570DFE">
              <w:rPr>
                <w:rFonts w:ascii="Arial" w:hAnsi="Arial" w:cs="Arial"/>
                <w:b/>
                <w:spacing w:val="-5"/>
                <w:sz w:val="22"/>
                <w:szCs w:val="22"/>
              </w:rPr>
              <w:t xml:space="preserve"> Bordeaux</w:t>
            </w:r>
          </w:p>
          <w:p w:rsidR="00E4490B" w:rsidRPr="00570DFE" w:rsidRDefault="00E4490B" w:rsidP="00534CE6">
            <w:pPr>
              <w:pStyle w:val="TableParagraph"/>
              <w:ind w:left="190" w:right="512"/>
              <w:rPr>
                <w:rFonts w:ascii="Arial" w:eastAsia="Arial" w:hAnsi="Arial" w:cs="Arial"/>
                <w:lang w:val="fr-FR"/>
              </w:rPr>
            </w:pPr>
            <w:r w:rsidRPr="00570DFE">
              <w:rPr>
                <w:rFonts w:ascii="Arial"/>
                <w:b/>
                <w:sz w:val="24"/>
                <w:lang w:val="fr-FR"/>
              </w:rPr>
              <w:t>6</w:t>
            </w:r>
            <w:r w:rsidRPr="00570DFE">
              <w:rPr>
                <w:rFonts w:ascii="Arial"/>
                <w:b/>
                <w:lang w:val="fr-FR"/>
              </w:rPr>
              <w:t>3</w:t>
            </w:r>
            <w:r w:rsidRPr="00570DFE">
              <w:rPr>
                <w:rFonts w:ascii="Arial"/>
                <w:b/>
                <w:spacing w:val="-7"/>
                <w:lang w:val="fr-FR"/>
              </w:rPr>
              <w:t xml:space="preserve"> 3</w:t>
            </w:r>
            <w:r w:rsidRPr="00570DFE">
              <w:rPr>
                <w:rFonts w:ascii="Arial"/>
                <w:b/>
                <w:lang w:val="fr-FR"/>
              </w:rPr>
              <w:t>00</w:t>
            </w:r>
            <w:r w:rsidRPr="00570DFE">
              <w:rPr>
                <w:rFonts w:ascii="Arial"/>
                <w:b/>
                <w:spacing w:val="57"/>
                <w:lang w:val="fr-FR"/>
              </w:rPr>
              <w:t xml:space="preserve"> </w:t>
            </w:r>
            <w:r w:rsidRPr="00570DFE">
              <w:rPr>
                <w:rFonts w:ascii="Arial"/>
                <w:b/>
                <w:spacing w:val="-1"/>
                <w:lang w:val="fr-FR"/>
              </w:rPr>
              <w:t>THIERS</w:t>
            </w:r>
          </w:p>
          <w:p w:rsidR="00E4490B" w:rsidRPr="00570DFE" w:rsidRDefault="00E4490B" w:rsidP="00534CE6">
            <w:pPr>
              <w:pStyle w:val="TableParagraph"/>
              <w:ind w:left="190"/>
              <w:rPr>
                <w:rFonts w:ascii="Arial" w:hAnsi="Arial"/>
                <w:b/>
                <w:spacing w:val="-1"/>
                <w:sz w:val="24"/>
                <w:lang w:val="fr-FR"/>
              </w:rPr>
            </w:pPr>
          </w:p>
          <w:p w:rsidR="00E4490B" w:rsidRPr="00570DFE" w:rsidRDefault="00E4490B" w:rsidP="00534CE6">
            <w:pPr>
              <w:pStyle w:val="TableParagraph"/>
              <w:ind w:left="19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b/>
                <w:spacing w:val="-1"/>
                <w:sz w:val="24"/>
                <w:lang w:val="fr-FR"/>
              </w:rPr>
              <w:t>Le</w:t>
            </w:r>
            <w:r w:rsidRPr="00570DFE">
              <w:rPr>
                <w:rFonts w:ascii="Arial" w:hAnsi="Arial"/>
                <w:b/>
                <w:spacing w:val="-9"/>
                <w:sz w:val="24"/>
                <w:lang w:val="fr-FR"/>
              </w:rPr>
              <w:t xml:space="preserve"> 1</w:t>
            </w:r>
            <w:r>
              <w:rPr>
                <w:rFonts w:ascii="Arial" w:hAnsi="Arial"/>
                <w:b/>
                <w:spacing w:val="-9"/>
                <w:sz w:val="24"/>
                <w:lang w:val="fr-FR"/>
              </w:rPr>
              <w:t>8</w:t>
            </w:r>
            <w:r w:rsidRPr="00570DFE">
              <w:rPr>
                <w:rFonts w:ascii="Arial" w:hAnsi="Arial"/>
                <w:b/>
                <w:spacing w:val="-6"/>
                <w:sz w:val="24"/>
                <w:lang w:val="fr-FR"/>
              </w:rPr>
              <w:t xml:space="preserve"> octobre</w:t>
            </w:r>
            <w:r w:rsidRPr="00570DFE">
              <w:rPr>
                <w:rFonts w:ascii="Arial" w:hAnsi="Arial"/>
                <w:b/>
                <w:spacing w:val="-7"/>
                <w:sz w:val="24"/>
                <w:lang w:val="fr-FR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fr-FR"/>
              </w:rPr>
              <w:t>2015</w:t>
            </w:r>
          </w:p>
        </w:tc>
      </w:tr>
      <w:tr w:rsidR="00E4490B" w:rsidRPr="00570DFE" w:rsidTr="00534CE6">
        <w:trPr>
          <w:trHeight w:hRule="exact" w:val="369"/>
        </w:trPr>
        <w:tc>
          <w:tcPr>
            <w:tcW w:w="90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490B" w:rsidRPr="00570DFE" w:rsidRDefault="00E4490B" w:rsidP="00534CE6">
            <w:pPr>
              <w:pStyle w:val="TableParagraph"/>
              <w:spacing w:line="271" w:lineRule="exact"/>
              <w:ind w:left="18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b/>
                <w:i/>
                <w:spacing w:val="-1"/>
                <w:sz w:val="24"/>
                <w:lang w:val="fr-FR"/>
              </w:rPr>
              <w:t>Réf.</w:t>
            </w:r>
          </w:p>
        </w:tc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90B" w:rsidRPr="00570DFE" w:rsidRDefault="00E4490B" w:rsidP="00534CE6">
            <w:pPr>
              <w:pStyle w:val="TableParagraph"/>
              <w:spacing w:line="271" w:lineRule="exact"/>
              <w:ind w:left="1131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b/>
                <w:i/>
                <w:spacing w:val="-1"/>
                <w:sz w:val="24"/>
                <w:lang w:val="fr-FR"/>
              </w:rPr>
              <w:t>Désignation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90B" w:rsidRPr="00570DFE" w:rsidRDefault="00E4490B" w:rsidP="00534CE6">
            <w:pPr>
              <w:pStyle w:val="TableParagraph"/>
              <w:spacing w:line="271" w:lineRule="exact"/>
              <w:ind w:left="116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b/>
                <w:i/>
                <w:spacing w:val="-1"/>
                <w:sz w:val="24"/>
                <w:lang w:val="fr-FR"/>
              </w:rPr>
              <w:t>Qté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90B" w:rsidRPr="00570DFE" w:rsidRDefault="00E4490B" w:rsidP="00534CE6">
            <w:pPr>
              <w:pStyle w:val="TableParagraph"/>
              <w:spacing w:line="271" w:lineRule="exact"/>
              <w:ind w:left="246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b/>
                <w:i/>
                <w:spacing w:val="-1"/>
                <w:sz w:val="24"/>
                <w:lang w:val="fr-FR"/>
              </w:rPr>
              <w:t>P.U.</w:t>
            </w:r>
            <w:r w:rsidRPr="00570DFE">
              <w:rPr>
                <w:rFonts w:ascii="Arial"/>
                <w:b/>
                <w:i/>
                <w:spacing w:val="-7"/>
                <w:sz w:val="24"/>
                <w:lang w:val="fr-FR"/>
              </w:rPr>
              <w:t xml:space="preserve"> </w:t>
            </w:r>
            <w:r w:rsidRPr="00570DFE">
              <w:rPr>
                <w:rFonts w:ascii="Arial"/>
                <w:b/>
                <w:i/>
                <w:spacing w:val="-1"/>
                <w:sz w:val="24"/>
                <w:lang w:val="fr-FR"/>
              </w:rPr>
              <w:t>HT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490B" w:rsidRPr="00570DFE" w:rsidRDefault="00E4490B" w:rsidP="00534CE6">
            <w:pPr>
              <w:pStyle w:val="TableParagraph"/>
              <w:spacing w:line="271" w:lineRule="exact"/>
              <w:ind w:left="442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b/>
                <w:i/>
                <w:spacing w:val="-1"/>
                <w:sz w:val="24"/>
                <w:lang w:val="fr-FR"/>
              </w:rPr>
              <w:t>Montant</w:t>
            </w:r>
          </w:p>
        </w:tc>
      </w:tr>
      <w:tr w:rsidR="00E4490B" w:rsidRPr="00570DFE" w:rsidTr="00534CE6">
        <w:trPr>
          <w:trHeight w:hRule="exact" w:val="290"/>
        </w:trPr>
        <w:tc>
          <w:tcPr>
            <w:tcW w:w="908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E4490B" w:rsidRPr="00570DFE" w:rsidRDefault="00E4490B" w:rsidP="00534CE6">
            <w:pPr>
              <w:pStyle w:val="TableParagraph"/>
              <w:spacing w:line="271" w:lineRule="exact"/>
              <w:ind w:left="56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RG2</w:t>
            </w:r>
          </w:p>
        </w:tc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4490B" w:rsidRPr="00570DFE" w:rsidRDefault="00E4490B" w:rsidP="00534CE6">
            <w:pPr>
              <w:pStyle w:val="TableParagraph"/>
              <w:spacing w:line="271" w:lineRule="exact"/>
              <w:ind w:left="121"/>
              <w:rPr>
                <w:rFonts w:ascii="Arial" w:hAnsi="Arial"/>
                <w:sz w:val="24"/>
                <w:lang w:val="fr-FR"/>
              </w:rPr>
            </w:pPr>
            <w:r w:rsidRPr="00570DFE">
              <w:rPr>
                <w:rFonts w:ascii="Arial" w:hAnsi="Arial"/>
                <w:sz w:val="24"/>
                <w:lang w:val="fr-FR"/>
              </w:rPr>
              <w:t>Robot automatique</w:t>
            </w:r>
          </w:p>
          <w:p w:rsidR="00E4490B" w:rsidRPr="00570DFE" w:rsidRDefault="00E4490B" w:rsidP="00534CE6">
            <w:pPr>
              <w:pStyle w:val="TableParagraph"/>
              <w:spacing w:line="271" w:lineRule="exact"/>
              <w:ind w:left="121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490B" w:rsidRPr="00570DFE" w:rsidRDefault="00E4490B" w:rsidP="00534CE6">
            <w:pPr>
              <w:pStyle w:val="TableParagraph"/>
              <w:spacing w:line="271" w:lineRule="exact"/>
              <w:ind w:right="64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w w:val="95"/>
                <w:sz w:val="24"/>
                <w:lang w:val="fr-FR"/>
              </w:rPr>
              <w:t>1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4490B" w:rsidRPr="00570DFE" w:rsidRDefault="00E4490B" w:rsidP="00534CE6">
            <w:pPr>
              <w:pStyle w:val="TableParagraph"/>
              <w:spacing w:line="271" w:lineRule="exact"/>
              <w:ind w:left="212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59 000,00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E4490B" w:rsidRPr="00570DFE" w:rsidRDefault="00E4490B" w:rsidP="00534CE6">
            <w:pPr>
              <w:pStyle w:val="TableParagraph"/>
              <w:spacing w:line="271" w:lineRule="exact"/>
              <w:ind w:left="105" w:right="284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59</w:t>
            </w:r>
            <w:r w:rsidRPr="00570DFE">
              <w:rPr>
                <w:rFonts w:ascii="Arial"/>
                <w:sz w:val="24"/>
                <w:lang w:val="fr-FR"/>
              </w:rPr>
              <w:t> </w:t>
            </w:r>
            <w:r w:rsidRPr="00570DFE">
              <w:rPr>
                <w:rFonts w:ascii="Arial"/>
                <w:sz w:val="24"/>
                <w:lang w:val="fr-FR"/>
              </w:rPr>
              <w:t>000,00</w:t>
            </w:r>
          </w:p>
        </w:tc>
      </w:tr>
      <w:tr w:rsidR="00E4490B" w:rsidRPr="00570DFE" w:rsidTr="00534CE6">
        <w:trPr>
          <w:trHeight w:hRule="exact" w:val="277"/>
        </w:trPr>
        <w:tc>
          <w:tcPr>
            <w:tcW w:w="908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E4490B" w:rsidRPr="00570DFE" w:rsidRDefault="00E4490B" w:rsidP="00534CE6"/>
        </w:tc>
        <w:tc>
          <w:tcPr>
            <w:tcW w:w="36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490B" w:rsidRPr="00570DFE" w:rsidRDefault="00E4490B" w:rsidP="00534CE6">
            <w:pPr>
              <w:pStyle w:val="TableParagraph"/>
              <w:spacing w:line="263" w:lineRule="exact"/>
              <w:ind w:left="121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eastAsia="Arial" w:hAnsi="Arial" w:cs="Arial"/>
                <w:sz w:val="24"/>
                <w:szCs w:val="24"/>
                <w:lang w:val="fr-FR"/>
              </w:rPr>
              <w:t>Frais de mise en service</w:t>
            </w:r>
          </w:p>
          <w:p w:rsidR="00E4490B" w:rsidRPr="00570DFE" w:rsidRDefault="00E4490B" w:rsidP="00534CE6">
            <w:pPr>
              <w:pStyle w:val="TableParagraph"/>
              <w:spacing w:line="263" w:lineRule="exact"/>
              <w:ind w:left="121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E4490B" w:rsidRPr="00570DFE" w:rsidRDefault="00E4490B" w:rsidP="00534CE6">
            <w:pPr>
              <w:pStyle w:val="TableParagraph"/>
              <w:spacing w:line="263" w:lineRule="exact"/>
              <w:ind w:left="121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eastAsia="Arial" w:hAnsi="Arial" w:cs="Arial"/>
                <w:sz w:val="24"/>
                <w:szCs w:val="24"/>
                <w:lang w:val="fr-FR"/>
              </w:rPr>
              <w:t>Remise 5%</w:t>
            </w:r>
          </w:p>
        </w:tc>
        <w:tc>
          <w:tcPr>
            <w:tcW w:w="6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490B" w:rsidRPr="00570DFE" w:rsidRDefault="00E4490B" w:rsidP="00534CE6"/>
        </w:tc>
        <w:tc>
          <w:tcPr>
            <w:tcW w:w="1366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E4490B" w:rsidRPr="00570DFE" w:rsidRDefault="00E4490B" w:rsidP="00534CE6"/>
        </w:tc>
        <w:tc>
          <w:tcPr>
            <w:tcW w:w="223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E4490B" w:rsidRPr="00570DFE" w:rsidRDefault="00E4490B" w:rsidP="00534CE6">
            <w:pPr>
              <w:pStyle w:val="TableParagraph"/>
              <w:spacing w:line="271" w:lineRule="exact"/>
              <w:ind w:left="105" w:right="284"/>
              <w:jc w:val="right"/>
              <w:rPr>
                <w:rFonts w:ascii="Arial"/>
                <w:sz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7</w:t>
            </w:r>
            <w:r w:rsidRPr="00570DFE">
              <w:rPr>
                <w:rFonts w:ascii="Arial"/>
                <w:sz w:val="24"/>
                <w:lang w:val="fr-FR"/>
              </w:rPr>
              <w:t> </w:t>
            </w:r>
            <w:r w:rsidRPr="00570DFE">
              <w:rPr>
                <w:rFonts w:ascii="Arial"/>
                <w:sz w:val="24"/>
                <w:lang w:val="fr-FR"/>
              </w:rPr>
              <w:t>940,00</w:t>
            </w:r>
          </w:p>
        </w:tc>
      </w:tr>
      <w:tr w:rsidR="00E4490B" w:rsidRPr="00570DFE" w:rsidTr="00534CE6">
        <w:trPr>
          <w:trHeight w:hRule="exact" w:val="277"/>
        </w:trPr>
        <w:tc>
          <w:tcPr>
            <w:tcW w:w="908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E4490B" w:rsidRPr="00570DFE" w:rsidRDefault="00E4490B" w:rsidP="00534CE6"/>
        </w:tc>
        <w:tc>
          <w:tcPr>
            <w:tcW w:w="36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490B" w:rsidRPr="00570DFE" w:rsidRDefault="00E4490B" w:rsidP="00534CE6">
            <w:pPr>
              <w:pStyle w:val="TableParagraph"/>
              <w:spacing w:line="263" w:lineRule="exact"/>
              <w:ind w:left="121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eastAsia="Arial" w:hAnsi="Arial" w:cs="Arial"/>
                <w:sz w:val="24"/>
                <w:szCs w:val="24"/>
                <w:lang w:val="fr-FR"/>
              </w:rPr>
              <w:t>Montant brut</w:t>
            </w:r>
          </w:p>
        </w:tc>
        <w:tc>
          <w:tcPr>
            <w:tcW w:w="6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490B" w:rsidRPr="00570DFE" w:rsidRDefault="00E4490B" w:rsidP="00534CE6"/>
        </w:tc>
        <w:tc>
          <w:tcPr>
            <w:tcW w:w="13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490B" w:rsidRPr="00570DFE" w:rsidRDefault="00E4490B" w:rsidP="00534CE6"/>
        </w:tc>
        <w:tc>
          <w:tcPr>
            <w:tcW w:w="2239" w:type="dxa"/>
            <w:tcBorders>
              <w:top w:val="single" w:sz="4" w:space="0" w:color="000000"/>
              <w:left w:val="single" w:sz="5" w:space="0" w:color="000000"/>
              <w:right w:val="single" w:sz="4" w:space="0" w:color="auto"/>
            </w:tcBorders>
          </w:tcPr>
          <w:p w:rsidR="00E4490B" w:rsidRPr="00570DFE" w:rsidRDefault="00E4490B" w:rsidP="00534CE6">
            <w:pPr>
              <w:pStyle w:val="TableParagraph"/>
              <w:spacing w:line="271" w:lineRule="exact"/>
              <w:ind w:left="105" w:right="284"/>
              <w:jc w:val="right"/>
              <w:rPr>
                <w:rFonts w:ascii="Arial"/>
                <w:sz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66</w:t>
            </w:r>
            <w:r w:rsidRPr="00570DFE">
              <w:rPr>
                <w:rFonts w:ascii="Arial"/>
                <w:sz w:val="24"/>
                <w:lang w:val="fr-FR"/>
              </w:rPr>
              <w:t> </w:t>
            </w:r>
            <w:r w:rsidRPr="00570DFE">
              <w:rPr>
                <w:rFonts w:ascii="Arial"/>
                <w:sz w:val="24"/>
                <w:lang w:val="fr-FR"/>
              </w:rPr>
              <w:t>940,00</w:t>
            </w:r>
          </w:p>
        </w:tc>
      </w:tr>
      <w:tr w:rsidR="00E4490B" w:rsidRPr="00570DFE" w:rsidTr="00534CE6">
        <w:trPr>
          <w:trHeight w:hRule="exact" w:val="302"/>
        </w:trPr>
        <w:tc>
          <w:tcPr>
            <w:tcW w:w="908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E4490B" w:rsidRPr="00570DFE" w:rsidRDefault="00E4490B" w:rsidP="00534CE6"/>
        </w:tc>
        <w:tc>
          <w:tcPr>
            <w:tcW w:w="36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490B" w:rsidRPr="00570DFE" w:rsidRDefault="00E4490B" w:rsidP="00534CE6">
            <w:pPr>
              <w:pStyle w:val="TableParagraph"/>
              <w:tabs>
                <w:tab w:val="left" w:pos="1136"/>
              </w:tabs>
              <w:spacing w:line="263" w:lineRule="exact"/>
              <w:ind w:left="121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eastAsia="Arial" w:hAnsi="Arial" w:cs="Arial"/>
                <w:sz w:val="24"/>
                <w:szCs w:val="24"/>
                <w:lang w:val="fr-FR"/>
              </w:rPr>
              <w:t>Remise 10%</w:t>
            </w:r>
          </w:p>
        </w:tc>
        <w:tc>
          <w:tcPr>
            <w:tcW w:w="6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490B" w:rsidRPr="00570DFE" w:rsidRDefault="00E4490B" w:rsidP="00534CE6"/>
        </w:tc>
        <w:tc>
          <w:tcPr>
            <w:tcW w:w="1366" w:type="dxa"/>
            <w:tcBorders>
              <w:top w:val="nil"/>
              <w:left w:val="single" w:sz="5" w:space="0" w:color="000000"/>
              <w:right w:val="single" w:sz="6" w:space="0" w:color="000000"/>
            </w:tcBorders>
          </w:tcPr>
          <w:p w:rsidR="00E4490B" w:rsidRPr="00570DFE" w:rsidRDefault="00E4490B" w:rsidP="00534CE6">
            <w:pPr>
              <w:pStyle w:val="TableParagraph"/>
              <w:spacing w:line="263" w:lineRule="exact"/>
              <w:ind w:right="66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E4490B" w:rsidRPr="00570DFE" w:rsidRDefault="00E4490B" w:rsidP="00534CE6">
            <w:pPr>
              <w:pStyle w:val="TableParagraph"/>
              <w:spacing w:line="263" w:lineRule="exact"/>
              <w:ind w:right="66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E4490B" w:rsidRPr="00570DFE" w:rsidRDefault="00E4490B" w:rsidP="00534CE6">
            <w:pPr>
              <w:pStyle w:val="TableParagraph"/>
              <w:spacing w:line="271" w:lineRule="exact"/>
              <w:ind w:left="105" w:right="284"/>
              <w:jc w:val="right"/>
              <w:rPr>
                <w:rFonts w:ascii="Arial"/>
                <w:sz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6</w:t>
            </w:r>
            <w:r w:rsidRPr="00570DFE">
              <w:rPr>
                <w:rFonts w:ascii="Arial"/>
                <w:sz w:val="24"/>
                <w:lang w:val="fr-FR"/>
              </w:rPr>
              <w:t> </w:t>
            </w:r>
            <w:r w:rsidRPr="00570DFE">
              <w:rPr>
                <w:rFonts w:ascii="Arial"/>
                <w:sz w:val="24"/>
                <w:lang w:val="fr-FR"/>
              </w:rPr>
              <w:t>694,00</w:t>
            </w:r>
          </w:p>
        </w:tc>
      </w:tr>
      <w:tr w:rsidR="00E4490B" w:rsidRPr="00570DFE" w:rsidTr="00534CE6">
        <w:trPr>
          <w:trHeight w:hRule="exact" w:val="281"/>
        </w:trPr>
        <w:tc>
          <w:tcPr>
            <w:tcW w:w="6588" w:type="dxa"/>
            <w:gridSpan w:val="4"/>
            <w:tcBorders>
              <w:top w:val="single" w:sz="5" w:space="0" w:color="000000"/>
              <w:left w:val="single" w:sz="4" w:space="0" w:color="auto"/>
              <w:bottom w:val="nil"/>
              <w:right w:val="single" w:sz="5" w:space="0" w:color="000000"/>
            </w:tcBorders>
          </w:tcPr>
          <w:p w:rsidR="00E4490B" w:rsidRPr="00570DFE" w:rsidRDefault="00F252F2" w:rsidP="00534CE6">
            <w:pPr>
              <w:pStyle w:val="TableParagraph"/>
              <w:ind w:right="321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/>
                <w:noProof/>
                <w:spacing w:val="-1"/>
                <w:position w:val="8"/>
                <w:lang w:val="fr-FR" w:eastAsia="fr-FR"/>
              </w:rPr>
              <w:pict>
                <v:roundrect id="_x0000_s1099" style="position:absolute;left:0;text-align:left;margin-left:58.45pt;margin-top:5.45pt;width:153.6pt;height:40.75pt;z-index:35;mso-position-horizontal-relative:text;mso-position-vertical-relative:text" arcsize="10109f">
                  <v:textbox style="mso-next-textbox:#_x0000_s1099">
                    <w:txbxContent>
                      <w:p w:rsidR="00E16440" w:rsidRPr="00F252F2" w:rsidRDefault="00E16440">
                        <w:pPr>
                          <w:rPr>
                            <w:rFonts w:ascii="Brush Script MT" w:hAnsi="Brush Script MT"/>
                            <w:i/>
                            <w:sz w:val="24"/>
                            <w:szCs w:val="24"/>
                          </w:rPr>
                        </w:pPr>
                        <w:r w:rsidRPr="00F252F2">
                          <w:rPr>
                            <w:rFonts w:ascii="Brush Script MT" w:hAnsi="Brush Script MT"/>
                            <w:i/>
                            <w:sz w:val="24"/>
                            <w:szCs w:val="24"/>
                          </w:rPr>
                          <w:t>Payé par chèque n° 230004561</w:t>
                        </w:r>
                      </w:p>
                      <w:p w:rsidR="00E16440" w:rsidRPr="00F252F2" w:rsidRDefault="00E16440">
                        <w:pPr>
                          <w:rPr>
                            <w:rFonts w:ascii="Brush Script MT" w:hAnsi="Brush Script MT"/>
                            <w:i/>
                            <w:sz w:val="24"/>
                            <w:szCs w:val="24"/>
                          </w:rPr>
                        </w:pPr>
                        <w:r w:rsidRPr="00F252F2">
                          <w:rPr>
                            <w:rFonts w:ascii="Brush Script MT" w:hAnsi="Brush Script MT"/>
                            <w:i/>
                            <w:sz w:val="24"/>
                            <w:szCs w:val="24"/>
                          </w:rPr>
                          <w:t xml:space="preserve"> le 25 octobre 2015</w:t>
                        </w:r>
                      </w:p>
                    </w:txbxContent>
                  </v:textbox>
                </v:roundrect>
              </w:pict>
            </w:r>
            <w:r w:rsidR="00E4490B">
              <w:rPr>
                <w:rFonts w:ascii="Arial"/>
                <w:sz w:val="24"/>
                <w:lang w:val="fr-FR"/>
              </w:rPr>
              <w:t>Net commercial HT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auto"/>
            </w:tcBorders>
          </w:tcPr>
          <w:p w:rsidR="00E4490B" w:rsidRPr="00570DFE" w:rsidRDefault="00E4490B" w:rsidP="00534CE6">
            <w:pPr>
              <w:pStyle w:val="TableParagraph"/>
              <w:ind w:left="105" w:right="284"/>
              <w:jc w:val="right"/>
              <w:rPr>
                <w:rFonts w:ascii="Arial"/>
                <w:sz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60</w:t>
            </w:r>
            <w:r w:rsidRPr="00570DFE">
              <w:rPr>
                <w:rFonts w:ascii="Arial"/>
                <w:sz w:val="24"/>
                <w:lang w:val="fr-FR"/>
              </w:rPr>
              <w:t> </w:t>
            </w:r>
            <w:r>
              <w:rPr>
                <w:rFonts w:ascii="Arial"/>
                <w:sz w:val="24"/>
                <w:lang w:val="fr-FR"/>
              </w:rPr>
              <w:t>2</w:t>
            </w:r>
            <w:r w:rsidRPr="00570DFE">
              <w:rPr>
                <w:rFonts w:ascii="Arial"/>
                <w:sz w:val="24"/>
                <w:lang w:val="fr-FR"/>
              </w:rPr>
              <w:t>46,00</w:t>
            </w:r>
          </w:p>
        </w:tc>
      </w:tr>
      <w:tr w:rsidR="00E4490B" w:rsidRPr="00570DFE" w:rsidTr="00534CE6">
        <w:trPr>
          <w:trHeight w:hRule="exact" w:val="303"/>
        </w:trPr>
        <w:tc>
          <w:tcPr>
            <w:tcW w:w="6588" w:type="dxa"/>
            <w:gridSpan w:val="4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E4490B" w:rsidRPr="00570DFE" w:rsidRDefault="00E4490B" w:rsidP="00534CE6">
            <w:pPr>
              <w:pStyle w:val="TableParagraph"/>
              <w:ind w:right="321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sz w:val="24"/>
                <w:lang w:val="fr-FR"/>
              </w:rPr>
              <w:t>TVA</w:t>
            </w:r>
            <w:r w:rsidRPr="00570DFE">
              <w:rPr>
                <w:rFonts w:ascii="Arial" w:hAnsi="Arial"/>
                <w:spacing w:val="-7"/>
                <w:sz w:val="24"/>
                <w:lang w:val="fr-FR"/>
              </w:rPr>
              <w:t xml:space="preserve"> </w:t>
            </w:r>
            <w:r w:rsidRPr="00570DFE">
              <w:rPr>
                <w:rFonts w:ascii="Arial" w:hAnsi="Arial"/>
                <w:sz w:val="24"/>
                <w:lang w:val="fr-FR"/>
              </w:rPr>
              <w:t>à</w:t>
            </w:r>
            <w:r w:rsidRPr="00570DFE">
              <w:rPr>
                <w:rFonts w:ascii="Arial" w:hAnsi="Arial"/>
                <w:spacing w:val="-4"/>
                <w:sz w:val="24"/>
                <w:lang w:val="fr-FR"/>
              </w:rPr>
              <w:t xml:space="preserve"> 20 </w:t>
            </w:r>
            <w:r w:rsidRPr="00570DFE">
              <w:rPr>
                <w:rFonts w:ascii="Arial" w:hAnsi="Arial"/>
                <w:sz w:val="24"/>
                <w:lang w:val="fr-FR"/>
              </w:rPr>
              <w:t>%</w:t>
            </w:r>
          </w:p>
        </w:tc>
        <w:tc>
          <w:tcPr>
            <w:tcW w:w="22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490B" w:rsidRPr="00570DFE" w:rsidRDefault="00E4490B" w:rsidP="00534CE6">
            <w:pPr>
              <w:pStyle w:val="TableParagraph"/>
              <w:ind w:left="108" w:right="284"/>
              <w:jc w:val="right"/>
              <w:rPr>
                <w:rFonts w:ascii="Arial"/>
                <w:sz w:val="24"/>
                <w:lang w:val="fr-FR"/>
              </w:rPr>
            </w:pPr>
            <w:r w:rsidRPr="00570DFE">
              <w:rPr>
                <w:rFonts w:ascii="Arial"/>
                <w:sz w:val="24"/>
                <w:lang w:val="fr-FR"/>
              </w:rPr>
              <w:t>12</w:t>
            </w:r>
            <w:r w:rsidRPr="00570DFE">
              <w:rPr>
                <w:rFonts w:ascii="Arial"/>
                <w:sz w:val="24"/>
                <w:lang w:val="fr-FR"/>
              </w:rPr>
              <w:t> </w:t>
            </w:r>
            <w:r>
              <w:rPr>
                <w:rFonts w:ascii="Arial"/>
                <w:sz w:val="24"/>
                <w:lang w:val="fr-FR"/>
              </w:rPr>
              <w:t>04</w:t>
            </w:r>
            <w:r w:rsidRPr="00570DFE">
              <w:rPr>
                <w:rFonts w:ascii="Arial"/>
                <w:sz w:val="24"/>
                <w:lang w:val="fr-FR"/>
              </w:rPr>
              <w:t>9,20</w:t>
            </w:r>
          </w:p>
        </w:tc>
      </w:tr>
      <w:tr w:rsidR="00E4490B" w:rsidRPr="00570DFE" w:rsidTr="00534CE6">
        <w:trPr>
          <w:trHeight w:hRule="exact" w:val="352"/>
        </w:trPr>
        <w:tc>
          <w:tcPr>
            <w:tcW w:w="65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E4490B" w:rsidRPr="00570DFE" w:rsidRDefault="00E4490B" w:rsidP="00534CE6">
            <w:pPr>
              <w:pStyle w:val="TableParagraph"/>
              <w:ind w:right="321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 w:cs="Arial"/>
                <w:spacing w:val="-1"/>
                <w:sz w:val="24"/>
                <w:lang w:val="fr-FR"/>
              </w:rPr>
              <w:t>Net à payer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E4490B" w:rsidRPr="00570DFE" w:rsidRDefault="00E4490B" w:rsidP="00534CE6">
            <w:pPr>
              <w:pStyle w:val="TableParagraph"/>
              <w:ind w:left="538" w:right="284"/>
              <w:jc w:val="righ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/>
                <w:b/>
                <w:spacing w:val="-1"/>
                <w:sz w:val="24"/>
                <w:lang w:val="fr-FR"/>
              </w:rPr>
              <w:t>72</w:t>
            </w:r>
            <w:r>
              <w:rPr>
                <w:rFonts w:ascii="Arial"/>
                <w:b/>
                <w:spacing w:val="-1"/>
                <w:sz w:val="24"/>
                <w:lang w:val="fr-FR"/>
              </w:rPr>
              <w:t> </w:t>
            </w:r>
            <w:r>
              <w:rPr>
                <w:rFonts w:ascii="Arial"/>
                <w:b/>
                <w:spacing w:val="-1"/>
                <w:sz w:val="24"/>
                <w:lang w:val="fr-FR"/>
              </w:rPr>
              <w:t>295,20</w:t>
            </w:r>
          </w:p>
        </w:tc>
      </w:tr>
      <w:tr w:rsidR="00E4490B" w:rsidRPr="00570DFE" w:rsidTr="00534CE6">
        <w:trPr>
          <w:trHeight w:hRule="exact" w:val="519"/>
        </w:trPr>
        <w:tc>
          <w:tcPr>
            <w:tcW w:w="88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B" w:rsidRPr="00570DFE" w:rsidRDefault="00E4490B" w:rsidP="00534CE6">
            <w:pPr>
              <w:pStyle w:val="TableParagraph"/>
              <w:spacing w:before="60"/>
              <w:ind w:left="57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570DFE">
              <w:rPr>
                <w:rFonts w:ascii="Arial" w:hAnsi="Arial"/>
                <w:sz w:val="24"/>
                <w:lang w:val="fr-FR"/>
              </w:rPr>
              <w:t xml:space="preserve">Paiement </w:t>
            </w:r>
            <w:r>
              <w:rPr>
                <w:rFonts w:ascii="Arial" w:hAnsi="Arial"/>
                <w:sz w:val="24"/>
                <w:lang w:val="fr-FR"/>
              </w:rPr>
              <w:t>le 25 octobre 2015</w:t>
            </w:r>
          </w:p>
        </w:tc>
      </w:tr>
    </w:tbl>
    <w:p w:rsidR="00E4490B" w:rsidRDefault="00E4490B" w:rsidP="00E4490B">
      <w:pPr>
        <w:spacing w:after="60"/>
        <w:ind w:right="545"/>
        <w:rPr>
          <w:rFonts w:ascii="Arial" w:hAnsi="Arial" w:cs="Arial"/>
          <w:b/>
          <w:noProof/>
        </w:rPr>
      </w:pPr>
    </w:p>
    <w:p w:rsidR="00E4490B" w:rsidRDefault="00E4490B" w:rsidP="00E4490B">
      <w:pPr>
        <w:spacing w:after="60"/>
        <w:ind w:right="545"/>
        <w:rPr>
          <w:rFonts w:ascii="Arial" w:hAnsi="Arial" w:cs="Arial"/>
          <w:b/>
          <w:noProof/>
        </w:rPr>
      </w:pPr>
    </w:p>
    <w:p w:rsidR="004F1721" w:rsidRDefault="004F1721" w:rsidP="006A42B1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F1721" w:rsidRDefault="004F1721" w:rsidP="006A42B1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F1721" w:rsidRDefault="004F1721" w:rsidP="006A42B1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F1721" w:rsidRDefault="004F1721" w:rsidP="006A42B1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F1721" w:rsidRDefault="004F1721" w:rsidP="006A42B1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F1721" w:rsidRDefault="004F1721" w:rsidP="006A42B1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F1721" w:rsidRDefault="004F1721" w:rsidP="006A42B1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F1721" w:rsidRDefault="004F1721" w:rsidP="006A42B1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F1721" w:rsidRDefault="004F1721" w:rsidP="006A42B1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F1721" w:rsidRDefault="004F1721" w:rsidP="006A42B1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F1721" w:rsidRDefault="004F1721" w:rsidP="006A42B1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F1721" w:rsidRDefault="004F1721" w:rsidP="006A42B1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F1721" w:rsidRDefault="004F1721" w:rsidP="006A42B1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F1721" w:rsidRPr="004F1721" w:rsidRDefault="004F1721" w:rsidP="004F1721">
      <w:pPr>
        <w:jc w:val="center"/>
        <w:rPr>
          <w:rFonts w:ascii="Arial" w:hAnsi="Arial" w:cs="Arial"/>
          <w:b/>
          <w:noProof/>
          <w:sz w:val="16"/>
          <w:szCs w:val="16"/>
        </w:rPr>
      </w:pPr>
    </w:p>
    <w:p w:rsidR="006A42B1" w:rsidRPr="00570DFE" w:rsidRDefault="00E4490B" w:rsidP="004F1721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ANNEXE 5</w:t>
      </w:r>
      <w:r w:rsidR="006A42B1" w:rsidRPr="00570DFE">
        <w:rPr>
          <w:rFonts w:ascii="Arial" w:hAnsi="Arial" w:cs="Arial"/>
          <w:b/>
          <w:sz w:val="24"/>
          <w:szCs w:val="24"/>
        </w:rPr>
        <w:t xml:space="preserve"> – </w:t>
      </w:r>
      <w:r w:rsidR="0048676C" w:rsidRPr="00570DFE">
        <w:rPr>
          <w:rFonts w:ascii="Arial" w:hAnsi="Arial" w:cs="Arial"/>
          <w:b/>
          <w:sz w:val="24"/>
          <w:szCs w:val="24"/>
        </w:rPr>
        <w:t>Informations relatives à la cession du tour</w:t>
      </w:r>
      <w:r w:rsidR="0048676C">
        <w:rPr>
          <w:rFonts w:ascii="Arial" w:hAnsi="Arial" w:cs="Arial"/>
          <w:b/>
          <w:sz w:val="24"/>
          <w:szCs w:val="24"/>
        </w:rPr>
        <w:t xml:space="preserve"> RF15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701"/>
        <w:gridCol w:w="1701"/>
      </w:tblGrid>
      <w:tr w:rsidR="0014507C" w:rsidRPr="00570DFE" w:rsidTr="0058375A">
        <w:trPr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4507C" w:rsidRPr="00570DFE" w:rsidRDefault="0014507C" w:rsidP="00ED5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07C" w:rsidRPr="0014507C" w:rsidRDefault="0030380E" w:rsidP="00D7119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</w:t>
            </w:r>
            <w:r w:rsidR="0014507C" w:rsidRPr="0014507C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>10</w:t>
            </w:r>
            <w:r w:rsidR="0014507C" w:rsidRPr="0014507C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="00C36CDD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507C" w:rsidRPr="00570DFE" w:rsidRDefault="0014507C" w:rsidP="00ED5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507C" w:rsidRPr="00570DFE" w:rsidRDefault="0014507C" w:rsidP="00ED5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07C" w:rsidRPr="00570DFE" w:rsidTr="0058375A">
        <w:trPr>
          <w:jc w:val="center"/>
        </w:trPr>
        <w:tc>
          <w:tcPr>
            <w:tcW w:w="1135" w:type="dxa"/>
            <w:tcBorders>
              <w:top w:val="nil"/>
              <w:bottom w:val="nil"/>
            </w:tcBorders>
          </w:tcPr>
          <w:p w:rsidR="0014507C" w:rsidRPr="00570DFE" w:rsidRDefault="0014507C" w:rsidP="00ED5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462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14507C" w:rsidRPr="00570DFE" w:rsidRDefault="0014507C" w:rsidP="00ED5DFA">
            <w:pPr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Créances sur cessions d'immobilisations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507C" w:rsidRPr="00570DFE" w:rsidRDefault="0014507C" w:rsidP="009D1CBF">
            <w:pPr>
              <w:ind w:right="2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12 000,00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507C" w:rsidRPr="00570DFE" w:rsidRDefault="0014507C" w:rsidP="00ED5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07C" w:rsidRPr="00570DFE" w:rsidTr="0058375A">
        <w:trPr>
          <w:jc w:val="center"/>
        </w:trPr>
        <w:tc>
          <w:tcPr>
            <w:tcW w:w="1135" w:type="dxa"/>
            <w:tcBorders>
              <w:top w:val="nil"/>
              <w:bottom w:val="nil"/>
            </w:tcBorders>
          </w:tcPr>
          <w:p w:rsidR="0014507C" w:rsidRPr="00570DFE" w:rsidRDefault="0014507C" w:rsidP="00ED5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775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14507C" w:rsidRPr="00570DFE" w:rsidRDefault="0014507C" w:rsidP="00ED5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570DFE">
              <w:rPr>
                <w:rFonts w:ascii="Arial" w:hAnsi="Arial" w:cs="Arial"/>
                <w:sz w:val="22"/>
                <w:szCs w:val="22"/>
              </w:rPr>
              <w:t>Produits de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70DFE">
              <w:rPr>
                <w:rFonts w:ascii="Arial" w:hAnsi="Arial" w:cs="Arial"/>
                <w:sz w:val="22"/>
                <w:szCs w:val="22"/>
              </w:rPr>
              <w:t xml:space="preserve"> cession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70DFE">
              <w:rPr>
                <w:rFonts w:ascii="Arial" w:hAnsi="Arial" w:cs="Arial"/>
                <w:sz w:val="22"/>
                <w:szCs w:val="22"/>
              </w:rPr>
              <w:t xml:space="preserve"> d'éléments d'actif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507C" w:rsidRPr="00570DFE" w:rsidRDefault="0014507C" w:rsidP="00ED5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507C" w:rsidRPr="00570DFE" w:rsidRDefault="0014507C" w:rsidP="009D1CBF">
            <w:pPr>
              <w:ind w:right="2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</w:tr>
      <w:tr w:rsidR="0014507C" w:rsidRPr="00570DFE" w:rsidTr="0058375A">
        <w:trPr>
          <w:jc w:val="center"/>
        </w:trPr>
        <w:tc>
          <w:tcPr>
            <w:tcW w:w="1135" w:type="dxa"/>
            <w:tcBorders>
              <w:top w:val="nil"/>
              <w:bottom w:val="nil"/>
            </w:tcBorders>
          </w:tcPr>
          <w:p w:rsidR="0014507C" w:rsidRPr="00570DFE" w:rsidRDefault="0014507C" w:rsidP="00ED5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44571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14507C" w:rsidRDefault="0014507C" w:rsidP="00ED5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570DFE">
              <w:rPr>
                <w:rFonts w:ascii="Arial" w:hAnsi="Arial" w:cs="Arial"/>
                <w:sz w:val="22"/>
                <w:szCs w:val="22"/>
              </w:rPr>
              <w:t>Etat- TVA collectée</w:t>
            </w:r>
          </w:p>
          <w:p w:rsidR="0014507C" w:rsidRPr="0014507C" w:rsidRDefault="0014507C" w:rsidP="007A39C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507C">
              <w:rPr>
                <w:rFonts w:ascii="Arial" w:hAnsi="Arial" w:cs="Arial"/>
                <w:i/>
                <w:sz w:val="22"/>
                <w:szCs w:val="22"/>
              </w:rPr>
              <w:t xml:space="preserve">Cession du tour </w:t>
            </w:r>
            <w:r w:rsidR="007A39C8">
              <w:rPr>
                <w:rFonts w:ascii="Arial" w:hAnsi="Arial" w:cs="Arial"/>
                <w:i/>
                <w:sz w:val="22"/>
                <w:szCs w:val="22"/>
              </w:rPr>
              <w:t>RF</w:t>
            </w:r>
            <w:r w:rsidRPr="0014507C"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507C" w:rsidRPr="00570DFE" w:rsidRDefault="0014507C" w:rsidP="00ED5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507C" w:rsidRPr="00570DFE" w:rsidRDefault="0014507C" w:rsidP="009D1CBF">
            <w:pPr>
              <w:ind w:right="2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</w:tr>
      <w:tr w:rsidR="0030380E" w:rsidRPr="00570DFE" w:rsidTr="0030380E">
        <w:trPr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80E" w:rsidRPr="0030380E" w:rsidRDefault="0030380E" w:rsidP="00534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E" w:rsidRPr="000578CF" w:rsidRDefault="0030380E" w:rsidP="0030380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578CF">
              <w:rPr>
                <w:rFonts w:ascii="Arial" w:hAnsi="Arial" w:cs="Arial"/>
                <w:i/>
                <w:sz w:val="22"/>
                <w:szCs w:val="22"/>
              </w:rPr>
              <w:t>20/10/2015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80E" w:rsidRPr="0030380E" w:rsidRDefault="0030380E" w:rsidP="00534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80E" w:rsidRPr="0030380E" w:rsidRDefault="0030380E" w:rsidP="0030380E">
            <w:pPr>
              <w:ind w:right="28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80E" w:rsidRPr="00570DFE" w:rsidTr="0030380E">
        <w:trPr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80E" w:rsidRPr="00570DFE" w:rsidRDefault="0030380E" w:rsidP="00534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80E" w:rsidRPr="00570DFE" w:rsidRDefault="0030380E" w:rsidP="0053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Banque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80E" w:rsidRPr="00570DFE" w:rsidRDefault="0030380E" w:rsidP="00303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80E" w:rsidRPr="00570DFE" w:rsidRDefault="0030380E" w:rsidP="0030380E">
            <w:pPr>
              <w:ind w:right="28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80E" w:rsidRPr="00570DFE" w:rsidTr="0030380E">
        <w:trPr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80E" w:rsidRPr="00570DFE" w:rsidRDefault="0030380E" w:rsidP="00534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80E" w:rsidRPr="00570DFE" w:rsidRDefault="0030380E" w:rsidP="00534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570DFE">
              <w:rPr>
                <w:rFonts w:ascii="Arial" w:hAnsi="Arial" w:cs="Arial"/>
                <w:sz w:val="22"/>
                <w:szCs w:val="22"/>
              </w:rPr>
              <w:t>Créances sur cessions d'immobilisations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80E" w:rsidRPr="00570DFE" w:rsidRDefault="0030380E" w:rsidP="00534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80E" w:rsidRPr="00570DFE" w:rsidRDefault="0030380E" w:rsidP="0030380E">
            <w:pPr>
              <w:ind w:right="2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70DFE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</w:tr>
      <w:tr w:rsidR="0030380E" w:rsidRPr="00570DFE" w:rsidTr="0030380E">
        <w:trPr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80E" w:rsidRPr="00570DFE" w:rsidRDefault="0030380E" w:rsidP="00303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E" w:rsidRPr="0030380E" w:rsidRDefault="0030380E" w:rsidP="007A39C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0380E">
              <w:rPr>
                <w:rFonts w:ascii="Arial" w:hAnsi="Arial" w:cs="Arial"/>
                <w:i/>
                <w:sz w:val="22"/>
                <w:szCs w:val="22"/>
              </w:rPr>
              <w:t xml:space="preserve">Règlement de la cession du tour </w:t>
            </w:r>
            <w:r w:rsidR="007A39C8">
              <w:rPr>
                <w:rFonts w:ascii="Arial" w:hAnsi="Arial" w:cs="Arial"/>
                <w:i/>
                <w:sz w:val="22"/>
                <w:szCs w:val="22"/>
              </w:rPr>
              <w:t>RF</w:t>
            </w:r>
            <w:r w:rsidRPr="0030380E"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80E" w:rsidRPr="00570DFE" w:rsidRDefault="0030380E" w:rsidP="00534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80E" w:rsidRPr="00570DFE" w:rsidRDefault="0030380E" w:rsidP="00534CE6">
            <w:pPr>
              <w:ind w:right="28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C9D" w:rsidRDefault="00CC7C9D" w:rsidP="00CC7C9D">
      <w:pPr>
        <w:jc w:val="center"/>
        <w:rPr>
          <w:rFonts w:ascii="Arial" w:hAnsi="Arial" w:cs="Arial"/>
          <w:b/>
          <w:sz w:val="24"/>
          <w:szCs w:val="24"/>
        </w:rPr>
      </w:pPr>
    </w:p>
    <w:p w:rsidR="0048676C" w:rsidRDefault="00797BFA" w:rsidP="0048676C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570DFE">
        <w:rPr>
          <w:rFonts w:ascii="Arial" w:hAnsi="Arial" w:cs="Arial"/>
          <w:b/>
          <w:sz w:val="24"/>
          <w:szCs w:val="24"/>
        </w:rPr>
        <w:t xml:space="preserve">ANNEXE </w:t>
      </w:r>
      <w:r w:rsidR="00E4490B">
        <w:rPr>
          <w:rFonts w:ascii="Arial" w:hAnsi="Arial" w:cs="Arial"/>
          <w:b/>
          <w:sz w:val="24"/>
          <w:szCs w:val="24"/>
        </w:rPr>
        <w:t>6</w:t>
      </w:r>
      <w:r w:rsidR="0048676C">
        <w:rPr>
          <w:rFonts w:ascii="Arial" w:hAnsi="Arial" w:cs="Arial"/>
          <w:b/>
          <w:sz w:val="24"/>
          <w:szCs w:val="24"/>
        </w:rPr>
        <w:t xml:space="preserve"> – Extrait</w:t>
      </w:r>
      <w:r w:rsidR="00860A17">
        <w:rPr>
          <w:rFonts w:ascii="Arial" w:hAnsi="Arial" w:cs="Arial"/>
          <w:b/>
          <w:sz w:val="24"/>
          <w:szCs w:val="24"/>
        </w:rPr>
        <w:t>s</w:t>
      </w:r>
      <w:r w:rsidR="0048676C">
        <w:rPr>
          <w:rFonts w:ascii="Arial" w:hAnsi="Arial" w:cs="Arial"/>
          <w:b/>
          <w:sz w:val="24"/>
          <w:szCs w:val="24"/>
        </w:rPr>
        <w:t xml:space="preserve"> de l’annexe au 31 décembre </w:t>
      </w:r>
      <w:r w:rsidR="00C36CDD">
        <w:rPr>
          <w:rFonts w:ascii="Arial" w:hAnsi="Arial" w:cs="Arial"/>
          <w:b/>
          <w:sz w:val="24"/>
          <w:szCs w:val="24"/>
        </w:rPr>
        <w:t>2015</w:t>
      </w:r>
    </w:p>
    <w:p w:rsidR="00162E57" w:rsidRPr="00570DFE" w:rsidRDefault="0048676C" w:rsidP="0048676C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Extrait du t</w:t>
      </w:r>
      <w:r w:rsidR="00162E57" w:rsidRPr="00570DFE">
        <w:rPr>
          <w:rFonts w:ascii="Arial" w:hAnsi="Arial" w:cs="Arial"/>
          <w:b/>
          <w:sz w:val="24"/>
          <w:szCs w:val="24"/>
        </w:rPr>
        <w:t xml:space="preserve">ableau des immobilisations au 31 décembre </w:t>
      </w:r>
      <w:r w:rsidR="00C36CDD">
        <w:rPr>
          <w:rFonts w:ascii="Arial" w:hAnsi="Arial" w:cs="Arial"/>
          <w:b/>
          <w:sz w:val="24"/>
          <w:szCs w:val="24"/>
        </w:rPr>
        <w:t>2015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1964"/>
        <w:gridCol w:w="1843"/>
        <w:gridCol w:w="2126"/>
        <w:gridCol w:w="1773"/>
      </w:tblGrid>
      <w:tr w:rsidR="00162E57" w:rsidRPr="00570DFE" w:rsidTr="00740C87">
        <w:trPr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E57" w:rsidRPr="00570DFE" w:rsidRDefault="00162E57" w:rsidP="00ED5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4" w:type="dxa"/>
            <w:tcBorders>
              <w:left w:val="single" w:sz="4" w:space="0" w:color="000000"/>
            </w:tcBorders>
            <w:vAlign w:val="center"/>
          </w:tcPr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Valeur brute</w:t>
            </w:r>
          </w:p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au début</w:t>
            </w:r>
          </w:p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de l'exercice</w:t>
            </w:r>
          </w:p>
        </w:tc>
        <w:tc>
          <w:tcPr>
            <w:tcW w:w="1843" w:type="dxa"/>
            <w:vAlign w:val="center"/>
          </w:tcPr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Augmentations</w:t>
            </w:r>
          </w:p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(acquisitions)</w:t>
            </w:r>
          </w:p>
        </w:tc>
        <w:tc>
          <w:tcPr>
            <w:tcW w:w="2126" w:type="dxa"/>
            <w:vAlign w:val="center"/>
          </w:tcPr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Diminutions</w:t>
            </w:r>
          </w:p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(cessions)</w:t>
            </w:r>
          </w:p>
        </w:tc>
        <w:tc>
          <w:tcPr>
            <w:tcW w:w="1773" w:type="dxa"/>
            <w:vAlign w:val="center"/>
          </w:tcPr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Valeur brute</w:t>
            </w:r>
          </w:p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à la fin</w:t>
            </w:r>
          </w:p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de l'exercice</w:t>
            </w:r>
          </w:p>
        </w:tc>
      </w:tr>
      <w:tr w:rsidR="000578CF" w:rsidRPr="00570DFE" w:rsidTr="00B0724E">
        <w:trPr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8CF" w:rsidRPr="00570DFE" w:rsidRDefault="000578CF" w:rsidP="00ED5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Immobilisations corporelles</w:t>
            </w:r>
          </w:p>
        </w:tc>
        <w:tc>
          <w:tcPr>
            <w:tcW w:w="1964" w:type="dxa"/>
          </w:tcPr>
          <w:p w:rsidR="000578CF" w:rsidRPr="00570DFE" w:rsidRDefault="000578CF" w:rsidP="000578C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25 000</w:t>
            </w:r>
          </w:p>
        </w:tc>
        <w:tc>
          <w:tcPr>
            <w:tcW w:w="1843" w:type="dxa"/>
          </w:tcPr>
          <w:p w:rsidR="000578CF" w:rsidRPr="00570DFE" w:rsidRDefault="000578CF" w:rsidP="000578C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60 246</w:t>
            </w:r>
          </w:p>
        </w:tc>
        <w:tc>
          <w:tcPr>
            <w:tcW w:w="2126" w:type="dxa"/>
          </w:tcPr>
          <w:p w:rsidR="000578CF" w:rsidRPr="00570DFE" w:rsidRDefault="000578CF" w:rsidP="000578C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25 000</w:t>
            </w:r>
          </w:p>
        </w:tc>
        <w:tc>
          <w:tcPr>
            <w:tcW w:w="1773" w:type="dxa"/>
          </w:tcPr>
          <w:p w:rsidR="000578CF" w:rsidRPr="00570DFE" w:rsidRDefault="000578CF" w:rsidP="000578C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60 246</w:t>
            </w:r>
          </w:p>
        </w:tc>
      </w:tr>
    </w:tbl>
    <w:p w:rsidR="00162E57" w:rsidRPr="00570DFE" w:rsidRDefault="0048676C" w:rsidP="0048676C">
      <w:pPr>
        <w:tabs>
          <w:tab w:val="left" w:pos="330"/>
        </w:tabs>
        <w:spacing w:before="24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Extrait du tableau des amortissements au 31 décembre </w:t>
      </w:r>
      <w:r w:rsidR="00C36CDD">
        <w:rPr>
          <w:rFonts w:ascii="Arial" w:hAnsi="Arial" w:cs="Arial"/>
          <w:b/>
          <w:bCs/>
          <w:sz w:val="24"/>
          <w:szCs w:val="24"/>
        </w:rPr>
        <w:t>2015</w:t>
      </w: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6"/>
        <w:gridCol w:w="1984"/>
        <w:gridCol w:w="1843"/>
        <w:gridCol w:w="2126"/>
        <w:gridCol w:w="1738"/>
      </w:tblGrid>
      <w:tr w:rsidR="00162E57" w:rsidRPr="00570DFE" w:rsidTr="00C94027">
        <w:trPr>
          <w:jc w:val="center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E57" w:rsidRPr="00570DFE" w:rsidRDefault="00162E57" w:rsidP="00ED5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Amortissements</w:t>
            </w:r>
          </w:p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cumulés au début</w:t>
            </w:r>
          </w:p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de l'exercice</w:t>
            </w:r>
          </w:p>
        </w:tc>
        <w:tc>
          <w:tcPr>
            <w:tcW w:w="1843" w:type="dxa"/>
            <w:vAlign w:val="center"/>
          </w:tcPr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Augmentations</w:t>
            </w:r>
          </w:p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dotations de l'exercice</w:t>
            </w:r>
          </w:p>
        </w:tc>
        <w:tc>
          <w:tcPr>
            <w:tcW w:w="2126" w:type="dxa"/>
            <w:vAlign w:val="center"/>
          </w:tcPr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Diminutions</w:t>
            </w:r>
          </w:p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d'amortissements de l'exercice</w:t>
            </w:r>
          </w:p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8" w:type="dxa"/>
            <w:vAlign w:val="center"/>
          </w:tcPr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Amortissements cumulés</w:t>
            </w:r>
          </w:p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à la fin</w:t>
            </w:r>
          </w:p>
          <w:p w:rsidR="00162E57" w:rsidRPr="00570DFE" w:rsidRDefault="00162E57" w:rsidP="00486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de l'exercice</w:t>
            </w:r>
          </w:p>
        </w:tc>
      </w:tr>
      <w:tr w:rsidR="000578CF" w:rsidRPr="00570DFE" w:rsidTr="00B0724E">
        <w:trPr>
          <w:jc w:val="center"/>
        </w:trPr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8CF" w:rsidRPr="00570DFE" w:rsidRDefault="000578CF" w:rsidP="00ED5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sz w:val="22"/>
                <w:szCs w:val="22"/>
              </w:rPr>
              <w:t>Immobilisations corporelles</w:t>
            </w:r>
          </w:p>
        </w:tc>
        <w:tc>
          <w:tcPr>
            <w:tcW w:w="1984" w:type="dxa"/>
          </w:tcPr>
          <w:p w:rsidR="000578CF" w:rsidRPr="00570DFE" w:rsidRDefault="000578CF" w:rsidP="000578C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13 000</w:t>
            </w:r>
          </w:p>
        </w:tc>
        <w:tc>
          <w:tcPr>
            <w:tcW w:w="1843" w:type="dxa"/>
          </w:tcPr>
          <w:p w:rsidR="000578CF" w:rsidRPr="00570DFE" w:rsidRDefault="000578CF" w:rsidP="000578C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5 410</w:t>
            </w:r>
          </w:p>
        </w:tc>
        <w:tc>
          <w:tcPr>
            <w:tcW w:w="2126" w:type="dxa"/>
          </w:tcPr>
          <w:p w:rsidR="000578CF" w:rsidRPr="00570DFE" w:rsidRDefault="000578CF" w:rsidP="000578C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16 000</w:t>
            </w:r>
          </w:p>
        </w:tc>
        <w:tc>
          <w:tcPr>
            <w:tcW w:w="1738" w:type="dxa"/>
          </w:tcPr>
          <w:p w:rsidR="000578CF" w:rsidRPr="00570DFE" w:rsidRDefault="000578CF" w:rsidP="000578C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2 410</w:t>
            </w:r>
          </w:p>
        </w:tc>
      </w:tr>
    </w:tbl>
    <w:p w:rsidR="006642E8" w:rsidRPr="000578CF" w:rsidRDefault="006642E8" w:rsidP="00A669F4">
      <w:pPr>
        <w:spacing w:after="60"/>
        <w:ind w:right="545"/>
        <w:rPr>
          <w:rFonts w:ascii="Arial" w:hAnsi="Arial" w:cs="Arial"/>
          <w:b/>
          <w:noProof/>
          <w:sz w:val="6"/>
          <w:szCs w:val="6"/>
        </w:rPr>
      </w:pPr>
    </w:p>
    <w:p w:rsidR="000578CF" w:rsidRPr="00570DFE" w:rsidRDefault="000578CF" w:rsidP="00A669F4">
      <w:pPr>
        <w:spacing w:after="60"/>
        <w:ind w:right="545"/>
        <w:rPr>
          <w:rFonts w:ascii="Arial" w:hAnsi="Arial" w:cs="Arial"/>
          <w:b/>
          <w:noProof/>
          <w:sz w:val="24"/>
          <w:szCs w:val="24"/>
        </w:rPr>
      </w:pPr>
      <w:r w:rsidRPr="000578CF">
        <w:rPr>
          <w:rFonts w:ascii="Arial" w:hAnsi="Arial" w:cs="Arial"/>
          <w:noProof/>
          <w:sz w:val="24"/>
          <w:szCs w:val="24"/>
        </w:rPr>
        <w:t>Le tour RF15 est la seule immobilisation cédée pendant l’exercice 2015</w:t>
      </w:r>
    </w:p>
    <w:p w:rsidR="008D1088" w:rsidRDefault="00F252F2" w:rsidP="00933136">
      <w:pPr>
        <w:widowControl w:val="0"/>
        <w:tabs>
          <w:tab w:val="left" w:pos="355"/>
        </w:tabs>
        <w:spacing w:before="125" w:line="269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0D0641">
        <w:rPr>
          <w:rFonts w:ascii="Arial" w:hAnsi="Arial" w:cs="Arial"/>
          <w:b/>
          <w:bCs/>
          <w:sz w:val="24"/>
          <w:szCs w:val="24"/>
        </w:rPr>
        <w:t xml:space="preserve">ANNEXE 7 </w:t>
      </w:r>
      <w:r w:rsidR="00FA6835">
        <w:rPr>
          <w:rFonts w:ascii="Arial" w:hAnsi="Arial" w:cs="Arial"/>
          <w:b/>
          <w:bCs/>
          <w:sz w:val="24"/>
          <w:szCs w:val="24"/>
        </w:rPr>
        <w:t xml:space="preserve">– </w:t>
      </w:r>
      <w:r w:rsidR="0036674D">
        <w:rPr>
          <w:rFonts w:ascii="Arial" w:hAnsi="Arial" w:cs="Arial"/>
          <w:b/>
          <w:bCs/>
          <w:sz w:val="24"/>
          <w:szCs w:val="24"/>
        </w:rPr>
        <w:t>Éléments d’analyse</w:t>
      </w:r>
      <w:r w:rsidR="00FA6835">
        <w:rPr>
          <w:rFonts w:ascii="Arial" w:hAnsi="Arial" w:cs="Arial"/>
          <w:b/>
          <w:bCs/>
          <w:sz w:val="24"/>
          <w:szCs w:val="24"/>
        </w:rPr>
        <w:t xml:space="preserve"> par variabilité</w:t>
      </w:r>
      <w:r w:rsidR="00CB2395">
        <w:rPr>
          <w:rFonts w:ascii="Arial" w:hAnsi="Arial" w:cs="Arial"/>
          <w:b/>
          <w:bCs/>
          <w:sz w:val="24"/>
          <w:szCs w:val="24"/>
        </w:rPr>
        <w:t xml:space="preserve"> de la nouvelle activité</w:t>
      </w:r>
    </w:p>
    <w:p w:rsidR="00FA6835" w:rsidRDefault="00FA6835" w:rsidP="008D1088">
      <w:pPr>
        <w:widowControl w:val="0"/>
        <w:tabs>
          <w:tab w:val="left" w:pos="355"/>
        </w:tabs>
        <w:spacing w:before="125" w:line="269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701"/>
        <w:gridCol w:w="1701"/>
        <w:gridCol w:w="1701"/>
      </w:tblGrid>
      <w:tr w:rsidR="0036674D" w:rsidRPr="00570DFE" w:rsidTr="0036674D">
        <w:trPr>
          <w:trHeight w:val="915"/>
          <w:jc w:val="center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74D" w:rsidRPr="00570DFE" w:rsidRDefault="0036674D" w:rsidP="00366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74D" w:rsidRPr="00570DFE" w:rsidRDefault="0036674D" w:rsidP="003667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Charges variables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674D" w:rsidRDefault="0036674D" w:rsidP="003667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Charges fixes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674D" w:rsidRDefault="0036674D" w:rsidP="003667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Produits</w:t>
            </w:r>
          </w:p>
        </w:tc>
      </w:tr>
      <w:tr w:rsidR="0036674D" w:rsidRPr="00570DFE" w:rsidTr="0036674D">
        <w:trPr>
          <w:trHeight w:val="37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74D" w:rsidRPr="00490AAC" w:rsidRDefault="0036674D" w:rsidP="003667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AAC">
              <w:rPr>
                <w:rFonts w:ascii="Arial" w:hAnsi="Arial" w:cs="Arial"/>
                <w:b/>
                <w:sz w:val="22"/>
                <w:szCs w:val="22"/>
              </w:rPr>
              <w:t>Chiffre d’affaires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4D" w:rsidRPr="00570DFE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Pr="001257A6" w:rsidRDefault="0036674D" w:rsidP="0036674D">
            <w:pPr>
              <w:ind w:right="7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Pr="0036674D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74D">
              <w:rPr>
                <w:rFonts w:ascii="Arial" w:hAnsi="Arial" w:cs="Arial"/>
                <w:sz w:val="22"/>
                <w:szCs w:val="22"/>
              </w:rPr>
              <w:t>1 062 500</w:t>
            </w:r>
          </w:p>
        </w:tc>
      </w:tr>
      <w:tr w:rsidR="0036674D" w:rsidRPr="00490AAC" w:rsidTr="0036674D">
        <w:trPr>
          <w:trHeight w:val="37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74D" w:rsidRPr="00490AAC" w:rsidRDefault="0036674D" w:rsidP="003667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AAC">
              <w:rPr>
                <w:rFonts w:ascii="Arial" w:hAnsi="Arial" w:cs="Arial"/>
                <w:b/>
                <w:sz w:val="22"/>
                <w:szCs w:val="22"/>
              </w:rPr>
              <w:t>Charges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4D" w:rsidRPr="00490AAC" w:rsidRDefault="0036674D" w:rsidP="0036674D">
            <w:pPr>
              <w:ind w:right="7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Pr="00490AAC" w:rsidRDefault="0036674D" w:rsidP="0036674D">
            <w:pPr>
              <w:ind w:right="7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Pr="00490AAC" w:rsidRDefault="0036674D" w:rsidP="0036674D">
            <w:pPr>
              <w:ind w:right="7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674D" w:rsidRPr="00570DFE" w:rsidTr="0036674D">
        <w:trPr>
          <w:trHeight w:val="37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74D" w:rsidRPr="00570DFE" w:rsidRDefault="0036674D" w:rsidP="0036674D">
            <w:pPr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Achats de matières premières et autres approv.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74D" w:rsidRPr="00570DFE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197 000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Pr="00570DFE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Pr="00570DFE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74D" w:rsidRPr="00570DFE" w:rsidTr="0036674D">
        <w:trPr>
          <w:trHeight w:val="37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74D" w:rsidRPr="00570DFE" w:rsidRDefault="0036674D" w:rsidP="0036674D">
            <w:pPr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Variation de stock de mat. prem. et autres approv.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74D" w:rsidRPr="00570DFE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70DF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74D" w:rsidRPr="00570DFE" w:rsidTr="0036674D">
        <w:trPr>
          <w:trHeight w:val="37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74D" w:rsidRPr="00570DFE" w:rsidRDefault="0036674D" w:rsidP="0036674D">
            <w:pPr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Autres achats et charges externes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74D" w:rsidRPr="00570DFE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570DFE">
              <w:rPr>
                <w:rFonts w:ascii="Arial" w:hAnsi="Arial" w:cs="Arial"/>
                <w:sz w:val="22"/>
                <w:szCs w:val="22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74D" w:rsidRPr="00570DFE" w:rsidTr="0036674D">
        <w:trPr>
          <w:trHeight w:val="37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74D" w:rsidRPr="00570DFE" w:rsidRDefault="0036674D" w:rsidP="0036674D">
            <w:pPr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Impôts, taxes et versements assimilés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4D" w:rsidRPr="00570DFE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Pr="00570DFE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68 000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Pr="00570DFE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74D" w:rsidRPr="00570DFE" w:rsidTr="0036674D">
        <w:trPr>
          <w:trHeight w:val="37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74D" w:rsidRPr="00570DFE" w:rsidRDefault="0036674D" w:rsidP="0036674D">
            <w:pPr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Salaires et traitements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4D" w:rsidRPr="00570DFE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Pr="00570DFE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570DFE">
              <w:rPr>
                <w:rFonts w:ascii="Arial" w:hAnsi="Arial" w:cs="Arial"/>
                <w:sz w:val="22"/>
                <w:szCs w:val="22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74D" w:rsidRPr="00570DFE" w:rsidTr="0036674D">
        <w:trPr>
          <w:trHeight w:val="37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74D" w:rsidRPr="00570DFE" w:rsidRDefault="0036674D" w:rsidP="0036674D">
            <w:pPr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Charges sociales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4D" w:rsidRPr="00570DFE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Pr="00570DFE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  <w:r w:rsidRPr="00570DFE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74D" w:rsidRPr="00570DFE" w:rsidTr="0036674D">
        <w:trPr>
          <w:trHeight w:val="37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74D" w:rsidRPr="00570DFE" w:rsidRDefault="0036674D" w:rsidP="0036674D">
            <w:pPr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Dotations aux amort.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70DFE">
              <w:rPr>
                <w:rFonts w:ascii="Arial" w:hAnsi="Arial" w:cs="Arial"/>
                <w:sz w:val="22"/>
                <w:szCs w:val="22"/>
              </w:rPr>
              <w:t xml:space="preserve"> dépréciations et provisions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4D" w:rsidRPr="00570DFE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Pr="00570DFE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74D" w:rsidRPr="00A83B7F" w:rsidTr="0036674D">
        <w:trPr>
          <w:trHeight w:val="375"/>
          <w:jc w:val="center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74D" w:rsidRPr="00A83B7F" w:rsidRDefault="0036674D" w:rsidP="003667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 charges fixes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4D" w:rsidRPr="00A83B7F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Pr="00A83B7F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102 5</w:t>
            </w:r>
            <w:r w:rsidRPr="00A83B7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674D" w:rsidRDefault="0036674D" w:rsidP="003667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74D" w:rsidRPr="00570DFE" w:rsidTr="0036674D">
        <w:trPr>
          <w:trHeight w:val="285"/>
          <w:jc w:val="center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4D" w:rsidRPr="00570DFE" w:rsidRDefault="0036674D" w:rsidP="00490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4D" w:rsidRPr="00570DFE" w:rsidRDefault="0036674D" w:rsidP="00490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674D" w:rsidRPr="00570DFE" w:rsidRDefault="0036674D" w:rsidP="00490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674D" w:rsidRPr="00570DFE" w:rsidRDefault="0036674D" w:rsidP="00490A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0641" w:rsidRDefault="000D0641" w:rsidP="00933136">
      <w:pPr>
        <w:widowControl w:val="0"/>
        <w:shd w:val="clear" w:color="auto" w:fill="FFFFFF"/>
        <w:tabs>
          <w:tab w:val="left" w:pos="355"/>
          <w:tab w:val="center" w:pos="4536"/>
        </w:tabs>
        <w:autoSpaceDE w:val="0"/>
        <w:autoSpaceDN w:val="0"/>
        <w:adjustRightInd w:val="0"/>
        <w:spacing w:before="125" w:after="120" w:line="269" w:lineRule="exact"/>
        <w:ind w:left="38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D0641" w:rsidRDefault="000D0641" w:rsidP="00933136">
      <w:pPr>
        <w:widowControl w:val="0"/>
        <w:shd w:val="clear" w:color="auto" w:fill="FFFFFF"/>
        <w:tabs>
          <w:tab w:val="left" w:pos="355"/>
          <w:tab w:val="center" w:pos="4536"/>
        </w:tabs>
        <w:autoSpaceDE w:val="0"/>
        <w:autoSpaceDN w:val="0"/>
        <w:adjustRightInd w:val="0"/>
        <w:spacing w:before="125" w:after="120" w:line="269" w:lineRule="exact"/>
        <w:ind w:left="38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240E0" w:rsidRDefault="000D0641" w:rsidP="00933136">
      <w:pPr>
        <w:widowControl w:val="0"/>
        <w:shd w:val="clear" w:color="auto" w:fill="FFFFFF"/>
        <w:tabs>
          <w:tab w:val="left" w:pos="355"/>
          <w:tab w:val="center" w:pos="4536"/>
        </w:tabs>
        <w:autoSpaceDE w:val="0"/>
        <w:autoSpaceDN w:val="0"/>
        <w:adjustRightInd w:val="0"/>
        <w:spacing w:before="125" w:after="120" w:line="269" w:lineRule="exact"/>
        <w:ind w:left="3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ANNEXE 8</w:t>
      </w:r>
      <w:r w:rsidR="009240E0" w:rsidRPr="00570DFE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9240E0" w:rsidRPr="00570DFE">
        <w:rPr>
          <w:rFonts w:ascii="Arial" w:hAnsi="Arial" w:cs="Arial"/>
          <w:b/>
          <w:noProof/>
          <w:sz w:val="24"/>
          <w:szCs w:val="24"/>
        </w:rPr>
        <w:t xml:space="preserve">– </w:t>
      </w:r>
      <w:r w:rsidR="00227698" w:rsidRPr="00570DFE">
        <w:rPr>
          <w:rFonts w:ascii="Arial" w:hAnsi="Arial" w:cs="Arial"/>
          <w:b/>
          <w:bCs/>
          <w:sz w:val="24"/>
          <w:szCs w:val="24"/>
        </w:rPr>
        <w:t xml:space="preserve">Bilan fonctionnel condensé </w:t>
      </w:r>
      <w:r w:rsidR="004925F6">
        <w:rPr>
          <w:rFonts w:ascii="Arial" w:hAnsi="Arial" w:cs="Arial"/>
          <w:b/>
          <w:bCs/>
          <w:sz w:val="24"/>
          <w:szCs w:val="24"/>
        </w:rPr>
        <w:t xml:space="preserve">de </w:t>
      </w:r>
      <w:r w:rsidR="00227698" w:rsidRPr="00570DFE">
        <w:rPr>
          <w:rFonts w:ascii="Arial" w:hAnsi="Arial" w:cs="Arial"/>
          <w:b/>
          <w:bCs/>
          <w:sz w:val="24"/>
          <w:szCs w:val="24"/>
        </w:rPr>
        <w:t>LCF au 31/12/</w:t>
      </w:r>
      <w:r w:rsidR="00C36CDD">
        <w:rPr>
          <w:rFonts w:ascii="Arial" w:hAnsi="Arial" w:cs="Arial"/>
          <w:b/>
          <w:bCs/>
          <w:sz w:val="24"/>
          <w:szCs w:val="24"/>
        </w:rPr>
        <w:t>2015</w:t>
      </w:r>
      <w:r w:rsidR="00933136">
        <w:rPr>
          <w:rFonts w:ascii="Arial" w:hAnsi="Arial" w:cs="Arial"/>
          <w:b/>
          <w:bCs/>
          <w:sz w:val="24"/>
          <w:szCs w:val="24"/>
        </w:rPr>
        <w:t xml:space="preserve"> </w:t>
      </w:r>
      <w:r w:rsidR="009240E0" w:rsidRPr="00570DFE">
        <w:rPr>
          <w:rFonts w:ascii="Arial" w:hAnsi="Arial" w:cs="Arial"/>
          <w:b/>
          <w:bCs/>
          <w:sz w:val="24"/>
          <w:szCs w:val="24"/>
        </w:rPr>
        <w:t>(en milliers d'euros)</w:t>
      </w:r>
    </w:p>
    <w:p w:rsidR="000D0641" w:rsidRPr="00570DFE" w:rsidRDefault="000D0641" w:rsidP="00933136">
      <w:pPr>
        <w:widowControl w:val="0"/>
        <w:shd w:val="clear" w:color="auto" w:fill="FFFFFF"/>
        <w:tabs>
          <w:tab w:val="left" w:pos="355"/>
          <w:tab w:val="center" w:pos="4536"/>
        </w:tabs>
        <w:autoSpaceDE w:val="0"/>
        <w:autoSpaceDN w:val="0"/>
        <w:adjustRightInd w:val="0"/>
        <w:spacing w:before="125" w:after="120" w:line="269" w:lineRule="exact"/>
        <w:ind w:left="38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90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8"/>
        <w:gridCol w:w="1534"/>
        <w:gridCol w:w="3402"/>
        <w:gridCol w:w="1666"/>
      </w:tblGrid>
      <w:tr w:rsidR="009240E0" w:rsidRPr="009240E0" w:rsidTr="00326E72">
        <w:trPr>
          <w:trHeight w:val="315"/>
        </w:trPr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E0" w:rsidRPr="009240E0" w:rsidRDefault="009240E0" w:rsidP="000855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0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ACTIF 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E0" w:rsidRPr="009240E0" w:rsidRDefault="009240E0" w:rsidP="000855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E0" w:rsidRPr="009240E0" w:rsidRDefault="009240E0" w:rsidP="000855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0E0">
              <w:rPr>
                <w:rFonts w:ascii="Arial" w:hAnsi="Arial" w:cs="Arial"/>
                <w:b/>
                <w:bCs/>
                <w:sz w:val="22"/>
                <w:szCs w:val="22"/>
              </w:rPr>
              <w:t>PASSIF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E0" w:rsidRPr="009240E0" w:rsidRDefault="009240E0" w:rsidP="000855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240E0" w:rsidRPr="009240E0" w:rsidTr="00326E72">
        <w:trPr>
          <w:trHeight w:val="304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E0" w:rsidRPr="009240E0" w:rsidRDefault="009240E0" w:rsidP="0008558F">
            <w:pPr>
              <w:rPr>
                <w:rFonts w:ascii="Arial" w:hAnsi="Arial" w:cs="Arial"/>
                <w:sz w:val="22"/>
                <w:szCs w:val="22"/>
              </w:rPr>
            </w:pPr>
            <w:r w:rsidRPr="009240E0">
              <w:rPr>
                <w:rFonts w:ascii="Arial" w:hAnsi="Arial" w:cs="Arial"/>
                <w:sz w:val="22"/>
                <w:szCs w:val="22"/>
              </w:rPr>
              <w:t>Emplois stables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E0" w:rsidRPr="009240E0" w:rsidRDefault="009240E0" w:rsidP="004F2629">
            <w:pPr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40E0">
              <w:rPr>
                <w:rFonts w:ascii="Arial" w:hAnsi="Arial" w:cs="Arial"/>
                <w:sz w:val="22"/>
                <w:szCs w:val="22"/>
              </w:rPr>
              <w:t>1</w:t>
            </w:r>
            <w:r w:rsidR="004F2629">
              <w:rPr>
                <w:rFonts w:ascii="Arial" w:hAnsi="Arial" w:cs="Arial"/>
                <w:sz w:val="22"/>
                <w:szCs w:val="22"/>
              </w:rPr>
              <w:t>7</w:t>
            </w:r>
            <w:r w:rsidRPr="009240E0">
              <w:rPr>
                <w:rFonts w:ascii="Arial" w:hAnsi="Arial" w:cs="Arial"/>
                <w:sz w:val="22"/>
                <w:szCs w:val="22"/>
              </w:rPr>
              <w:t xml:space="preserve"> 634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E0" w:rsidRPr="009240E0" w:rsidRDefault="009240E0" w:rsidP="0008558F">
            <w:pPr>
              <w:rPr>
                <w:rFonts w:ascii="Arial" w:hAnsi="Arial" w:cs="Arial"/>
                <w:sz w:val="22"/>
                <w:szCs w:val="22"/>
              </w:rPr>
            </w:pPr>
            <w:r w:rsidRPr="009240E0">
              <w:rPr>
                <w:rFonts w:ascii="Arial" w:hAnsi="Arial" w:cs="Arial"/>
                <w:sz w:val="22"/>
                <w:szCs w:val="22"/>
              </w:rPr>
              <w:t>Ressources stables</w:t>
            </w:r>
            <w:r w:rsidR="00ED21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2140" w:rsidRPr="00ED2140">
              <w:rPr>
                <w:rFonts w:ascii="Arial" w:hAnsi="Arial" w:cs="Arial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E0" w:rsidRPr="009240E0" w:rsidRDefault="009240E0" w:rsidP="0008558F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40E0">
              <w:rPr>
                <w:rFonts w:ascii="Arial" w:hAnsi="Arial" w:cs="Arial"/>
                <w:sz w:val="22"/>
                <w:szCs w:val="22"/>
              </w:rPr>
              <w:t>21 530</w:t>
            </w:r>
          </w:p>
        </w:tc>
      </w:tr>
      <w:tr w:rsidR="009240E0" w:rsidRPr="009240E0" w:rsidTr="00326E72">
        <w:trPr>
          <w:trHeight w:val="304"/>
        </w:trPr>
        <w:tc>
          <w:tcPr>
            <w:tcW w:w="3298" w:type="dxa"/>
            <w:shd w:val="clear" w:color="auto" w:fill="auto"/>
            <w:noWrap/>
            <w:vAlign w:val="center"/>
            <w:hideMark/>
          </w:tcPr>
          <w:p w:rsidR="009240E0" w:rsidRPr="009240E0" w:rsidRDefault="009240E0" w:rsidP="0008558F">
            <w:pPr>
              <w:rPr>
                <w:rFonts w:ascii="Arial" w:hAnsi="Arial" w:cs="Arial"/>
                <w:sz w:val="22"/>
                <w:szCs w:val="22"/>
              </w:rPr>
            </w:pPr>
            <w:r w:rsidRPr="009240E0">
              <w:rPr>
                <w:rFonts w:ascii="Arial" w:hAnsi="Arial" w:cs="Arial"/>
                <w:sz w:val="22"/>
                <w:szCs w:val="22"/>
              </w:rPr>
              <w:t>Actif circulant (hors trésorerie)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240E0" w:rsidRPr="009240E0" w:rsidRDefault="009240E0" w:rsidP="004F2629">
            <w:pPr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40E0"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="004F2629">
              <w:rPr>
                <w:rFonts w:ascii="Arial" w:hAnsi="Arial" w:cs="Arial"/>
                <w:sz w:val="22"/>
                <w:szCs w:val="22"/>
              </w:rPr>
              <w:t>9</w:t>
            </w:r>
            <w:r w:rsidRPr="009240E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240E0" w:rsidRPr="009240E0" w:rsidRDefault="009240E0" w:rsidP="0008558F">
            <w:pPr>
              <w:rPr>
                <w:rFonts w:ascii="Arial" w:hAnsi="Arial" w:cs="Arial"/>
                <w:sz w:val="22"/>
                <w:szCs w:val="22"/>
              </w:rPr>
            </w:pPr>
            <w:r w:rsidRPr="009240E0">
              <w:rPr>
                <w:rFonts w:ascii="Arial" w:hAnsi="Arial" w:cs="Arial"/>
                <w:sz w:val="22"/>
                <w:szCs w:val="22"/>
              </w:rPr>
              <w:t>Passif circulant (hors trésorerie)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9240E0" w:rsidRPr="009240E0" w:rsidRDefault="009240E0" w:rsidP="0008558F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40E0">
              <w:rPr>
                <w:rFonts w:ascii="Arial" w:hAnsi="Arial" w:cs="Arial"/>
                <w:sz w:val="22"/>
                <w:szCs w:val="22"/>
              </w:rPr>
              <w:t>4 117</w:t>
            </w:r>
          </w:p>
        </w:tc>
      </w:tr>
      <w:tr w:rsidR="009240E0" w:rsidRPr="009240E0" w:rsidTr="00326E72">
        <w:trPr>
          <w:trHeight w:val="304"/>
        </w:trPr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E0" w:rsidRPr="009240E0" w:rsidRDefault="009240E0" w:rsidP="0008558F">
            <w:pPr>
              <w:rPr>
                <w:rFonts w:ascii="Arial" w:hAnsi="Arial" w:cs="Arial"/>
                <w:sz w:val="22"/>
                <w:szCs w:val="22"/>
              </w:rPr>
            </w:pPr>
            <w:r w:rsidRPr="009240E0">
              <w:rPr>
                <w:rFonts w:ascii="Arial" w:hAnsi="Arial" w:cs="Arial"/>
                <w:sz w:val="22"/>
                <w:szCs w:val="22"/>
              </w:rPr>
              <w:t>Trésorerie active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E0" w:rsidRPr="009240E0" w:rsidRDefault="009240E0" w:rsidP="0008558F">
            <w:pPr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40E0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E0" w:rsidRPr="009240E0" w:rsidRDefault="009240E0" w:rsidP="0008558F">
            <w:pPr>
              <w:rPr>
                <w:rFonts w:ascii="Arial" w:hAnsi="Arial" w:cs="Arial"/>
                <w:sz w:val="22"/>
                <w:szCs w:val="22"/>
              </w:rPr>
            </w:pPr>
            <w:r w:rsidRPr="009240E0">
              <w:rPr>
                <w:rFonts w:ascii="Arial" w:hAnsi="Arial" w:cs="Arial"/>
                <w:sz w:val="22"/>
                <w:szCs w:val="22"/>
              </w:rPr>
              <w:t>Trésorerie passive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E0" w:rsidRPr="009240E0" w:rsidRDefault="009240E0" w:rsidP="0008558F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40E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9240E0" w:rsidRPr="009240E0" w:rsidTr="00326E72">
        <w:trPr>
          <w:trHeight w:val="304"/>
        </w:trPr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E0" w:rsidRPr="009240E0" w:rsidRDefault="009240E0" w:rsidP="00326E7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0E0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E0" w:rsidRPr="009240E0" w:rsidRDefault="009240E0" w:rsidP="00326E72">
            <w:pPr>
              <w:ind w:right="21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0E0">
              <w:rPr>
                <w:rFonts w:ascii="Arial" w:hAnsi="Arial" w:cs="Arial"/>
                <w:b/>
                <w:bCs/>
                <w:sz w:val="22"/>
                <w:szCs w:val="22"/>
              </w:rPr>
              <w:t>25 659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E0" w:rsidRPr="009240E0" w:rsidRDefault="009240E0" w:rsidP="00326E7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0E0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E0" w:rsidRPr="009240E0" w:rsidRDefault="009240E0" w:rsidP="00326E72">
            <w:pPr>
              <w:numPr>
                <w:ilvl w:val="0"/>
                <w:numId w:val="6"/>
              </w:numPr>
              <w:ind w:right="2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0E0"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</w:tr>
    </w:tbl>
    <w:p w:rsidR="009240E0" w:rsidRPr="000D4A78" w:rsidRDefault="00ED2140" w:rsidP="000D4A7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0D4A7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(1)</w:t>
      </w:r>
      <w:r w:rsidRPr="000D4A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D4A78">
        <w:rPr>
          <w:rFonts w:ascii="Arial" w:eastAsia="Calibri" w:hAnsi="Arial" w:cs="Arial"/>
          <w:sz w:val="22"/>
          <w:szCs w:val="22"/>
          <w:lang w:eastAsia="en-US"/>
        </w:rPr>
        <w:tab/>
      </w:r>
      <w:r w:rsidRPr="000D4A78">
        <w:rPr>
          <w:rFonts w:ascii="Arial" w:eastAsia="Calibri" w:hAnsi="Arial" w:cs="Arial"/>
          <w:sz w:val="22"/>
          <w:szCs w:val="22"/>
          <w:lang w:eastAsia="en-US"/>
        </w:rPr>
        <w:t xml:space="preserve">Dont </w:t>
      </w:r>
      <w:r w:rsidR="0074599B">
        <w:rPr>
          <w:rFonts w:ascii="Arial" w:eastAsia="Calibri" w:hAnsi="Arial" w:cs="Arial"/>
          <w:sz w:val="22"/>
          <w:szCs w:val="22"/>
          <w:lang w:eastAsia="en-US"/>
        </w:rPr>
        <w:tab/>
      </w:r>
      <w:r w:rsidR="000D4A78" w:rsidRPr="000D4A78">
        <w:rPr>
          <w:rFonts w:ascii="Arial" w:eastAsia="Calibri" w:hAnsi="Arial" w:cs="Arial"/>
          <w:sz w:val="22"/>
          <w:szCs w:val="22"/>
          <w:lang w:eastAsia="en-US"/>
        </w:rPr>
        <w:t xml:space="preserve">capitaux propres </w:t>
      </w:r>
      <w:r w:rsidR="000D4A78">
        <w:rPr>
          <w:rFonts w:ascii="Arial" w:eastAsia="Calibri" w:hAnsi="Arial" w:cs="Arial"/>
          <w:sz w:val="22"/>
          <w:szCs w:val="22"/>
          <w:lang w:eastAsia="en-US"/>
        </w:rPr>
        <w:tab/>
      </w:r>
      <w:r w:rsidR="0074599B">
        <w:rPr>
          <w:rFonts w:ascii="Arial" w:eastAsia="Calibri" w:hAnsi="Arial" w:cs="Arial"/>
          <w:sz w:val="22"/>
          <w:szCs w:val="22"/>
          <w:lang w:eastAsia="en-US"/>
        </w:rPr>
        <w:tab/>
      </w:r>
      <w:r w:rsidR="002C3A70">
        <w:rPr>
          <w:rFonts w:ascii="Arial" w:eastAsia="Calibri" w:hAnsi="Arial" w:cs="Arial"/>
          <w:sz w:val="22"/>
          <w:szCs w:val="22"/>
          <w:lang w:eastAsia="en-US"/>
        </w:rPr>
        <w:tab/>
      </w:r>
      <w:r w:rsidR="000D4A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4599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D4A78" w:rsidRPr="000D4A78">
        <w:rPr>
          <w:rFonts w:ascii="Arial" w:eastAsia="Calibri" w:hAnsi="Arial" w:cs="Arial"/>
          <w:sz w:val="22"/>
          <w:szCs w:val="22"/>
          <w:lang w:eastAsia="en-US"/>
        </w:rPr>
        <w:t>7</w:t>
      </w:r>
      <w:r w:rsidR="000D4A78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0D4A78" w:rsidRPr="000D4A78">
        <w:rPr>
          <w:rFonts w:ascii="Arial" w:eastAsia="Calibri" w:hAnsi="Arial" w:cs="Arial"/>
          <w:sz w:val="22"/>
          <w:szCs w:val="22"/>
          <w:lang w:eastAsia="en-US"/>
        </w:rPr>
        <w:t>293</w:t>
      </w:r>
    </w:p>
    <w:p w:rsidR="000D4A78" w:rsidRDefault="000D4A78" w:rsidP="000D4A7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74599B">
        <w:rPr>
          <w:rFonts w:ascii="Arial" w:eastAsia="Calibri" w:hAnsi="Arial" w:cs="Arial"/>
          <w:sz w:val="22"/>
          <w:szCs w:val="22"/>
          <w:lang w:eastAsia="en-US"/>
        </w:rPr>
        <w:tab/>
      </w:r>
      <w:r w:rsidR="0074599B">
        <w:rPr>
          <w:rFonts w:ascii="Arial" w:eastAsia="Calibri" w:hAnsi="Arial" w:cs="Arial"/>
          <w:sz w:val="22"/>
          <w:szCs w:val="22"/>
          <w:lang w:eastAsia="en-US"/>
        </w:rPr>
        <w:tab/>
      </w:r>
      <w:r w:rsidRPr="000D4A78">
        <w:rPr>
          <w:rFonts w:ascii="Arial" w:eastAsia="Calibri" w:hAnsi="Arial" w:cs="Arial"/>
          <w:sz w:val="22"/>
          <w:szCs w:val="22"/>
          <w:lang w:eastAsia="en-US"/>
        </w:rPr>
        <w:t xml:space="preserve">Amortissements et </w:t>
      </w:r>
      <w:r w:rsidR="002C3A70">
        <w:rPr>
          <w:rFonts w:ascii="Arial" w:eastAsia="Calibri" w:hAnsi="Arial" w:cs="Arial"/>
          <w:sz w:val="22"/>
          <w:szCs w:val="22"/>
          <w:lang w:eastAsia="en-US"/>
        </w:rPr>
        <w:t>dépréciations</w:t>
      </w:r>
      <w:r w:rsidRPr="000D4A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C3A70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10 637</w:t>
      </w:r>
    </w:p>
    <w:p w:rsidR="000D4A78" w:rsidRDefault="000D4A78" w:rsidP="000D4A7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74599B">
        <w:rPr>
          <w:rFonts w:ascii="Arial" w:eastAsia="Calibri" w:hAnsi="Arial" w:cs="Arial"/>
          <w:sz w:val="22"/>
          <w:szCs w:val="22"/>
          <w:lang w:eastAsia="en-US"/>
        </w:rPr>
        <w:tab/>
      </w:r>
      <w:r w:rsidR="0074599B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Dettes financières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C3A70">
        <w:rPr>
          <w:rFonts w:ascii="Arial" w:eastAsia="Calibri" w:hAnsi="Arial" w:cs="Arial"/>
          <w:sz w:val="22"/>
          <w:szCs w:val="22"/>
          <w:lang w:eastAsia="en-US"/>
        </w:rPr>
        <w:tab/>
      </w:r>
      <w:r w:rsidR="0074599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3</w:t>
      </w:r>
      <w:r w:rsidR="00CB46A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600</w:t>
      </w:r>
    </w:p>
    <w:p w:rsidR="000D4A78" w:rsidRDefault="000D4A78" w:rsidP="000D4A7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2C3A70" w:rsidRPr="00570DFE" w:rsidRDefault="000D0641" w:rsidP="002C3A7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br w:type="page"/>
        <w:t>ANNEXE 9</w:t>
      </w:r>
      <w:r w:rsidR="002C3A70" w:rsidRPr="00570DFE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2C3A70" w:rsidRPr="00570DFE">
        <w:rPr>
          <w:rFonts w:ascii="Arial" w:hAnsi="Arial" w:cs="Arial"/>
          <w:b/>
          <w:noProof/>
          <w:sz w:val="24"/>
          <w:szCs w:val="24"/>
        </w:rPr>
        <w:t xml:space="preserve">– </w:t>
      </w:r>
      <w:r w:rsidR="002C3A70">
        <w:rPr>
          <w:rFonts w:ascii="Arial" w:hAnsi="Arial" w:cs="Arial"/>
          <w:b/>
          <w:noProof/>
          <w:sz w:val="24"/>
          <w:szCs w:val="24"/>
        </w:rPr>
        <w:t>Compte de résultat simplifié</w:t>
      </w:r>
      <w:r w:rsidR="002C3A70" w:rsidRPr="00570DFE">
        <w:rPr>
          <w:rFonts w:ascii="Arial" w:hAnsi="Arial" w:cs="Arial"/>
          <w:b/>
          <w:bCs/>
          <w:sz w:val="24"/>
          <w:szCs w:val="24"/>
        </w:rPr>
        <w:t xml:space="preserve"> </w:t>
      </w:r>
      <w:r w:rsidR="002C3A70">
        <w:rPr>
          <w:rFonts w:ascii="Arial" w:hAnsi="Arial" w:cs="Arial"/>
          <w:b/>
          <w:bCs/>
          <w:sz w:val="24"/>
          <w:szCs w:val="24"/>
        </w:rPr>
        <w:t xml:space="preserve">de </w:t>
      </w:r>
      <w:r w:rsidR="002C3A70" w:rsidRPr="00570DFE">
        <w:rPr>
          <w:rFonts w:ascii="Arial" w:hAnsi="Arial" w:cs="Arial"/>
          <w:b/>
          <w:bCs/>
          <w:sz w:val="24"/>
          <w:szCs w:val="24"/>
        </w:rPr>
        <w:t>LCF au 31/12/</w:t>
      </w:r>
      <w:r w:rsidR="00C36CDD">
        <w:rPr>
          <w:rFonts w:ascii="Arial" w:hAnsi="Arial" w:cs="Arial"/>
          <w:b/>
          <w:bCs/>
          <w:sz w:val="24"/>
          <w:szCs w:val="24"/>
        </w:rPr>
        <w:t>2015</w:t>
      </w:r>
    </w:p>
    <w:p w:rsidR="002C3A70" w:rsidRPr="00570DFE" w:rsidRDefault="002C3A70" w:rsidP="002C3A70">
      <w:pPr>
        <w:spacing w:after="12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0DFE">
        <w:rPr>
          <w:rFonts w:ascii="Arial" w:hAnsi="Arial" w:cs="Arial"/>
          <w:b/>
          <w:bCs/>
          <w:sz w:val="24"/>
          <w:szCs w:val="24"/>
        </w:rPr>
        <w:t>(en milliers d'euros)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3515"/>
        <w:gridCol w:w="1194"/>
      </w:tblGrid>
      <w:tr w:rsidR="002C3A70" w:rsidRPr="00BA415E" w:rsidTr="00BA415E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before="125" w:after="200" w:line="269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CHARGES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before="125" w:after="200" w:line="269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Montants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before="125" w:after="200" w:line="269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PRODUITS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before="125" w:after="200" w:line="269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Montants</w:t>
            </w:r>
          </w:p>
        </w:tc>
      </w:tr>
      <w:tr w:rsidR="002C3A70" w:rsidRPr="00BA415E" w:rsidTr="00BA415E">
        <w:trPr>
          <w:trHeight w:val="667"/>
        </w:trPr>
        <w:tc>
          <w:tcPr>
            <w:tcW w:w="4219" w:type="dxa"/>
            <w:tcBorders>
              <w:bottom w:val="nil"/>
            </w:tcBorders>
            <w:shd w:val="clear" w:color="auto" w:fill="auto"/>
            <w:vAlign w:val="center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Charges d’exploitation</w:t>
            </w:r>
          </w:p>
          <w:p w:rsidR="002A78A1" w:rsidRPr="00BA415E" w:rsidRDefault="002A78A1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A415E">
              <w:rPr>
                <w:rFonts w:ascii="Arial" w:eastAsia="Calibri" w:hAnsi="Arial" w:cs="Arial"/>
                <w:sz w:val="18"/>
                <w:szCs w:val="18"/>
                <w:lang w:eastAsia="en-US"/>
              </w:rPr>
              <w:t>(Dont dotation aux amortis</w:t>
            </w:r>
            <w:r w:rsidR="000C59FB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sements et dépréciations : 677</w:t>
            </w:r>
            <w:r w:rsidRPr="00BA415E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15 447</w:t>
            </w:r>
          </w:p>
        </w:tc>
        <w:tc>
          <w:tcPr>
            <w:tcW w:w="3515" w:type="dxa"/>
            <w:tcBorders>
              <w:bottom w:val="nil"/>
            </w:tcBorders>
            <w:shd w:val="clear" w:color="auto" w:fill="auto"/>
            <w:vAlign w:val="center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Produits d’exploitation</w:t>
            </w:r>
          </w:p>
          <w:p w:rsidR="002A78A1" w:rsidRPr="00BA415E" w:rsidRDefault="002A78A1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A415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(Dont </w:t>
            </w:r>
            <w:r w:rsidR="000C59FB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reprise sur dépréciation : 155</w:t>
            </w:r>
            <w:r w:rsidRPr="00BA415E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94" w:type="dxa"/>
            <w:tcBorders>
              <w:bottom w:val="nil"/>
            </w:tcBorders>
            <w:shd w:val="clear" w:color="auto" w:fill="auto"/>
            <w:vAlign w:val="center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17 254</w:t>
            </w:r>
          </w:p>
        </w:tc>
      </w:tr>
      <w:tr w:rsidR="002C3A70" w:rsidRPr="00BA415E" w:rsidTr="00BA415E">
        <w:trPr>
          <w:trHeight w:val="667"/>
        </w:trPr>
        <w:tc>
          <w:tcPr>
            <w:tcW w:w="42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Charges financières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3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Produits financiers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</w:t>
            </w:r>
          </w:p>
        </w:tc>
      </w:tr>
      <w:tr w:rsidR="002C3A70" w:rsidRPr="00BA415E" w:rsidTr="00BA415E">
        <w:trPr>
          <w:trHeight w:val="667"/>
        </w:trPr>
        <w:tc>
          <w:tcPr>
            <w:tcW w:w="42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Charges exceptionnelles</w:t>
            </w:r>
          </w:p>
          <w:p w:rsidR="002A78A1" w:rsidRPr="00BA415E" w:rsidRDefault="002A78A1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A415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(Dont valeur comptable </w:t>
            </w:r>
            <w:r w:rsidR="000C59FB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des éléments d’actif cédés : 2</w:t>
            </w:r>
            <w:r w:rsidRPr="00BA415E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Produits exceptionnels</w:t>
            </w:r>
          </w:p>
          <w:p w:rsidR="002A78A1" w:rsidRPr="00BA415E" w:rsidRDefault="002A78A1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18"/>
                <w:szCs w:val="18"/>
                <w:lang w:eastAsia="en-US"/>
              </w:rPr>
              <w:t>(Dont produits des c</w:t>
            </w:r>
            <w:r w:rsidR="000C59FB">
              <w:rPr>
                <w:rFonts w:ascii="Arial" w:eastAsia="Calibri" w:hAnsi="Arial" w:cs="Arial"/>
                <w:sz w:val="18"/>
                <w:szCs w:val="18"/>
                <w:lang w:eastAsia="en-US"/>
              </w:rPr>
              <w:t>essions d’éléments d’actif : 1</w:t>
            </w:r>
            <w:r w:rsidRPr="00BA415E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C3A70" w:rsidRPr="00BA415E" w:rsidTr="00BA415E">
        <w:trPr>
          <w:trHeight w:val="667"/>
        </w:trPr>
        <w:tc>
          <w:tcPr>
            <w:tcW w:w="42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Impôt sur les bénéfices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3A70" w:rsidRPr="00BA415E" w:rsidRDefault="002A78A1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568</w:t>
            </w:r>
          </w:p>
        </w:tc>
        <w:tc>
          <w:tcPr>
            <w:tcW w:w="3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C3A70" w:rsidRPr="00BA415E" w:rsidTr="00BA415E">
        <w:trPr>
          <w:trHeight w:val="667"/>
        </w:trPr>
        <w:tc>
          <w:tcPr>
            <w:tcW w:w="42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3A70" w:rsidRPr="00BA415E" w:rsidRDefault="002A78A1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Total</w:t>
            </w:r>
            <w:r w:rsidR="002C3A70"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charges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3A70" w:rsidRPr="00BA415E" w:rsidRDefault="002A78A1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16 131</w:t>
            </w:r>
          </w:p>
        </w:tc>
        <w:tc>
          <w:tcPr>
            <w:tcW w:w="3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3A70" w:rsidRPr="00BA415E" w:rsidRDefault="002A78A1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Total</w:t>
            </w:r>
            <w:r w:rsidR="002C3A70"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produits</w:t>
            </w:r>
          </w:p>
        </w:tc>
        <w:tc>
          <w:tcPr>
            <w:tcW w:w="11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17 268</w:t>
            </w:r>
          </w:p>
        </w:tc>
      </w:tr>
      <w:tr w:rsidR="002C3A70" w:rsidRPr="00BA415E" w:rsidTr="00BA415E">
        <w:trPr>
          <w:trHeight w:val="667"/>
        </w:trPr>
        <w:tc>
          <w:tcPr>
            <w:tcW w:w="42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3A70" w:rsidRPr="00BA415E" w:rsidRDefault="002A78A1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Bénéfice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3A70" w:rsidRPr="00BA415E" w:rsidRDefault="002A78A1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1 137</w:t>
            </w:r>
          </w:p>
        </w:tc>
        <w:tc>
          <w:tcPr>
            <w:tcW w:w="3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3A70" w:rsidRPr="00BA415E" w:rsidRDefault="002C3A70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A78A1" w:rsidRPr="00BA415E" w:rsidTr="00BA415E">
        <w:trPr>
          <w:trHeight w:val="667"/>
        </w:trPr>
        <w:tc>
          <w:tcPr>
            <w:tcW w:w="4219" w:type="dxa"/>
            <w:tcBorders>
              <w:top w:val="nil"/>
            </w:tcBorders>
            <w:shd w:val="clear" w:color="auto" w:fill="auto"/>
            <w:vAlign w:val="center"/>
          </w:tcPr>
          <w:p w:rsidR="002A78A1" w:rsidRPr="00BA415E" w:rsidRDefault="002A78A1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ind w:left="355" w:hanging="355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Total général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8A1" w:rsidRPr="00BA415E" w:rsidRDefault="002A78A1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17 268</w:t>
            </w:r>
          </w:p>
        </w:tc>
        <w:tc>
          <w:tcPr>
            <w:tcW w:w="3515" w:type="dxa"/>
            <w:tcBorders>
              <w:top w:val="nil"/>
            </w:tcBorders>
            <w:shd w:val="clear" w:color="auto" w:fill="auto"/>
            <w:vAlign w:val="center"/>
          </w:tcPr>
          <w:p w:rsidR="002A78A1" w:rsidRPr="00BA415E" w:rsidRDefault="002A78A1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Total général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8A1" w:rsidRPr="00BA415E" w:rsidRDefault="002A78A1" w:rsidP="00BA415E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17 268</w:t>
            </w:r>
          </w:p>
        </w:tc>
      </w:tr>
    </w:tbl>
    <w:p w:rsidR="002C3A70" w:rsidRPr="00570DFE" w:rsidRDefault="002C3A70" w:rsidP="002C3A7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69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2E8" w:rsidRPr="00570DFE" w:rsidRDefault="006642E8" w:rsidP="00905DE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after="240" w:line="269" w:lineRule="exact"/>
        <w:ind w:left="38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0DFE">
        <w:rPr>
          <w:rFonts w:ascii="Arial" w:eastAsia="Calibri" w:hAnsi="Arial" w:cs="Arial"/>
          <w:b/>
          <w:sz w:val="24"/>
          <w:szCs w:val="24"/>
          <w:lang w:eastAsia="en-US"/>
        </w:rPr>
        <w:t>Annexe 1</w:t>
      </w:r>
      <w:r w:rsidR="000D0641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905DEC" w:rsidRPr="00570DFE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905DEC" w:rsidRPr="00570DFE">
        <w:rPr>
          <w:rFonts w:ascii="Arial" w:hAnsi="Arial" w:cs="Arial"/>
          <w:b/>
          <w:noProof/>
          <w:sz w:val="24"/>
          <w:szCs w:val="24"/>
        </w:rPr>
        <w:t xml:space="preserve">– </w:t>
      </w:r>
      <w:r w:rsidRPr="00570DFE">
        <w:rPr>
          <w:rFonts w:ascii="Arial" w:hAnsi="Arial" w:cs="Arial"/>
          <w:b/>
          <w:bCs/>
          <w:sz w:val="24"/>
          <w:szCs w:val="24"/>
        </w:rPr>
        <w:t>Ratios du cycle d'exploitation (en jours)</w:t>
      </w:r>
    </w:p>
    <w:tbl>
      <w:tblPr>
        <w:tblW w:w="7512" w:type="dxa"/>
        <w:tblInd w:w="1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1275"/>
      </w:tblGrid>
      <w:tr w:rsidR="006642E8" w:rsidRPr="00570DFE" w:rsidTr="00E73A7B">
        <w:trPr>
          <w:trHeight w:val="4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2E8" w:rsidRPr="00570DFE" w:rsidRDefault="006642E8" w:rsidP="006642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2E8" w:rsidRPr="00570DFE" w:rsidRDefault="006642E8" w:rsidP="00664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bCs/>
                <w:sz w:val="22"/>
                <w:szCs w:val="22"/>
              </w:rPr>
              <w:t>LCF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2E8" w:rsidRPr="00570DFE" w:rsidRDefault="006642E8" w:rsidP="00664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bCs/>
                <w:sz w:val="22"/>
                <w:szCs w:val="22"/>
              </w:rPr>
              <w:t>Secteur</w:t>
            </w:r>
            <w:r w:rsidR="00F475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coutellerie</w:t>
            </w:r>
          </w:p>
        </w:tc>
      </w:tr>
      <w:tr w:rsidR="006642E8" w:rsidRPr="00570DFE" w:rsidTr="00E73A7B">
        <w:trPr>
          <w:trHeight w:val="48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E8" w:rsidRPr="00570DFE" w:rsidRDefault="006E4E4D" w:rsidP="006642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Ratio de rotation des stocks m</w:t>
            </w:r>
            <w:r w:rsidR="006642E8" w:rsidRPr="00570DFE">
              <w:rPr>
                <w:rFonts w:ascii="Arial" w:hAnsi="Arial" w:cs="Arial"/>
                <w:sz w:val="22"/>
                <w:szCs w:val="22"/>
              </w:rPr>
              <w:t>atières premières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E8" w:rsidRPr="00570DFE" w:rsidRDefault="006642E8" w:rsidP="006642E8">
            <w:pPr>
              <w:spacing w:after="12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2E8" w:rsidRPr="00570DFE" w:rsidRDefault="006642E8" w:rsidP="006642E8">
            <w:pPr>
              <w:spacing w:after="12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98</w:t>
            </w:r>
          </w:p>
        </w:tc>
      </w:tr>
      <w:tr w:rsidR="006642E8" w:rsidRPr="00570DFE" w:rsidTr="00E73A7B">
        <w:trPr>
          <w:trHeight w:val="4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E8" w:rsidRPr="00570DFE" w:rsidRDefault="006E4E4D" w:rsidP="006642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Ratio de rotation des stocks p</w:t>
            </w:r>
            <w:r w:rsidR="006642E8" w:rsidRPr="00570DFE">
              <w:rPr>
                <w:rFonts w:ascii="Arial" w:hAnsi="Arial" w:cs="Arial"/>
                <w:sz w:val="22"/>
                <w:szCs w:val="22"/>
              </w:rPr>
              <w:t>roduits finis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E8" w:rsidRPr="00570DFE" w:rsidRDefault="006642E8" w:rsidP="006642E8">
            <w:pPr>
              <w:spacing w:after="12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2E8" w:rsidRPr="00570DFE" w:rsidRDefault="006642E8" w:rsidP="006642E8">
            <w:pPr>
              <w:spacing w:after="12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6642E8" w:rsidRPr="00570DFE" w:rsidTr="00E73A7B">
        <w:trPr>
          <w:trHeight w:val="4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E8" w:rsidRPr="00570DFE" w:rsidRDefault="006642E8" w:rsidP="006642E8">
            <w:pPr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 xml:space="preserve">Ratio </w:t>
            </w:r>
            <w:r w:rsidR="00E97464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570DFE">
              <w:rPr>
                <w:rFonts w:ascii="Arial" w:hAnsi="Arial" w:cs="Arial"/>
                <w:sz w:val="22"/>
                <w:szCs w:val="22"/>
              </w:rPr>
              <w:t>rotation des créances clients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E8" w:rsidRPr="00570DFE" w:rsidRDefault="006642E8" w:rsidP="006642E8">
            <w:pPr>
              <w:spacing w:after="12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2E8" w:rsidRPr="00570DFE" w:rsidRDefault="006642E8" w:rsidP="006642E8">
            <w:pPr>
              <w:spacing w:after="12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6642E8" w:rsidRPr="00570DFE" w:rsidTr="00E73A7B">
        <w:trPr>
          <w:trHeight w:val="4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2E8" w:rsidRPr="00570DFE" w:rsidRDefault="006642E8" w:rsidP="006642E8">
            <w:pPr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 xml:space="preserve">Ratio </w:t>
            </w:r>
            <w:r w:rsidR="00E97464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570DFE">
              <w:rPr>
                <w:rFonts w:ascii="Arial" w:hAnsi="Arial" w:cs="Arial"/>
                <w:sz w:val="22"/>
                <w:szCs w:val="22"/>
              </w:rPr>
              <w:t>rotation des dettes fournisseurs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E8" w:rsidRPr="00570DFE" w:rsidRDefault="006642E8" w:rsidP="00326E72">
            <w:pPr>
              <w:spacing w:after="12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5</w:t>
            </w:r>
            <w:r w:rsidR="00326E7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2E8" w:rsidRPr="00570DFE" w:rsidRDefault="006642E8" w:rsidP="006642E8">
            <w:pPr>
              <w:spacing w:after="120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</w:tbl>
    <w:p w:rsidR="006642E8" w:rsidRPr="00570DFE" w:rsidRDefault="006642E8" w:rsidP="006642E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69" w:lineRule="exact"/>
        <w:ind w:left="38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D311C" w:rsidRDefault="006642E8" w:rsidP="00CB4DF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0DFE"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="008876C6" w:rsidRPr="00570DFE">
        <w:rPr>
          <w:rFonts w:ascii="Arial" w:eastAsia="Calibri" w:hAnsi="Arial" w:cs="Arial"/>
          <w:b/>
          <w:sz w:val="24"/>
          <w:szCs w:val="24"/>
          <w:lang w:eastAsia="en-US"/>
        </w:rPr>
        <w:t xml:space="preserve">Annexe </w:t>
      </w:r>
      <w:r w:rsidR="008876C6">
        <w:rPr>
          <w:rFonts w:ascii="Arial" w:eastAsia="Calibri" w:hAnsi="Arial" w:cs="Arial"/>
          <w:b/>
          <w:sz w:val="24"/>
          <w:szCs w:val="24"/>
          <w:lang w:eastAsia="en-US"/>
        </w:rPr>
        <w:t>A</w:t>
      </w:r>
      <w:r w:rsidR="008876C6" w:rsidRPr="00570DFE">
        <w:rPr>
          <w:rFonts w:ascii="Arial" w:hAnsi="Arial" w:cs="Arial"/>
          <w:b/>
          <w:bCs/>
          <w:sz w:val="24"/>
          <w:szCs w:val="24"/>
        </w:rPr>
        <w:t xml:space="preserve"> </w:t>
      </w:r>
      <w:r w:rsidR="008876C6" w:rsidRPr="00570DFE">
        <w:rPr>
          <w:rFonts w:ascii="Arial" w:hAnsi="Arial" w:cs="Arial"/>
          <w:b/>
          <w:noProof/>
          <w:sz w:val="24"/>
          <w:szCs w:val="24"/>
        </w:rPr>
        <w:t xml:space="preserve">– </w:t>
      </w:r>
      <w:r w:rsidR="008876C6">
        <w:rPr>
          <w:rFonts w:ascii="Arial" w:hAnsi="Arial" w:cs="Arial"/>
          <w:b/>
          <w:noProof/>
          <w:sz w:val="24"/>
          <w:szCs w:val="24"/>
        </w:rPr>
        <w:t>Tableau de calcul de la capacité d’autofinancement</w:t>
      </w:r>
      <w:r w:rsidR="008876C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876C6" w:rsidRDefault="006D311C" w:rsidP="008876C6">
      <w:pPr>
        <w:spacing w:after="20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 milliers d’euros </w:t>
      </w:r>
      <w:r w:rsidR="008876C6" w:rsidRPr="00570DFE">
        <w:rPr>
          <w:rFonts w:ascii="Arial" w:hAnsi="Arial" w:cs="Arial"/>
          <w:b/>
          <w:noProof/>
          <w:sz w:val="24"/>
          <w:szCs w:val="24"/>
        </w:rPr>
        <w:t>(à rendre avec la copie)</w:t>
      </w:r>
    </w:p>
    <w:p w:rsidR="006D311C" w:rsidRPr="00570DFE" w:rsidRDefault="006D311C" w:rsidP="008876C6">
      <w:pPr>
        <w:spacing w:after="20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859"/>
      </w:tblGrid>
      <w:tr w:rsidR="006D311C" w:rsidRPr="00BA415E" w:rsidTr="00BA415E">
        <w:trPr>
          <w:trHeight w:val="466"/>
        </w:trPr>
        <w:tc>
          <w:tcPr>
            <w:tcW w:w="6345" w:type="dxa"/>
            <w:shd w:val="clear" w:color="auto" w:fill="auto"/>
            <w:vAlign w:val="center"/>
          </w:tcPr>
          <w:p w:rsidR="006D311C" w:rsidRPr="00BA415E" w:rsidRDefault="006D311C" w:rsidP="00BA415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Éléments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6D311C" w:rsidRPr="00BA415E" w:rsidRDefault="006D311C" w:rsidP="00BA415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Montants</w:t>
            </w:r>
            <w:r w:rsidR="00CD059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en milliers d’euros</w:t>
            </w:r>
          </w:p>
        </w:tc>
      </w:tr>
      <w:tr w:rsidR="006D311C" w:rsidRPr="00BA415E" w:rsidTr="00BA415E">
        <w:trPr>
          <w:trHeight w:val="415"/>
        </w:trPr>
        <w:tc>
          <w:tcPr>
            <w:tcW w:w="6345" w:type="dxa"/>
            <w:shd w:val="clear" w:color="auto" w:fill="auto"/>
            <w:vAlign w:val="center"/>
          </w:tcPr>
          <w:p w:rsidR="006D311C" w:rsidRPr="00BA415E" w:rsidRDefault="00D71196" w:rsidP="00BA415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Résultat de l’exercice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6D311C" w:rsidRPr="00BA415E" w:rsidRDefault="006D311C" w:rsidP="00BA415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D311C" w:rsidRPr="00BA415E" w:rsidTr="00BA415E">
        <w:trPr>
          <w:trHeight w:val="420"/>
        </w:trPr>
        <w:tc>
          <w:tcPr>
            <w:tcW w:w="6345" w:type="dxa"/>
            <w:shd w:val="clear" w:color="auto" w:fill="auto"/>
            <w:vAlign w:val="center"/>
          </w:tcPr>
          <w:p w:rsidR="006D311C" w:rsidRPr="00BA415E" w:rsidRDefault="006D311C" w:rsidP="00BA415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6D311C" w:rsidRPr="00BA415E" w:rsidRDefault="006D311C" w:rsidP="00BA415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D311C" w:rsidRPr="00BA415E" w:rsidTr="00BA415E">
        <w:trPr>
          <w:trHeight w:val="412"/>
        </w:trPr>
        <w:tc>
          <w:tcPr>
            <w:tcW w:w="6345" w:type="dxa"/>
            <w:shd w:val="clear" w:color="auto" w:fill="auto"/>
            <w:vAlign w:val="center"/>
          </w:tcPr>
          <w:p w:rsidR="006D311C" w:rsidRPr="00BA415E" w:rsidRDefault="006D311C" w:rsidP="00BA415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6D311C" w:rsidRPr="00BA415E" w:rsidRDefault="006D311C" w:rsidP="00BA415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D311C" w:rsidRPr="00BA415E" w:rsidTr="00BA415E">
        <w:trPr>
          <w:trHeight w:val="419"/>
        </w:trPr>
        <w:tc>
          <w:tcPr>
            <w:tcW w:w="6345" w:type="dxa"/>
            <w:shd w:val="clear" w:color="auto" w:fill="auto"/>
            <w:vAlign w:val="center"/>
          </w:tcPr>
          <w:p w:rsidR="006D311C" w:rsidRPr="00BA415E" w:rsidRDefault="006D311C" w:rsidP="00BA415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6D311C" w:rsidRPr="00BA415E" w:rsidRDefault="006D311C" w:rsidP="00BA415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D311C" w:rsidRPr="00BA415E" w:rsidTr="00BA415E">
        <w:trPr>
          <w:trHeight w:val="411"/>
        </w:trPr>
        <w:tc>
          <w:tcPr>
            <w:tcW w:w="6345" w:type="dxa"/>
            <w:shd w:val="clear" w:color="auto" w:fill="auto"/>
            <w:vAlign w:val="center"/>
          </w:tcPr>
          <w:p w:rsidR="006D311C" w:rsidRPr="00BA415E" w:rsidRDefault="006D311C" w:rsidP="00BA415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6D311C" w:rsidRPr="00BA415E" w:rsidRDefault="006D311C" w:rsidP="00BA415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D311C" w:rsidRPr="00BA415E" w:rsidTr="00BA415E">
        <w:trPr>
          <w:trHeight w:val="416"/>
        </w:trPr>
        <w:tc>
          <w:tcPr>
            <w:tcW w:w="6345" w:type="dxa"/>
            <w:shd w:val="clear" w:color="auto" w:fill="auto"/>
            <w:vAlign w:val="center"/>
          </w:tcPr>
          <w:p w:rsidR="006D311C" w:rsidRPr="00BA415E" w:rsidRDefault="006D311C" w:rsidP="00BA415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Capacité d’autofinancement (CAF)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6D311C" w:rsidRPr="00BA415E" w:rsidRDefault="006D311C" w:rsidP="00BA415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A415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1 660</w:t>
            </w:r>
          </w:p>
        </w:tc>
      </w:tr>
    </w:tbl>
    <w:p w:rsidR="008876C6" w:rsidRDefault="008876C6" w:rsidP="000D4A78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D311C" w:rsidRDefault="006D311C" w:rsidP="000D4A78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642E8" w:rsidRPr="00570DFE" w:rsidRDefault="006642E8" w:rsidP="000D4A78">
      <w:pPr>
        <w:spacing w:after="20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570DFE">
        <w:rPr>
          <w:rFonts w:ascii="Arial" w:eastAsia="Calibri" w:hAnsi="Arial" w:cs="Arial"/>
          <w:b/>
          <w:sz w:val="24"/>
          <w:szCs w:val="24"/>
          <w:lang w:eastAsia="en-US"/>
        </w:rPr>
        <w:t xml:space="preserve">Annexe </w:t>
      </w:r>
      <w:r w:rsidR="008876C6">
        <w:rPr>
          <w:rFonts w:ascii="Arial" w:eastAsia="Calibri" w:hAnsi="Arial" w:cs="Arial"/>
          <w:b/>
          <w:sz w:val="24"/>
          <w:szCs w:val="24"/>
          <w:lang w:eastAsia="en-US"/>
        </w:rPr>
        <w:t>B</w:t>
      </w:r>
      <w:r w:rsidR="00905DEC" w:rsidRPr="00570DFE">
        <w:rPr>
          <w:rFonts w:ascii="Arial" w:hAnsi="Arial" w:cs="Arial"/>
          <w:b/>
          <w:bCs/>
          <w:sz w:val="24"/>
          <w:szCs w:val="24"/>
        </w:rPr>
        <w:t xml:space="preserve"> </w:t>
      </w:r>
      <w:r w:rsidR="00905DEC" w:rsidRPr="00570DFE">
        <w:rPr>
          <w:rFonts w:ascii="Arial" w:hAnsi="Arial" w:cs="Arial"/>
          <w:b/>
          <w:noProof/>
          <w:sz w:val="24"/>
          <w:szCs w:val="24"/>
        </w:rPr>
        <w:t xml:space="preserve">– </w:t>
      </w:r>
      <w:r w:rsidRPr="00570DFE">
        <w:rPr>
          <w:rFonts w:ascii="Arial" w:hAnsi="Arial" w:cs="Arial"/>
          <w:b/>
          <w:bCs/>
          <w:sz w:val="24"/>
          <w:szCs w:val="24"/>
        </w:rPr>
        <w:t xml:space="preserve">Indicateurs </w:t>
      </w:r>
      <w:r w:rsidR="00C36CDD">
        <w:rPr>
          <w:rFonts w:ascii="Arial" w:hAnsi="Arial" w:cs="Arial"/>
          <w:b/>
          <w:bCs/>
          <w:sz w:val="24"/>
          <w:szCs w:val="24"/>
        </w:rPr>
        <w:t>2015</w:t>
      </w:r>
      <w:r w:rsidR="004711AB">
        <w:rPr>
          <w:rFonts w:ascii="Arial" w:hAnsi="Arial" w:cs="Arial"/>
          <w:b/>
          <w:bCs/>
          <w:sz w:val="24"/>
          <w:szCs w:val="24"/>
        </w:rPr>
        <w:t xml:space="preserve"> </w:t>
      </w:r>
      <w:r w:rsidR="007F11D9" w:rsidRPr="00570DFE">
        <w:rPr>
          <w:rFonts w:ascii="Arial" w:hAnsi="Arial" w:cs="Arial"/>
          <w:b/>
          <w:noProof/>
          <w:sz w:val="24"/>
          <w:szCs w:val="24"/>
        </w:rPr>
        <w:t>(à rendre avec la copie)</w:t>
      </w:r>
    </w:p>
    <w:p w:rsidR="007F173F" w:rsidRPr="00570DFE" w:rsidRDefault="007F173F" w:rsidP="00905DE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after="120" w:line="269" w:lineRule="exact"/>
        <w:ind w:left="38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1077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686"/>
        <w:gridCol w:w="2869"/>
        <w:gridCol w:w="1276"/>
        <w:gridCol w:w="1241"/>
      </w:tblGrid>
      <w:tr w:rsidR="00D62878" w:rsidRPr="00570DFE" w:rsidTr="00FC058D">
        <w:trPr>
          <w:trHeight w:val="39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78" w:rsidRPr="00570DFE" w:rsidRDefault="00D62878" w:rsidP="00D628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bCs/>
                <w:sz w:val="22"/>
                <w:szCs w:val="22"/>
              </w:rPr>
              <w:t>Indicateurs de rentabilité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78" w:rsidRPr="00570DFE" w:rsidRDefault="00FC058D" w:rsidP="00FC05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Éléments de c</w:t>
            </w:r>
            <w:r w:rsidR="00D62878" w:rsidRPr="00570DFE">
              <w:rPr>
                <w:rFonts w:ascii="Arial" w:hAnsi="Arial" w:cs="Arial"/>
                <w:b/>
                <w:bCs/>
                <w:sz w:val="22"/>
                <w:szCs w:val="22"/>
              </w:rPr>
              <w:t>alcul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058D" w:rsidRDefault="00FC058D" w:rsidP="00FC0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62878" w:rsidRPr="00570DFE" w:rsidRDefault="00FC058D" w:rsidP="00FC0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Justification des calculs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837" w:rsidRDefault="00D62878" w:rsidP="00471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bCs/>
                <w:sz w:val="22"/>
                <w:szCs w:val="22"/>
              </w:rPr>
              <w:t>LCF</w:t>
            </w:r>
            <w:r w:rsidR="008C38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D62878" w:rsidRPr="00570DFE" w:rsidRDefault="008C3837" w:rsidP="00471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 %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78" w:rsidRPr="00570DFE" w:rsidRDefault="00D62878" w:rsidP="00FB16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bCs/>
                <w:sz w:val="22"/>
                <w:szCs w:val="22"/>
              </w:rPr>
              <w:t>Secteur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coutellerie</w:t>
            </w:r>
          </w:p>
        </w:tc>
      </w:tr>
      <w:tr w:rsidR="00D62878" w:rsidRPr="00570DFE" w:rsidTr="00FC058D">
        <w:trPr>
          <w:trHeight w:val="39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78" w:rsidRPr="00570DFE" w:rsidRDefault="00D62878" w:rsidP="00D6287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Rentabilité économique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78" w:rsidRPr="00FC058D" w:rsidRDefault="00D62878" w:rsidP="000D4A7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C058D">
              <w:rPr>
                <w:rFonts w:ascii="Arial" w:hAnsi="Arial" w:cs="Arial"/>
                <w:noProof/>
              </w:rPr>
              <w:pict>
                <v:shape id="_x0000_s1084" type="#_x0000_t32" style="position:absolute;left:0;text-align:left;margin-left:17.05pt;margin-top:21.7pt;width:147.1pt;height:0;z-index:23;mso-position-horizontal-relative:text;mso-position-vertical-relative:text" o:connectortype="straight"/>
              </w:pict>
            </w:r>
            <w:r w:rsidRPr="00FC058D">
              <w:rPr>
                <w:rFonts w:ascii="Arial" w:hAnsi="Arial" w:cs="Arial"/>
              </w:rPr>
              <w:t>Résultat exploitation</w:t>
            </w:r>
          </w:p>
          <w:p w:rsidR="00D62878" w:rsidRPr="00FC058D" w:rsidRDefault="00F8370B" w:rsidP="000D4A7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62878" w:rsidRPr="00FC058D">
              <w:rPr>
                <w:rFonts w:ascii="Arial" w:hAnsi="Arial" w:cs="Arial"/>
              </w:rPr>
              <w:t>mmobilisations brutes + BFR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878" w:rsidRPr="00570DFE" w:rsidRDefault="00D62878" w:rsidP="004711AB">
            <w:pPr>
              <w:spacing w:before="120" w:after="120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78" w:rsidRPr="00570DFE" w:rsidRDefault="00D62878" w:rsidP="004711AB">
            <w:pPr>
              <w:spacing w:before="120" w:after="120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78" w:rsidRPr="00570DFE" w:rsidRDefault="00D62878" w:rsidP="004711AB">
            <w:pPr>
              <w:spacing w:before="120" w:after="120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1,8%</w:t>
            </w:r>
          </w:p>
        </w:tc>
      </w:tr>
      <w:tr w:rsidR="00D62878" w:rsidRPr="00570DFE" w:rsidTr="00FC058D">
        <w:trPr>
          <w:trHeight w:val="39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78" w:rsidRPr="00570DFE" w:rsidRDefault="00D62878" w:rsidP="00D6287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Rentabilité financière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78" w:rsidRPr="00FC058D" w:rsidRDefault="00D62878" w:rsidP="0074599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C058D">
              <w:rPr>
                <w:rFonts w:ascii="Arial" w:hAnsi="Arial" w:cs="Arial"/>
                <w:noProof/>
              </w:rPr>
              <w:pict>
                <v:shape id="_x0000_s1085" type="#_x0000_t32" style="position:absolute;left:0;text-align:left;margin-left:33.2pt;margin-top:20.5pt;width:106.65pt;height:0;z-index:24;mso-position-horizontal-relative:text;mso-position-vertical-relative:text" o:connectortype="straight"/>
              </w:pict>
            </w:r>
            <w:r w:rsidRPr="00FC058D">
              <w:rPr>
                <w:rFonts w:ascii="Arial" w:hAnsi="Arial" w:cs="Arial"/>
              </w:rPr>
              <w:t>Résultat</w:t>
            </w:r>
          </w:p>
          <w:p w:rsidR="00D62878" w:rsidRPr="00FC058D" w:rsidRDefault="00D62878" w:rsidP="0074599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C058D">
              <w:rPr>
                <w:rFonts w:ascii="Arial" w:hAnsi="Arial" w:cs="Arial"/>
              </w:rPr>
              <w:t>Capitaux propres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878" w:rsidRPr="00570DFE" w:rsidRDefault="00D62878" w:rsidP="004711AB">
            <w:pPr>
              <w:spacing w:before="120" w:after="120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78" w:rsidRPr="00570DFE" w:rsidRDefault="00D62878" w:rsidP="004711AB">
            <w:pPr>
              <w:spacing w:before="120" w:after="120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78" w:rsidRPr="00570DFE" w:rsidRDefault="00D62878" w:rsidP="004711AB">
            <w:pPr>
              <w:spacing w:before="120" w:after="120"/>
              <w:ind w:righ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4,3%</w:t>
            </w:r>
          </w:p>
        </w:tc>
      </w:tr>
      <w:tr w:rsidR="00D62878" w:rsidRPr="00570DFE" w:rsidTr="00FC058D">
        <w:trPr>
          <w:trHeight w:val="39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878" w:rsidRPr="00570DFE" w:rsidRDefault="00D62878" w:rsidP="00D6287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878" w:rsidRPr="00FC058D" w:rsidRDefault="00D62878" w:rsidP="004711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62878" w:rsidRPr="00570DFE" w:rsidRDefault="00D62878" w:rsidP="004711A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878" w:rsidRPr="00570DFE" w:rsidRDefault="00D62878" w:rsidP="004711A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878" w:rsidRPr="00570DFE" w:rsidRDefault="00D62878" w:rsidP="004711A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58D" w:rsidRPr="00570DFE" w:rsidTr="00FC058D">
        <w:trPr>
          <w:trHeight w:val="39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58D" w:rsidRPr="00570DFE" w:rsidRDefault="00FC058D" w:rsidP="00D628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bCs/>
                <w:sz w:val="22"/>
                <w:szCs w:val="22"/>
              </w:rPr>
              <w:t>Ratios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58D" w:rsidRPr="00570DFE" w:rsidRDefault="00FC058D" w:rsidP="008C383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Éléments de c</w:t>
            </w:r>
            <w:r w:rsidRPr="00570DFE">
              <w:rPr>
                <w:rFonts w:ascii="Arial" w:hAnsi="Arial" w:cs="Arial"/>
                <w:b/>
                <w:bCs/>
                <w:sz w:val="22"/>
                <w:szCs w:val="22"/>
              </w:rPr>
              <w:t>alcul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058D" w:rsidRPr="00570DFE" w:rsidRDefault="00FC058D" w:rsidP="00FC0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Justification des calculs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58D" w:rsidRPr="00570DFE" w:rsidRDefault="00FC058D" w:rsidP="00471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bCs/>
                <w:sz w:val="22"/>
                <w:szCs w:val="22"/>
              </w:rPr>
              <w:t>LCF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58D" w:rsidRPr="00570DFE" w:rsidRDefault="00FC058D" w:rsidP="00FB16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DFE">
              <w:rPr>
                <w:rFonts w:ascii="Arial" w:hAnsi="Arial" w:cs="Arial"/>
                <w:b/>
                <w:bCs/>
                <w:sz w:val="22"/>
                <w:szCs w:val="22"/>
              </w:rPr>
              <w:t>Secteur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coutellerie</w:t>
            </w:r>
          </w:p>
        </w:tc>
      </w:tr>
      <w:tr w:rsidR="00D62878" w:rsidRPr="00570DFE" w:rsidTr="00FC058D">
        <w:trPr>
          <w:trHeight w:val="39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78" w:rsidRPr="00570DFE" w:rsidRDefault="00D62878" w:rsidP="0000370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 xml:space="preserve">Ratio </w:t>
            </w:r>
            <w:r w:rsidR="0000370F">
              <w:rPr>
                <w:rFonts w:ascii="Arial" w:hAnsi="Arial" w:cs="Arial"/>
                <w:sz w:val="22"/>
                <w:szCs w:val="22"/>
              </w:rPr>
              <w:t>d’endettement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78" w:rsidRPr="00FC058D" w:rsidRDefault="00D62878" w:rsidP="002C3A70">
            <w:pPr>
              <w:tabs>
                <w:tab w:val="center" w:pos="3473"/>
              </w:tabs>
              <w:spacing w:before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FC058D">
              <w:rPr>
                <w:rFonts w:ascii="Arial" w:eastAsia="Calibri" w:hAnsi="Arial" w:cs="Arial"/>
                <w:lang w:eastAsia="en-US"/>
              </w:rPr>
              <w:t>(Dettes financières + CBC)</w:t>
            </w:r>
          </w:p>
          <w:p w:rsidR="00D62878" w:rsidRPr="00FC058D" w:rsidRDefault="00D62878" w:rsidP="002C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C058D">
              <w:rPr>
                <w:rFonts w:ascii="Arial" w:hAnsi="Arial" w:cs="Arial"/>
                <w:noProof/>
              </w:rPr>
              <w:pict>
                <v:shape id="_x0000_s1086" type="#_x0000_t32" style="position:absolute;left:0;text-align:left;margin-left:.15pt;margin-top:3.65pt;width:178.7pt;height:.05pt;z-index:25" o:connectortype="straight"/>
              </w:pict>
            </w:r>
            <w:r w:rsidRPr="00FC058D">
              <w:rPr>
                <w:rFonts w:ascii="Arial" w:eastAsia="Calibri" w:hAnsi="Arial" w:cs="Arial"/>
                <w:lang w:eastAsia="en-US"/>
              </w:rPr>
              <w:t>Capitaux propres + Amortissements, dépréciations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878" w:rsidRPr="00570DFE" w:rsidRDefault="00D62878" w:rsidP="004711A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78" w:rsidRPr="00570DFE" w:rsidRDefault="00D62878" w:rsidP="004711A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78" w:rsidRPr="00570DFE" w:rsidRDefault="00D62878" w:rsidP="004711A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0,17</w:t>
            </w:r>
          </w:p>
        </w:tc>
      </w:tr>
      <w:tr w:rsidR="00D62878" w:rsidRPr="00570DFE" w:rsidTr="00FC058D">
        <w:trPr>
          <w:trHeight w:val="39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78" w:rsidRPr="00570DFE" w:rsidRDefault="00D62878" w:rsidP="00D6287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DFE">
              <w:rPr>
                <w:rFonts w:ascii="Arial" w:hAnsi="Arial" w:cs="Arial"/>
                <w:sz w:val="22"/>
                <w:szCs w:val="22"/>
              </w:rPr>
              <w:t>Ratio de capacité de remboursement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78" w:rsidRPr="00FC058D" w:rsidRDefault="0000370F" w:rsidP="002C3A70">
            <w:pPr>
              <w:tabs>
                <w:tab w:val="center" w:pos="3473"/>
                <w:tab w:val="center" w:pos="3703"/>
              </w:tabs>
              <w:spacing w:before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FC058D">
              <w:rPr>
                <w:rFonts w:ascii="Arial" w:eastAsia="Calibri" w:hAnsi="Arial" w:cs="Arial"/>
                <w:lang w:eastAsia="en-US"/>
              </w:rPr>
              <w:t xml:space="preserve">CAF </w:t>
            </w:r>
          </w:p>
          <w:p w:rsidR="00D62878" w:rsidRPr="00FC058D" w:rsidRDefault="00D62878" w:rsidP="0000370F">
            <w:pPr>
              <w:tabs>
                <w:tab w:val="center" w:pos="3473"/>
                <w:tab w:val="center" w:pos="3703"/>
              </w:tabs>
              <w:spacing w:before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FC058D">
              <w:rPr>
                <w:rFonts w:ascii="Arial" w:eastAsia="Calibri" w:hAnsi="Arial" w:cs="Arial"/>
                <w:noProof/>
              </w:rPr>
              <w:pict>
                <v:shape id="_x0000_s1087" type="#_x0000_t32" style="position:absolute;left:0;text-align:left;margin-left:17.2pt;margin-top:3.05pt;width:146.25pt;height:0;z-index:26" o:connectortype="straight"/>
              </w:pict>
            </w:r>
            <w:r w:rsidR="0000370F">
              <w:rPr>
                <w:rFonts w:ascii="Arial" w:eastAsia="Calibri" w:hAnsi="Arial" w:cs="Arial"/>
                <w:lang w:eastAsia="en-US"/>
              </w:rPr>
              <w:t>(</w:t>
            </w:r>
            <w:r w:rsidR="0000370F" w:rsidRPr="00FC058D">
              <w:rPr>
                <w:rFonts w:ascii="Arial" w:eastAsia="Calibri" w:hAnsi="Arial" w:cs="Arial"/>
                <w:lang w:eastAsia="en-US"/>
              </w:rPr>
              <w:t>Dettes financières + CBC</w:t>
            </w:r>
            <w:r w:rsidR="0000370F">
              <w:rPr>
                <w:rFonts w:ascii="Arial" w:eastAsia="Calibri" w:hAnsi="Arial" w:cs="Arial"/>
                <w:lang w:eastAsia="en-US"/>
              </w:rPr>
              <w:t>)</w:t>
            </w:r>
            <w:r w:rsidR="0000370F" w:rsidRPr="00FC058D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FC058D">
              <w:rPr>
                <w:rFonts w:ascii="Arial" w:eastAsia="Calibri" w:hAnsi="Arial" w:cs="Arial"/>
                <w:lang w:eastAsia="en-US"/>
              </w:rPr>
              <w:fldChar w:fldCharType="begin"/>
            </w:r>
            <w:r w:rsidRPr="00FC058D">
              <w:rPr>
                <w:rFonts w:ascii="Arial" w:eastAsia="Calibri" w:hAnsi="Arial" w:cs="Arial"/>
                <w:lang w:eastAsia="en-US"/>
              </w:rPr>
              <w:instrText xml:space="preserve"> QUOTE </w:instrText>
            </w:r>
            <w:r w:rsidRPr="00FC058D">
              <w:rPr>
                <w:rFonts w:ascii="Arial" w:eastAsia="Calibri" w:hAnsi="Arial" w:cs="Arial"/>
                <w:position w:val="-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3129C8&quot;/&gt;&lt;wsp:rsid wsp:val=&quot;00002563&quot;/&gt;&lt;wsp:rsid wsp:val=&quot;00002F37&quot;/&gt;&lt;wsp:rsid wsp:val=&quot;000032D5&quot;/&gt;&lt;wsp:rsid wsp:val=&quot;00003D68&quot;/&gt;&lt;wsp:rsid wsp:val=&quot;0000467F&quot;/&gt;&lt;wsp:rsid wsp:val=&quot;00005AF1&quot;/&gt;&lt;wsp:rsid wsp:val=&quot;00007C96&quot;/&gt;&lt;wsp:rsid wsp:val=&quot;000100AB&quot;/&gt;&lt;wsp:rsid wsp:val=&quot;000114CD&quot;/&gt;&lt;wsp:rsid wsp:val=&quot;00012860&quot;/&gt;&lt;wsp:rsid wsp:val=&quot;000179CF&quot;/&gt;&lt;wsp:rsid wsp:val=&quot;00021F2D&quot;/&gt;&lt;wsp:rsid wsp:val=&quot;00022887&quot;/&gt;&lt;wsp:rsid wsp:val=&quot;00022F25&quot;/&gt;&lt;wsp:rsid wsp:val=&quot;00026DF5&quot;/&gt;&lt;wsp:rsid wsp:val=&quot;0002799E&quot;/&gt;&lt;wsp:rsid wsp:val=&quot;00032EAB&quot;/&gt;&lt;wsp:rsid wsp:val=&quot;0004026B&quot;/&gt;&lt;wsp:rsid wsp:val=&quot;0004040C&quot;/&gt;&lt;wsp:rsid wsp:val=&quot;0006091E&quot;/&gt;&lt;wsp:rsid wsp:val=&quot;00061BDA&quot;/&gt;&lt;wsp:rsid wsp:val=&quot;000632F0&quot;/&gt;&lt;wsp:rsid wsp:val=&quot;00064FA5&quot;/&gt;&lt;wsp:rsid wsp:val=&quot;00067541&quot;/&gt;&lt;wsp:rsid wsp:val=&quot;00081C61&quot;/&gt;&lt;wsp:rsid wsp:val=&quot;00083135&quot;/&gt;&lt;wsp:rsid wsp:val=&quot;00084C28&quot;/&gt;&lt;wsp:rsid wsp:val=&quot;00090174&quot;/&gt;&lt;wsp:rsid wsp:val=&quot;00090271&quot;/&gt;&lt;wsp:rsid wsp:val=&quot;00091144&quot;/&gt;&lt;wsp:rsid wsp:val=&quot;00092DC5&quot;/&gt;&lt;wsp:rsid wsp:val=&quot;00094962&quot;/&gt;&lt;wsp:rsid wsp:val=&quot;00096153&quot;/&gt;&lt;wsp:rsid wsp:val=&quot;000A11CF&quot;/&gt;&lt;wsp:rsid wsp:val=&quot;000A1954&quot;/&gt;&lt;wsp:rsid wsp:val=&quot;000A3720&quot;/&gt;&lt;wsp:rsid wsp:val=&quot;000A4190&quot;/&gt;&lt;wsp:rsid wsp:val=&quot;000A7EA1&quot;/&gt;&lt;wsp:rsid wsp:val=&quot;000B1AB3&quot;/&gt;&lt;wsp:rsid wsp:val=&quot;000B24A6&quot;/&gt;&lt;wsp:rsid wsp:val=&quot;000B257A&quot;/&gt;&lt;wsp:rsid wsp:val=&quot;000B3CA1&quot;/&gt;&lt;wsp:rsid wsp:val=&quot;000B46FC&quot;/&gt;&lt;wsp:rsid wsp:val=&quot;000C02FC&quot;/&gt;&lt;wsp:rsid wsp:val=&quot;000C1156&quot;/&gt;&lt;wsp:rsid wsp:val=&quot;000C7EA1&quot;/&gt;&lt;wsp:rsid wsp:val=&quot;000D0947&quot;/&gt;&lt;wsp:rsid wsp:val=&quot;000D167E&quot;/&gt;&lt;wsp:rsid wsp:val=&quot;000D1DDB&quot;/&gt;&lt;wsp:rsid wsp:val=&quot;000D28C1&quot;/&gt;&lt;wsp:rsid wsp:val=&quot;000D3FE1&quot;/&gt;&lt;wsp:rsid wsp:val=&quot;000D4A05&quot;/&gt;&lt;wsp:rsid wsp:val=&quot;000E274B&quot;/&gt;&lt;wsp:rsid wsp:val=&quot;000E2F5A&quot;/&gt;&lt;wsp:rsid wsp:val=&quot;000E34B9&quot;/&gt;&lt;wsp:rsid wsp:val=&quot;000F1F57&quot;/&gt;&lt;wsp:rsid wsp:val=&quot;000F26B8&quot;/&gt;&lt;wsp:rsid wsp:val=&quot;000F2715&quot;/&gt;&lt;wsp:rsid wsp:val=&quot;000F3F75&quot;/&gt;&lt;wsp:rsid wsp:val=&quot;000F45E1&quot;/&gt;&lt;wsp:rsid wsp:val=&quot;000F4651&quot;/&gt;&lt;wsp:rsid wsp:val=&quot;000F4CAE&quot;/&gt;&lt;wsp:rsid wsp:val=&quot;00100E71&quot;/&gt;&lt;wsp:rsid wsp:val=&quot;00103CA1&quot;/&gt;&lt;wsp:rsid wsp:val=&quot;00105E47&quot;/&gt;&lt;wsp:rsid wsp:val=&quot;00106C69&quot;/&gt;&lt;wsp:rsid wsp:val=&quot;00116C7A&quot;/&gt;&lt;wsp:rsid wsp:val=&quot;001205E5&quot;/&gt;&lt;wsp:rsid wsp:val=&quot;00123826&quot;/&gt;&lt;wsp:rsid wsp:val=&quot;0012522B&quot;/&gt;&lt;wsp:rsid wsp:val=&quot;00126038&quot;/&gt;&lt;wsp:rsid wsp:val=&quot;00126603&quot;/&gt;&lt;wsp:rsid wsp:val=&quot;00126B3E&quot;/&gt;&lt;wsp:rsid wsp:val=&quot;001336BA&quot;/&gt;&lt;wsp:rsid wsp:val=&quot;00141A31&quot;/&gt;&lt;wsp:rsid wsp:val=&quot;00142DB3&quot;/&gt;&lt;wsp:rsid wsp:val=&quot;001467B9&quot;/&gt;&lt;wsp:rsid wsp:val=&quot;00146BB2&quot;/&gt;&lt;wsp:rsid wsp:val=&quot;00150612&quot;/&gt;&lt;wsp:rsid wsp:val=&quot;00151A04&quot;/&gt;&lt;wsp:rsid wsp:val=&quot;001564F4&quot;/&gt;&lt;wsp:rsid wsp:val=&quot;00162E57&quot;/&gt;&lt;wsp:rsid wsp:val=&quot;001655A3&quot;/&gt;&lt;wsp:rsid wsp:val=&quot;00171DBD&quot;/&gt;&lt;wsp:rsid wsp:val=&quot;001744BB&quot;/&gt;&lt;wsp:rsid wsp:val=&quot;00175202&quot;/&gt;&lt;wsp:rsid wsp:val=&quot;00176C19&quot;/&gt;&lt;wsp:rsid wsp:val=&quot;0018121B&quot;/&gt;&lt;wsp:rsid wsp:val=&quot;001816BD&quot;/&gt;&lt;wsp:rsid wsp:val=&quot;00183688&quot;/&gt;&lt;wsp:rsid wsp:val=&quot;0018399F&quot;/&gt;&lt;wsp:rsid wsp:val=&quot;00185E38&quot;/&gt;&lt;wsp:rsid wsp:val=&quot;0018763E&quot;/&gt;&lt;wsp:rsid wsp:val=&quot;00190858&quot;/&gt;&lt;wsp:rsid wsp:val=&quot;001922D5&quot;/&gt;&lt;wsp:rsid wsp:val=&quot;00195708&quot;/&gt;&lt;wsp:rsid wsp:val=&quot;00196044&quot;/&gt;&lt;wsp:rsid wsp:val=&quot;001966A1&quot;/&gt;&lt;wsp:rsid wsp:val=&quot;00196C4A&quot;/&gt;&lt;wsp:rsid wsp:val=&quot;001979C3&quot;/&gt;&lt;wsp:rsid wsp:val=&quot;001A028E&quot;/&gt;&lt;wsp:rsid wsp:val=&quot;001A229C&quot;/&gt;&lt;wsp:rsid wsp:val=&quot;001A6A0E&quot;/&gt;&lt;wsp:rsid wsp:val=&quot;001B2A06&quot;/&gt;&lt;wsp:rsid wsp:val=&quot;001C292E&quot;/&gt;&lt;wsp:rsid wsp:val=&quot;001C3150&quot;/&gt;&lt;wsp:rsid wsp:val=&quot;001C3A94&quot;/&gt;&lt;wsp:rsid wsp:val=&quot;001C4C2D&quot;/&gt;&lt;wsp:rsid wsp:val=&quot;001C5D79&quot;/&gt;&lt;wsp:rsid wsp:val=&quot;001D1006&quot;/&gt;&lt;wsp:rsid wsp:val=&quot;001D17DB&quot;/&gt;&lt;wsp:rsid wsp:val=&quot;001E07AB&quot;/&gt;&lt;wsp:rsid wsp:val=&quot;001E22F7&quot;/&gt;&lt;wsp:rsid wsp:val=&quot;001E4D5F&quot;/&gt;&lt;wsp:rsid wsp:val=&quot;001E70BD&quot;/&gt;&lt;wsp:rsid wsp:val=&quot;001E7268&quot;/&gt;&lt;wsp:rsid wsp:val=&quot;001F29EB&quot;/&gt;&lt;wsp:rsid wsp:val=&quot;001F3486&quot;/&gt;&lt;wsp:rsid wsp:val=&quot;001F623C&quot;/&gt;&lt;wsp:rsid wsp:val=&quot;0020227E&quot;/&gt;&lt;wsp:rsid wsp:val=&quot;002035E2&quot;/&gt;&lt;wsp:rsid wsp:val=&quot;0021076A&quot;/&gt;&lt;wsp:rsid wsp:val=&quot;002122B8&quot;/&gt;&lt;wsp:rsid wsp:val=&quot;00213E3B&quot;/&gt;&lt;wsp:rsid wsp:val=&quot;00214DDA&quot;/&gt;&lt;wsp:rsid wsp:val=&quot;0021560B&quot;/&gt;&lt;wsp:rsid wsp:val=&quot;00216AE0&quot;/&gt;&lt;wsp:rsid wsp:val=&quot;002178C8&quot;/&gt;&lt;wsp:rsid wsp:val=&quot;00220CF0&quot;/&gt;&lt;wsp:rsid wsp:val=&quot;002244D3&quot;/&gt;&lt;wsp:rsid wsp:val=&quot;00225292&quot;/&gt;&lt;wsp:rsid wsp:val=&quot;0023215A&quot;/&gt;&lt;wsp:rsid wsp:val=&quot;00232D93&quot;/&gt;&lt;wsp:rsid wsp:val=&quot;00233DB8&quot;/&gt;&lt;wsp:rsid wsp:val=&quot;00237232&quot;/&gt;&lt;wsp:rsid wsp:val=&quot;00237B3E&quot;/&gt;&lt;wsp:rsid wsp:val=&quot;002437D8&quot;/&gt;&lt;wsp:rsid wsp:val=&quot;00244FB0&quot;/&gt;&lt;wsp:rsid wsp:val=&quot;002451DC&quot;/&gt;&lt;wsp:rsid wsp:val=&quot;0024522B&quot;/&gt;&lt;wsp:rsid wsp:val=&quot;00246A50&quot;/&gt;&lt;wsp:rsid wsp:val=&quot;002521F0&quot;/&gt;&lt;wsp:rsid wsp:val=&quot;0025580E&quot;/&gt;&lt;wsp:rsid wsp:val=&quot;002564E8&quot;/&gt;&lt;wsp:rsid wsp:val=&quot;00256827&quot;/&gt;&lt;wsp:rsid wsp:val=&quot;00257317&quot;/&gt;&lt;wsp:rsid wsp:val=&quot;00260621&quot;/&gt;&lt;wsp:rsid wsp:val=&quot;0027503F&quot;/&gt;&lt;wsp:rsid wsp:val=&quot;00281FFA&quot;/&gt;&lt;wsp:rsid wsp:val=&quot;00284279&quot;/&gt;&lt;wsp:rsid wsp:val=&quot;002856A2&quot;/&gt;&lt;wsp:rsid wsp:val=&quot;0028669B&quot;/&gt;&lt;wsp:rsid wsp:val=&quot;0028783F&quot;/&gt;&lt;wsp:rsid wsp:val=&quot;00290AA2&quot;/&gt;&lt;wsp:rsid wsp:val=&quot;00291825&quot;/&gt;&lt;wsp:rsid wsp:val=&quot;002A04D9&quot;/&gt;&lt;wsp:rsid wsp:val=&quot;002A15D6&quot;/&gt;&lt;wsp:rsid wsp:val=&quot;002A1705&quot;/&gt;&lt;wsp:rsid wsp:val=&quot;002A1DC2&quot;/&gt;&lt;wsp:rsid wsp:val=&quot;002A370C&quot;/&gt;&lt;wsp:rsid wsp:val=&quot;002A47DB&quot;/&gt;&lt;wsp:rsid wsp:val=&quot;002A621F&quot;/&gt;&lt;wsp:rsid wsp:val=&quot;002B19D0&quot;/&gt;&lt;wsp:rsid wsp:val=&quot;002B4C20&quot;/&gt;&lt;wsp:rsid wsp:val=&quot;002B77C7&quot;/&gt;&lt;wsp:rsid wsp:val=&quot;002C0857&quot;/&gt;&lt;wsp:rsid wsp:val=&quot;002C1A3D&quot;/&gt;&lt;wsp:rsid wsp:val=&quot;002C2BF2&quot;/&gt;&lt;wsp:rsid wsp:val=&quot;002C2EAB&quot;/&gt;&lt;wsp:rsid wsp:val=&quot;002C60CE&quot;/&gt;&lt;wsp:rsid wsp:val=&quot;002D26F3&quot;/&gt;&lt;wsp:rsid wsp:val=&quot;002D289C&quot;/&gt;&lt;wsp:rsid wsp:val=&quot;002E586F&quot;/&gt;&lt;wsp:rsid wsp:val=&quot;002E70CB&quot;/&gt;&lt;wsp:rsid wsp:val=&quot;002E7F84&quot;/&gt;&lt;wsp:rsid wsp:val=&quot;002F635E&quot;/&gt;&lt;wsp:rsid wsp:val=&quot;003035F1&quot;/&gt;&lt;wsp:rsid wsp:val=&quot;003038C8&quot;/&gt;&lt;wsp:rsid wsp:val=&quot;003038DC&quot;/&gt;&lt;wsp:rsid wsp:val=&quot;00304EE6&quot;/&gt;&lt;wsp:rsid wsp:val=&quot;00307683&quot;/&gt;&lt;wsp:rsid wsp:val=&quot;003129C8&quot;/&gt;&lt;wsp:rsid wsp:val=&quot;00314B63&quot;/&gt;&lt;wsp:rsid wsp:val=&quot;0032314E&quot;/&gt;&lt;wsp:rsid wsp:val=&quot;0032348E&quot;/&gt;&lt;wsp:rsid wsp:val=&quot;00325616&quot;/&gt;&lt;wsp:rsid wsp:val=&quot;00326EA1&quot;/&gt;&lt;wsp:rsid wsp:val=&quot;00327BD1&quot;/&gt;&lt;wsp:rsid wsp:val=&quot;00331A82&quot;/&gt;&lt;wsp:rsid wsp:val=&quot;00334BB7&quot;/&gt;&lt;wsp:rsid wsp:val=&quot;00342859&quot;/&gt;&lt;wsp:rsid wsp:val=&quot;00342A9A&quot;/&gt;&lt;wsp:rsid wsp:val=&quot;00346E3B&quot;/&gt;&lt;wsp:rsid wsp:val=&quot;003501C4&quot;/&gt;&lt;wsp:rsid wsp:val=&quot;00350D9F&quot;/&gt;&lt;wsp:rsid wsp:val=&quot;0035327C&quot;/&gt;&lt;wsp:rsid wsp:val=&quot;00354133&quot;/&gt;&lt;wsp:rsid wsp:val=&quot;0035468C&quot;/&gt;&lt;wsp:rsid wsp:val=&quot;00354988&quot;/&gt;&lt;wsp:rsid wsp:val=&quot;0036188F&quot;/&gt;&lt;wsp:rsid wsp:val=&quot;003646C6&quot;/&gt;&lt;wsp:rsid wsp:val=&quot;00365E00&quot;/&gt;&lt;wsp:rsid wsp:val=&quot;00366D3C&quot;/&gt;&lt;wsp:rsid wsp:val=&quot;003702E9&quot;/&gt;&lt;wsp:rsid wsp:val=&quot;00372D54&quot;/&gt;&lt;wsp:rsid wsp:val=&quot;0037489E&quot;/&gt;&lt;wsp:rsid wsp:val=&quot;003807D1&quot;/&gt;&lt;wsp:rsid wsp:val=&quot;00383806&quot;/&gt;&lt;wsp:rsid wsp:val=&quot;00383E6B&quot;/&gt;&lt;wsp:rsid wsp:val=&quot;00392431&quot;/&gt;&lt;wsp:rsid wsp:val=&quot;003A2C46&quot;/&gt;&lt;wsp:rsid wsp:val=&quot;003A2D11&quot;/&gt;&lt;wsp:rsid wsp:val=&quot;003A6CB6&quot;/&gt;&lt;wsp:rsid wsp:val=&quot;003A6EC2&quot;/&gt;&lt;wsp:rsid wsp:val=&quot;003B6B7B&quot;/&gt;&lt;wsp:rsid wsp:val=&quot;003C19FB&quot;/&gt;&lt;wsp:rsid wsp:val=&quot;003C3E74&quot;/&gt;&lt;wsp:rsid wsp:val=&quot;003C4805&quot;/&gt;&lt;wsp:rsid wsp:val=&quot;003D6245&quot;/&gt;&lt;wsp:rsid wsp:val=&quot;003D6651&quot;/&gt;&lt;wsp:rsid wsp:val=&quot;003D75C2&quot;/&gt;&lt;wsp:rsid wsp:val=&quot;003D7CFF&quot;/&gt;&lt;wsp:rsid wsp:val=&quot;003E2E1D&quot;/&gt;&lt;wsp:rsid wsp:val=&quot;003E7B06&quot;/&gt;&lt;wsp:rsid wsp:val=&quot;003F1CE7&quot;/&gt;&lt;wsp:rsid wsp:val=&quot;003F5449&quot;/&gt;&lt;wsp:rsid wsp:val=&quot;003F61EB&quot;/&gt;&lt;wsp:rsid wsp:val=&quot;00410556&quot;/&gt;&lt;wsp:rsid wsp:val=&quot;0041168C&quot;/&gt;&lt;wsp:rsid wsp:val=&quot;00415208&quot;/&gt;&lt;wsp:rsid wsp:val=&quot;0041596A&quot;/&gt;&lt;wsp:rsid wsp:val=&quot;004159D7&quot;/&gt;&lt;wsp:rsid wsp:val=&quot;00421508&quot;/&gt;&lt;wsp:rsid wsp:val=&quot;00430ECE&quot;/&gt;&lt;wsp:rsid wsp:val=&quot;0043300F&quot;/&gt;&lt;wsp:rsid wsp:val=&quot;0043795F&quot;/&gt;&lt;wsp:rsid wsp:val=&quot;004452A5&quot;/&gt;&lt;wsp:rsid wsp:val=&quot;00447DF4&quot;/&gt;&lt;wsp:rsid wsp:val=&quot;00454588&quot;/&gt;&lt;wsp:rsid wsp:val=&quot;004608BE&quot;/&gt;&lt;wsp:rsid wsp:val=&quot;00460A02&quot;/&gt;&lt;wsp:rsid wsp:val=&quot;0046502F&quot;/&gt;&lt;wsp:rsid wsp:val=&quot;00471299&quot;/&gt;&lt;wsp:rsid wsp:val=&quot;00476054&quot;/&gt;&lt;wsp:rsid wsp:val=&quot;00481D74&quot;/&gt;&lt;wsp:rsid wsp:val=&quot;004944D0&quot;/&gt;&lt;wsp:rsid wsp:val=&quot;0049775B&quot;/&gt;&lt;wsp:rsid wsp:val=&quot;004A0B95&quot;/&gt;&lt;wsp:rsid wsp:val=&quot;004A24DA&quot;/&gt;&lt;wsp:rsid wsp:val=&quot;004A3973&quot;/&gt;&lt;wsp:rsid wsp:val=&quot;004A5076&quot;/&gt;&lt;wsp:rsid wsp:val=&quot;004B08B2&quot;/&gt;&lt;wsp:rsid wsp:val=&quot;004B0E5C&quot;/&gt;&lt;wsp:rsid wsp:val=&quot;004B6E76&quot;/&gt;&lt;wsp:rsid wsp:val=&quot;004C6445&quot;/&gt;&lt;wsp:rsid wsp:val=&quot;004D11FD&quot;/&gt;&lt;wsp:rsid wsp:val=&quot;004D43F6&quot;/&gt;&lt;wsp:rsid wsp:val=&quot;004D692F&quot;/&gt;&lt;wsp:rsid wsp:val=&quot;004E042F&quot;/&gt;&lt;wsp:rsid wsp:val=&quot;004E2451&quot;/&gt;&lt;wsp:rsid wsp:val=&quot;004E6370&quot;/&gt;&lt;wsp:rsid wsp:val=&quot;004E7610&quot;/&gt;&lt;wsp:rsid wsp:val=&quot;004F0F32&quot;/&gt;&lt;wsp:rsid wsp:val=&quot;004F5028&quot;/&gt;&lt;wsp:rsid wsp:val=&quot;004F5A3D&quot;/&gt;&lt;wsp:rsid wsp:val=&quot;004F693D&quot;/&gt;&lt;wsp:rsid wsp:val=&quot;004F748C&quot;/&gt;&lt;wsp:rsid wsp:val=&quot;004F7AE0&quot;/&gt;&lt;wsp:rsid wsp:val=&quot;005004BA&quot;/&gt;&lt;wsp:rsid wsp:val=&quot;0050280E&quot;/&gt;&lt;wsp:rsid wsp:val=&quot;00504FE2&quot;/&gt;&lt;wsp:rsid wsp:val=&quot;00505ABC&quot;/&gt;&lt;wsp:rsid wsp:val=&quot;005108E1&quot;/&gt;&lt;wsp:rsid wsp:val=&quot;00512729&quot;/&gt;&lt;wsp:rsid wsp:val=&quot;0051409E&quot;/&gt;&lt;wsp:rsid wsp:val=&quot;005167CC&quot;/&gt;&lt;wsp:rsid wsp:val=&quot;0052036E&quot;/&gt;&lt;wsp:rsid wsp:val=&quot;0052124F&quot;/&gt;&lt;wsp:rsid wsp:val=&quot;00524704&quot;/&gt;&lt;wsp:rsid wsp:val=&quot;00526E61&quot;/&gt;&lt;wsp:rsid wsp:val=&quot;0053489B&quot;/&gt;&lt;wsp:rsid wsp:val=&quot;00534F9E&quot;/&gt;&lt;wsp:rsid wsp:val=&quot;005441EC&quot;/&gt;&lt;wsp:rsid wsp:val=&quot;005444DC&quot;/&gt;&lt;wsp:rsid wsp:val=&quot;005449D4&quot;/&gt;&lt;wsp:rsid wsp:val=&quot;005470E4&quot;/&gt;&lt;wsp:rsid wsp:val=&quot;00550199&quot;/&gt;&lt;wsp:rsid wsp:val=&quot;00554919&quot;/&gt;&lt;wsp:rsid wsp:val=&quot;005552DA&quot;/&gt;&lt;wsp:rsid wsp:val=&quot;00557732&quot;/&gt;&lt;wsp:rsid wsp:val=&quot;00557DAF&quot;/&gt;&lt;wsp:rsid wsp:val=&quot;005654EB&quot;/&gt;&lt;wsp:rsid wsp:val=&quot;00567AEC&quot;/&gt;&lt;wsp:rsid wsp:val=&quot;00574186&quot;/&gt;&lt;wsp:rsid wsp:val=&quot;0057605A&quot;/&gt;&lt;wsp:rsid wsp:val=&quot;00581672&quot;/&gt;&lt;wsp:rsid wsp:val=&quot;00581F58&quot;/&gt;&lt;wsp:rsid wsp:val=&quot;00586771&quot;/&gt;&lt;wsp:rsid wsp:val=&quot;00587635&quot;/&gt;&lt;wsp:rsid wsp:val=&quot;00587D4D&quot;/&gt;&lt;wsp:rsid wsp:val=&quot;0059091E&quot;/&gt;&lt;wsp:rsid wsp:val=&quot;005976C8&quot;/&gt;&lt;wsp:rsid wsp:val=&quot;005A2630&quot;/&gt;&lt;wsp:rsid wsp:val=&quot;005A3B4C&quot;/&gt;&lt;wsp:rsid wsp:val=&quot;005B004F&quot;/&gt;&lt;wsp:rsid wsp:val=&quot;005B3F62&quot;/&gt;&lt;wsp:rsid wsp:val=&quot;005B4F7F&quot;/&gt;&lt;wsp:rsid wsp:val=&quot;005B5D1B&quot;/&gt;&lt;wsp:rsid wsp:val=&quot;005B6242&quot;/&gt;&lt;wsp:rsid wsp:val=&quot;005B6DC0&quot;/&gt;&lt;wsp:rsid wsp:val=&quot;005C1ED1&quot;/&gt;&lt;wsp:rsid wsp:val=&quot;005D0B44&quot;/&gt;&lt;wsp:rsid wsp:val=&quot;005D70C8&quot;/&gt;&lt;wsp:rsid wsp:val=&quot;005E389E&quot;/&gt;&lt;wsp:rsid wsp:val=&quot;005E6916&quot;/&gt;&lt;wsp:rsid wsp:val=&quot;005E6A01&quot;/&gt;&lt;wsp:rsid wsp:val=&quot;005F0A9A&quot;/&gt;&lt;wsp:rsid wsp:val=&quot;005F3728&quot;/&gt;&lt;wsp:rsid wsp:val=&quot;00601657&quot;/&gt;&lt;wsp:rsid wsp:val=&quot;00611B2F&quot;/&gt;&lt;wsp:rsid wsp:val=&quot;00611BB2&quot;/&gt;&lt;wsp:rsid wsp:val=&quot;006232DC&quot;/&gt;&lt;wsp:rsid wsp:val=&quot;00625216&quot;/&gt;&lt;wsp:rsid wsp:val=&quot;0062725F&quot;/&gt;&lt;wsp:rsid wsp:val=&quot;00630B86&quot;/&gt;&lt;wsp:rsid wsp:val=&quot;0063593B&quot;/&gt;&lt;wsp:rsid wsp:val=&quot;006369B5&quot;/&gt;&lt;wsp:rsid wsp:val=&quot;00645789&quot;/&gt;&lt;wsp:rsid wsp:val=&quot;00645DF2&quot;/&gt;&lt;wsp:rsid wsp:val=&quot;00650A13&quot;/&gt;&lt;wsp:rsid wsp:val=&quot;0065221B&quot;/&gt;&lt;wsp:rsid wsp:val=&quot;00652E6C&quot;/&gt;&lt;wsp:rsid wsp:val=&quot;00654FCB&quot;/&gt;&lt;wsp:rsid wsp:val=&quot;006553A7&quot;/&gt;&lt;wsp:rsid wsp:val=&quot;00662CA3&quot;/&gt;&lt;wsp:rsid wsp:val=&quot;00663237&quot;/&gt;&lt;wsp:rsid wsp:val=&quot;00663908&quot;/&gt;&lt;wsp:rsid wsp:val=&quot;006642E8&quot;/&gt;&lt;wsp:rsid wsp:val=&quot;006654FD&quot;/&gt;&lt;wsp:rsid wsp:val=&quot;00665FA2&quot;/&gt;&lt;wsp:rsid wsp:val=&quot;0066626C&quot;/&gt;&lt;wsp:rsid wsp:val=&quot;00666477&quot;/&gt;&lt;wsp:rsid wsp:val=&quot;00666EA6&quot;/&gt;&lt;wsp:rsid wsp:val=&quot;00667081&quot;/&gt;&lt;wsp:rsid wsp:val=&quot;006749F6&quot;/&gt;&lt;wsp:rsid wsp:val=&quot;006757C5&quot;/&gt;&lt;wsp:rsid wsp:val=&quot;006770F6&quot;/&gt;&lt;wsp:rsid wsp:val=&quot;00677111&quot;/&gt;&lt;wsp:rsid wsp:val=&quot;0068568B&quot;/&gt;&lt;wsp:rsid wsp:val=&quot;0069037B&quot;/&gt;&lt;wsp:rsid wsp:val=&quot;00697A2B&quot;/&gt;&lt;wsp:rsid wsp:val=&quot;006A27AF&quot;/&gt;&lt;wsp:rsid wsp:val=&quot;006A6141&quot;/&gt;&lt;wsp:rsid wsp:val=&quot;006B0077&quot;/&gt;&lt;wsp:rsid wsp:val=&quot;006B1B1B&quot;/&gt;&lt;wsp:rsid wsp:val=&quot;006B2887&quot;/&gt;&lt;wsp:rsid wsp:val=&quot;006B40FD&quot;/&gt;&lt;wsp:rsid wsp:val=&quot;006B77BC&quot;/&gt;&lt;wsp:rsid wsp:val=&quot;006B7D61&quot;/&gt;&lt;wsp:rsid wsp:val=&quot;006C0F39&quot;/&gt;&lt;wsp:rsid wsp:val=&quot;006C2871&quot;/&gt;&lt;wsp:rsid wsp:val=&quot;006C3441&quot;/&gt;&lt;wsp:rsid wsp:val=&quot;006C6BA0&quot;/&gt;&lt;wsp:rsid wsp:val=&quot;006D64E5&quot;/&gt;&lt;wsp:rsid wsp:val=&quot;006D7A8A&quot;/&gt;&lt;wsp:rsid wsp:val=&quot;006E0CDD&quot;/&gt;&lt;wsp:rsid wsp:val=&quot;006F242A&quot;/&gt;&lt;wsp:rsid wsp:val=&quot;006F3248&quot;/&gt;&lt;wsp:rsid wsp:val=&quot;006F4560&quot;/&gt;&lt;wsp:rsid wsp:val=&quot;006F7740&quot;/&gt;&lt;wsp:rsid wsp:val=&quot;00702A6D&quot;/&gt;&lt;wsp:rsid wsp:val=&quot;00704F5C&quot;/&gt;&lt;wsp:rsid wsp:val=&quot;00705244&quot;/&gt;&lt;wsp:rsid wsp:val=&quot;00711EDA&quot;/&gt;&lt;wsp:rsid wsp:val=&quot;0071493D&quot;/&gt;&lt;wsp:rsid wsp:val=&quot;00721AEE&quot;/&gt;&lt;wsp:rsid wsp:val=&quot;00726C7C&quot;/&gt;&lt;wsp:rsid wsp:val=&quot;00730A4A&quot;/&gt;&lt;wsp:rsid wsp:val=&quot;00732429&quot;/&gt;&lt;wsp:rsid wsp:val=&quot;00735927&quot;/&gt;&lt;wsp:rsid wsp:val=&quot;0074079E&quot;/&gt;&lt;wsp:rsid wsp:val=&quot;0074452D&quot;/&gt;&lt;wsp:rsid wsp:val=&quot;0075026D&quot;/&gt;&lt;wsp:rsid wsp:val=&quot;00752290&quot;/&gt;&lt;wsp:rsid wsp:val=&quot;007536CF&quot;/&gt;&lt;wsp:rsid wsp:val=&quot;00754C16&quot;/&gt;&lt;wsp:rsid wsp:val=&quot;00756EA6&quot;/&gt;&lt;wsp:rsid wsp:val=&quot;00757AB5&quot;/&gt;&lt;wsp:rsid wsp:val=&quot;007604F3&quot;/&gt;&lt;wsp:rsid wsp:val=&quot;00765762&quot;/&gt;&lt;wsp:rsid wsp:val=&quot;0076675C&quot;/&gt;&lt;wsp:rsid wsp:val=&quot;0077336D&quot;/&gt;&lt;wsp:rsid wsp:val=&quot;00777C4B&quot;/&gt;&lt;wsp:rsid wsp:val=&quot;00782426&quot;/&gt;&lt;wsp:rsid wsp:val=&quot;0078261F&quot;/&gt;&lt;wsp:rsid wsp:val=&quot;00784611&quot;/&gt;&lt;wsp:rsid wsp:val=&quot;007878C4&quot;/&gt;&lt;wsp:rsid wsp:val=&quot;00791B56&quot;/&gt;&lt;wsp:rsid wsp:val=&quot;007A08F0&quot;/&gt;&lt;wsp:rsid wsp:val=&quot;007A0E8A&quot;/&gt;&lt;wsp:rsid wsp:val=&quot;007A1248&quot;/&gt;&lt;wsp:rsid wsp:val=&quot;007A5A13&quot;/&gt;&lt;wsp:rsid wsp:val=&quot;007A7192&quot;/&gt;&lt;wsp:rsid wsp:val=&quot;007B2AF1&quot;/&gt;&lt;wsp:rsid wsp:val=&quot;007B45FD&quot;/&gt;&lt;wsp:rsid wsp:val=&quot;007B6D0C&quot;/&gt;&lt;wsp:rsid wsp:val=&quot;007C0EB5&quot;/&gt;&lt;wsp:rsid wsp:val=&quot;007C184F&quot;/&gt;&lt;wsp:rsid wsp:val=&quot;007C5C2D&quot;/&gt;&lt;wsp:rsid wsp:val=&quot;007C6F4D&quot;/&gt;&lt;wsp:rsid wsp:val=&quot;007D0D03&quot;/&gt;&lt;wsp:rsid wsp:val=&quot;007D7DDE&quot;/&gt;&lt;wsp:rsid wsp:val=&quot;007E487B&quot;/&gt;&lt;wsp:rsid wsp:val=&quot;007E5564&quot;/&gt;&lt;wsp:rsid wsp:val=&quot;007E7E16&quot;/&gt;&lt;wsp:rsid wsp:val=&quot;007F0702&quot;/&gt;&lt;wsp:rsid wsp:val=&quot;007F22CD&quot;/&gt;&lt;wsp:rsid wsp:val=&quot;007F2E02&quot;/&gt;&lt;wsp:rsid wsp:val=&quot;007F320F&quot;/&gt;&lt;wsp:rsid wsp:val=&quot;007F5423&quot;/&gt;&lt;wsp:rsid wsp:val=&quot;00804807&quot;/&gt;&lt;wsp:rsid wsp:val=&quot;00806313&quot;/&gt;&lt;wsp:rsid wsp:val=&quot;00807866&quot;/&gt;&lt;wsp:rsid wsp:val=&quot;00807E99&quot;/&gt;&lt;wsp:rsid wsp:val=&quot;00814023&quot;/&gt;&lt;wsp:rsid wsp:val=&quot;00814629&quot;/&gt;&lt;wsp:rsid wsp:val=&quot;00816956&quot;/&gt;&lt;wsp:rsid wsp:val=&quot;00816F40&quot;/&gt;&lt;wsp:rsid wsp:val=&quot;00821394&quot;/&gt;&lt;wsp:rsid wsp:val=&quot;00822AEB&quot;/&gt;&lt;wsp:rsid wsp:val=&quot;00824CEE&quot;/&gt;&lt;wsp:rsid wsp:val=&quot;008261FF&quot;/&gt;&lt;wsp:rsid wsp:val=&quot;00830B91&quot;/&gt;&lt;wsp:rsid wsp:val=&quot;0083393B&quot;/&gt;&lt;wsp:rsid wsp:val=&quot;00834E9F&quot;/&gt;&lt;wsp:rsid wsp:val=&quot;00835453&quot;/&gt;&lt;wsp:rsid wsp:val=&quot;0084126A&quot;/&gt;&lt;wsp:rsid wsp:val=&quot;00841C5A&quot;/&gt;&lt;wsp:rsid wsp:val=&quot;008433BA&quot;/&gt;&lt;wsp:rsid wsp:val=&quot;00843504&quot;/&gt;&lt;wsp:rsid wsp:val=&quot;00844660&quot;/&gt;&lt;wsp:rsid wsp:val=&quot;008450B4&quot;/&gt;&lt;wsp:rsid wsp:val=&quot;008513C2&quot;/&gt;&lt;wsp:rsid wsp:val=&quot;00854091&quot;/&gt;&lt;wsp:rsid wsp:val=&quot;0085461C&quot;/&gt;&lt;wsp:rsid wsp:val=&quot;008563CE&quot;/&gt;&lt;wsp:rsid wsp:val=&quot;00862268&quot;/&gt;&lt;wsp:rsid wsp:val=&quot;008624EC&quot;/&gt;&lt;wsp:rsid wsp:val=&quot;00865E85&quot;/&gt;&lt;wsp:rsid wsp:val=&quot;00866433&quot;/&gt;&lt;wsp:rsid wsp:val=&quot;0087098D&quot;/&gt;&lt;wsp:rsid wsp:val=&quot;00880CF6&quot;/&gt;&lt;wsp:rsid wsp:val=&quot;008930D3&quot;/&gt;&lt;wsp:rsid wsp:val=&quot;0089796F&quot;/&gt;&lt;wsp:rsid wsp:val=&quot;008A4603&quot;/&gt;&lt;wsp:rsid wsp:val=&quot;008A676E&quot;/&gt;&lt;wsp:rsid wsp:val=&quot;008B25E5&quot;/&gt;&lt;wsp:rsid wsp:val=&quot;008B71D9&quot;/&gt;&lt;wsp:rsid wsp:val=&quot;008C1B7C&quot;/&gt;&lt;wsp:rsid wsp:val=&quot;008C60BD&quot;/&gt;&lt;wsp:rsid wsp:val=&quot;008D1088&quot;/&gt;&lt;wsp:rsid wsp:val=&quot;008D18E9&quot;/&gt;&lt;wsp:rsid wsp:val=&quot;008D33A4&quot;/&gt;&lt;wsp:rsid wsp:val=&quot;008D4239&quot;/&gt;&lt;wsp:rsid wsp:val=&quot;008D6194&quot;/&gt;&lt;wsp:rsid wsp:val=&quot;008D77AD&quot;/&gt;&lt;wsp:rsid wsp:val=&quot;008D7EB1&quot;/&gt;&lt;wsp:rsid wsp:val=&quot;008E241B&quot;/&gt;&lt;wsp:rsid wsp:val=&quot;008E2B78&quot;/&gt;&lt;wsp:rsid wsp:val=&quot;008E5DB7&quot;/&gt;&lt;wsp:rsid wsp:val=&quot;008E6A7D&quot;/&gt;&lt;wsp:rsid wsp:val=&quot;008F12EB&quot;/&gt;&lt;wsp:rsid wsp:val=&quot;008F1A9F&quot;/&gt;&lt;wsp:rsid wsp:val=&quot;008F7083&quot;/&gt;&lt;wsp:rsid wsp:val=&quot;008F7C77&quot;/&gt;&lt;wsp:rsid wsp:val=&quot;00901A1F&quot;/&gt;&lt;wsp:rsid wsp:val=&quot;00904D91&quot;/&gt;&lt;wsp:rsid wsp:val=&quot;009065B5&quot;/&gt;&lt;wsp:rsid wsp:val=&quot;0090678E&quot;/&gt;&lt;wsp:rsid wsp:val=&quot;00906D76&quot;/&gt;&lt;wsp:rsid wsp:val=&quot;0091532E&quot;/&gt;&lt;wsp:rsid wsp:val=&quot;00916F90&quot;/&gt;&lt;wsp:rsid wsp:val=&quot;0091772B&quot;/&gt;&lt;wsp:rsid wsp:val=&quot;009203C1&quot;/&gt;&lt;wsp:rsid wsp:val=&quot;009221A6&quot;/&gt;&lt;wsp:rsid wsp:val=&quot;00922745&quot;/&gt;&lt;wsp:rsid wsp:val=&quot;00922F64&quot;/&gt;&lt;wsp:rsid wsp:val=&quot;0092353F&quot;/&gt;&lt;wsp:rsid wsp:val=&quot;00925166&quot;/&gt;&lt;wsp:rsid wsp:val=&quot;009271B3&quot;/&gt;&lt;wsp:rsid wsp:val=&quot;00927689&quot;/&gt;&lt;wsp:rsid wsp:val=&quot;009279AF&quot;/&gt;&lt;wsp:rsid wsp:val=&quot;009319A3&quot;/&gt;&lt;wsp:rsid wsp:val=&quot;00932435&quot;/&gt;&lt;wsp:rsid wsp:val=&quot;00933E26&quot;/&gt;&lt;wsp:rsid wsp:val=&quot;00937A0B&quot;/&gt;&lt;wsp:rsid wsp:val=&quot;00944840&quot;/&gt;&lt;wsp:rsid wsp:val=&quot;00946B09&quot;/&gt;&lt;wsp:rsid wsp:val=&quot;00946DB4&quot;/&gt;&lt;wsp:rsid wsp:val=&quot;00950058&quot;/&gt;&lt;wsp:rsid wsp:val=&quot;00951154&quot;/&gt;&lt;wsp:rsid wsp:val=&quot;009533EC&quot;/&gt;&lt;wsp:rsid wsp:val=&quot;00954B57&quot;/&gt;&lt;wsp:rsid wsp:val=&quot;00955F1A&quot;/&gt;&lt;wsp:rsid wsp:val=&quot;00957E6D&quot;/&gt;&lt;wsp:rsid wsp:val=&quot;009621FE&quot;/&gt;&lt;wsp:rsid wsp:val=&quot;00964E35&quot;/&gt;&lt;wsp:rsid wsp:val=&quot;00965005&quot;/&gt;&lt;wsp:rsid wsp:val=&quot;0096681A&quot;/&gt;&lt;wsp:rsid wsp:val=&quot;009706F2&quot;/&gt;&lt;wsp:rsid wsp:val=&quot;00970B5C&quot;/&gt;&lt;wsp:rsid wsp:val=&quot;0097180A&quot;/&gt;&lt;wsp:rsid wsp:val=&quot;00971A93&quot;/&gt;&lt;wsp:rsid wsp:val=&quot;00971BF1&quot;/&gt;&lt;wsp:rsid wsp:val=&quot;0097203F&quot;/&gt;&lt;wsp:rsid wsp:val=&quot;009757F1&quot;/&gt;&lt;wsp:rsid wsp:val=&quot;009759E6&quot;/&gt;&lt;wsp:rsid wsp:val=&quot;00975A09&quot;/&gt;&lt;wsp:rsid wsp:val=&quot;00975C64&quot;/&gt;&lt;wsp:rsid wsp:val=&quot;00976771&quot;/&gt;&lt;wsp:rsid wsp:val=&quot;00976C57&quot;/&gt;&lt;wsp:rsid wsp:val=&quot;00980F60&quot;/&gt;&lt;wsp:rsid wsp:val=&quot;009834CD&quot;/&gt;&lt;wsp:rsid wsp:val=&quot;00991188&quot;/&gt;&lt;wsp:rsid wsp:val=&quot;00991EB4&quot;/&gt;&lt;wsp:rsid wsp:val=&quot;0099521C&quot;/&gt;&lt;wsp:rsid wsp:val=&quot;009977F2&quot;/&gt;&lt;wsp:rsid wsp:val=&quot;00997C89&quot;/&gt;&lt;wsp:rsid wsp:val=&quot;009A391E&quot;/&gt;&lt;wsp:rsid wsp:val=&quot;009B49D6&quot;/&gt;&lt;wsp:rsid wsp:val=&quot;009B6447&quot;/&gt;&lt;wsp:rsid wsp:val=&quot;009C2EC6&quot;/&gt;&lt;wsp:rsid wsp:val=&quot;009D1CBF&quot;/&gt;&lt;wsp:rsid wsp:val=&quot;009D2B45&quot;/&gt;&lt;wsp:rsid wsp:val=&quot;009D589D&quot;/&gt;&lt;wsp:rsid wsp:val=&quot;009D6D0A&quot;/&gt;&lt;wsp:rsid wsp:val=&quot;009E2B85&quot;/&gt;&lt;wsp:rsid wsp:val=&quot;009E7AAF&quot;/&gt;&lt;wsp:rsid wsp:val=&quot;009F0B80&quot;/&gt;&lt;wsp:rsid wsp:val=&quot;009F19C8&quot;/&gt;&lt;wsp:rsid wsp:val=&quot;009F7F10&quot;/&gt;&lt;wsp:rsid wsp:val=&quot;00A01EF4&quot;/&gt;&lt;wsp:rsid wsp:val=&quot;00A04C2F&quot;/&gt;&lt;wsp:rsid wsp:val=&quot;00A1082B&quot;/&gt;&lt;wsp:rsid wsp:val=&quot;00A11C92&quot;/&gt;&lt;wsp:rsid wsp:val=&quot;00A11E79&quot;/&gt;&lt;wsp:rsid wsp:val=&quot;00A14CAB&quot;/&gt;&lt;wsp:rsid wsp:val=&quot;00A15AE2&quot;/&gt;&lt;wsp:rsid wsp:val=&quot;00A15D75&quot;/&gt;&lt;wsp:rsid wsp:val=&quot;00A16B44&quot;/&gt;&lt;wsp:rsid wsp:val=&quot;00A22262&quot;/&gt;&lt;wsp:rsid wsp:val=&quot;00A251EF&quot;/&gt;&lt;wsp:rsid wsp:val=&quot;00A257FF&quot;/&gt;&lt;wsp:rsid wsp:val=&quot;00A2632F&quot;/&gt;&lt;wsp:rsid wsp:val=&quot;00A263B5&quot;/&gt;&lt;wsp:rsid wsp:val=&quot;00A27BC8&quot;/&gt;&lt;wsp:rsid wsp:val=&quot;00A3062B&quot;/&gt;&lt;wsp:rsid wsp:val=&quot;00A34FA8&quot;/&gt;&lt;wsp:rsid wsp:val=&quot;00A415F0&quot;/&gt;&lt;wsp:rsid wsp:val=&quot;00A426A6&quot;/&gt;&lt;wsp:rsid wsp:val=&quot;00A43C18&quot;/&gt;&lt;wsp:rsid wsp:val=&quot;00A44F55&quot;/&gt;&lt;wsp:rsid wsp:val=&quot;00A451BA&quot;/&gt;&lt;wsp:rsid wsp:val=&quot;00A505F8&quot;/&gt;&lt;wsp:rsid wsp:val=&quot;00A5268E&quot;/&gt;&lt;wsp:rsid wsp:val=&quot;00A57C72&quot;/&gt;&lt;wsp:rsid wsp:val=&quot;00A602E9&quot;/&gt;&lt;wsp:rsid wsp:val=&quot;00A6160F&quot;/&gt;&lt;wsp:rsid wsp:val=&quot;00A6309E&quot;/&gt;&lt;wsp:rsid wsp:val=&quot;00A66780&quot;/&gt;&lt;wsp:rsid wsp:val=&quot;00A669F4&quot;/&gt;&lt;wsp:rsid wsp:val=&quot;00A72496&quot;/&gt;&lt;wsp:rsid wsp:val=&quot;00A747AC&quot;/&gt;&lt;wsp:rsid wsp:val=&quot;00A75953&quot;/&gt;&lt;wsp:rsid wsp:val=&quot;00A762D7&quot;/&gt;&lt;wsp:rsid wsp:val=&quot;00A81A44&quot;/&gt;&lt;wsp:rsid wsp:val=&quot;00A81C5C&quot;/&gt;&lt;wsp:rsid wsp:val=&quot;00A842AC&quot;/&gt;&lt;wsp:rsid wsp:val=&quot;00A8707E&quot;/&gt;&lt;wsp:rsid wsp:val=&quot;00A90016&quot;/&gt;&lt;wsp:rsid wsp:val=&quot;00A90224&quot;/&gt;&lt;wsp:rsid wsp:val=&quot;00A90ADF&quot;/&gt;&lt;wsp:rsid wsp:val=&quot;00A91829&quot;/&gt;&lt;wsp:rsid wsp:val=&quot;00A92921&quot;/&gt;&lt;wsp:rsid wsp:val=&quot;00A97AB5&quot;/&gt;&lt;wsp:rsid wsp:val=&quot;00AA309F&quot;/&gt;&lt;wsp:rsid wsp:val=&quot;00AA4D87&quot;/&gt;&lt;wsp:rsid wsp:val=&quot;00AA51CA&quot;/&gt;&lt;wsp:rsid wsp:val=&quot;00AB0BB3&quot;/&gt;&lt;wsp:rsid wsp:val=&quot;00AB196A&quot;/&gt;&lt;wsp:rsid wsp:val=&quot;00AB667F&quot;/&gt;&lt;wsp:rsid wsp:val=&quot;00AC6E50&quot;/&gt;&lt;wsp:rsid wsp:val=&quot;00AC75DF&quot;/&gt;&lt;wsp:rsid wsp:val=&quot;00AD7170&quot;/&gt;&lt;wsp:rsid wsp:val=&quot;00AE0DD6&quot;/&gt;&lt;wsp:rsid wsp:val=&quot;00AE1630&quot;/&gt;&lt;wsp:rsid wsp:val=&quot;00AE31D4&quot;/&gt;&lt;wsp:rsid wsp:val=&quot;00AE7058&quot;/&gt;&lt;wsp:rsid wsp:val=&quot;00AE7BCB&quot;/&gt;&lt;wsp:rsid wsp:val=&quot;00AF0375&quot;/&gt;&lt;wsp:rsid wsp:val=&quot;00AF135E&quot;/&gt;&lt;wsp:rsid wsp:val=&quot;00AF34A7&quot;/&gt;&lt;wsp:rsid wsp:val=&quot;00AF3AC3&quot;/&gt;&lt;wsp:rsid wsp:val=&quot;00AF6A61&quot;/&gt;&lt;wsp:rsid wsp:val=&quot;00AF6ACF&quot;/&gt;&lt;wsp:rsid wsp:val=&quot;00AF6E4A&quot;/&gt;&lt;wsp:rsid wsp:val=&quot;00B00C91&quot;/&gt;&lt;wsp:rsid wsp:val=&quot;00B010AD&quot;/&gt;&lt;wsp:rsid wsp:val=&quot;00B068D6&quot;/&gt;&lt;wsp:rsid wsp:val=&quot;00B11D6C&quot;/&gt;&lt;wsp:rsid wsp:val=&quot;00B146CB&quot;/&gt;&lt;wsp:rsid wsp:val=&quot;00B204C4&quot;/&gt;&lt;wsp:rsid wsp:val=&quot;00B22790&quot;/&gt;&lt;wsp:rsid wsp:val=&quot;00B250ED&quot;/&gt;&lt;wsp:rsid wsp:val=&quot;00B2626E&quot;/&gt;&lt;wsp:rsid wsp:val=&quot;00B30492&quot;/&gt;&lt;wsp:rsid wsp:val=&quot;00B3427D&quot;/&gt;&lt;wsp:rsid wsp:val=&quot;00B36F82&quot;/&gt;&lt;wsp:rsid wsp:val=&quot;00B41FB1&quot;/&gt;&lt;wsp:rsid wsp:val=&quot;00B42263&quot;/&gt;&lt;wsp:rsid wsp:val=&quot;00B43411&quot;/&gt;&lt;wsp:rsid wsp:val=&quot;00B46FE3&quot;/&gt;&lt;wsp:rsid wsp:val=&quot;00B47391&quot;/&gt;&lt;wsp:rsid wsp:val=&quot;00B549B4&quot;/&gt;&lt;wsp:rsid wsp:val=&quot;00B573C8&quot;/&gt;&lt;wsp:rsid wsp:val=&quot;00B6217A&quot;/&gt;&lt;wsp:rsid wsp:val=&quot;00B632B5&quot;/&gt;&lt;wsp:rsid wsp:val=&quot;00B63EAA&quot;/&gt;&lt;wsp:rsid wsp:val=&quot;00B65E51&quot;/&gt;&lt;wsp:rsid wsp:val=&quot;00B7188D&quot;/&gt;&lt;wsp:rsid wsp:val=&quot;00B7302A&quot;/&gt;&lt;wsp:rsid wsp:val=&quot;00B732F4&quot;/&gt;&lt;wsp:rsid wsp:val=&quot;00B74D48&quot;/&gt;&lt;wsp:rsid wsp:val=&quot;00B74E1E&quot;/&gt;&lt;wsp:rsid wsp:val=&quot;00B816AC&quot;/&gt;&lt;wsp:rsid wsp:val=&quot;00B81AC2&quot;/&gt;&lt;wsp:rsid wsp:val=&quot;00B824AE&quot;/&gt;&lt;wsp:rsid wsp:val=&quot;00B84D69&quot;/&gt;&lt;wsp:rsid wsp:val=&quot;00B873AD&quot;/&gt;&lt;wsp:rsid wsp:val=&quot;00B908FE&quot;/&gt;&lt;wsp:rsid wsp:val=&quot;00B92520&quot;/&gt;&lt;wsp:rsid wsp:val=&quot;00B9483C&quot;/&gt;&lt;wsp:rsid wsp:val=&quot;00BA06D4&quot;/&gt;&lt;wsp:rsid wsp:val=&quot;00BA247D&quot;/&gt;&lt;wsp:rsid wsp:val=&quot;00BA2AA8&quot;/&gt;&lt;wsp:rsid wsp:val=&quot;00BA3283&quot;/&gt;&lt;wsp:rsid wsp:val=&quot;00BA680B&quot;/&gt;&lt;wsp:rsid wsp:val=&quot;00BB4380&quot;/&gt;&lt;wsp:rsid wsp:val=&quot;00BB4C0B&quot;/&gt;&lt;wsp:rsid wsp:val=&quot;00BB63BD&quot;/&gt;&lt;wsp:rsid wsp:val=&quot;00BB6DB0&quot;/&gt;&lt;wsp:rsid wsp:val=&quot;00BC1049&quot;/&gt;&lt;wsp:rsid wsp:val=&quot;00BC3106&quot;/&gt;&lt;wsp:rsid wsp:val=&quot;00BC368F&quot;/&gt;&lt;wsp:rsid wsp:val=&quot;00BC3706&quot;/&gt;&lt;wsp:rsid wsp:val=&quot;00BC5954&quot;/&gt;&lt;wsp:rsid wsp:val=&quot;00BD3931&quot;/&gt;&lt;wsp:rsid wsp:val=&quot;00BD39BC&quot;/&gt;&lt;wsp:rsid wsp:val=&quot;00BD4EA3&quot;/&gt;&lt;wsp:rsid wsp:val=&quot;00BE1A76&quot;/&gt;&lt;wsp:rsid wsp:val=&quot;00BE5F4D&quot;/&gt;&lt;wsp:rsid wsp:val=&quot;00BE5F68&quot;/&gt;&lt;wsp:rsid wsp:val=&quot;00BE6577&quot;/&gt;&lt;wsp:rsid wsp:val=&quot;00BF3358&quot;/&gt;&lt;wsp:rsid wsp:val=&quot;00BF3497&quot;/&gt;&lt;wsp:rsid wsp:val=&quot;00BF38B8&quot;/&gt;&lt;wsp:rsid wsp:val=&quot;00BF41BF&quot;/&gt;&lt;wsp:rsid wsp:val=&quot;00BF44A8&quot;/&gt;&lt;wsp:rsid wsp:val=&quot;00BF5E6D&quot;/&gt;&lt;wsp:rsid wsp:val=&quot;00C0173A&quot;/&gt;&lt;wsp:rsid wsp:val=&quot;00C01A3D&quot;/&gt;&lt;wsp:rsid wsp:val=&quot;00C056DF&quot;/&gt;&lt;wsp:rsid wsp:val=&quot;00C06149&quot;/&gt;&lt;wsp:rsid wsp:val=&quot;00C12570&quot;/&gt;&lt;wsp:rsid wsp:val=&quot;00C20FE8&quot;/&gt;&lt;wsp:rsid wsp:val=&quot;00C2282D&quot;/&gt;&lt;wsp:rsid wsp:val=&quot;00C22869&quot;/&gt;&lt;wsp:rsid wsp:val=&quot;00C22B9F&quot;/&gt;&lt;wsp:rsid wsp:val=&quot;00C24518&quot;/&gt;&lt;wsp:rsid wsp:val=&quot;00C30CCE&quot;/&gt;&lt;wsp:rsid wsp:val=&quot;00C31E36&quot;/&gt;&lt;wsp:rsid wsp:val=&quot;00C32DAF&quot;/&gt;&lt;wsp:rsid wsp:val=&quot;00C32DE4&quot;/&gt;&lt;wsp:rsid wsp:val=&quot;00C343BC&quot;/&gt;&lt;wsp:rsid wsp:val=&quot;00C42C2D&quot;/&gt;&lt;wsp:rsid wsp:val=&quot;00C43CCF&quot;/&gt;&lt;wsp:rsid wsp:val=&quot;00C444D6&quot;/&gt;&lt;wsp:rsid wsp:val=&quot;00C45B6B&quot;/&gt;&lt;wsp:rsid wsp:val=&quot;00C51FCA&quot;/&gt;&lt;wsp:rsid wsp:val=&quot;00C52FD3&quot;/&gt;&lt;wsp:rsid wsp:val=&quot;00C53546&quot;/&gt;&lt;wsp:rsid wsp:val=&quot;00C53569&quot;/&gt;&lt;wsp:rsid wsp:val=&quot;00C6060B&quot;/&gt;&lt;wsp:rsid wsp:val=&quot;00C65BE4&quot;/&gt;&lt;wsp:rsid wsp:val=&quot;00C674D1&quot;/&gt;&lt;wsp:rsid wsp:val=&quot;00C7397C&quot;/&gt;&lt;wsp:rsid wsp:val=&quot;00C752BE&quot;/&gt;&lt;wsp:rsid wsp:val=&quot;00C7574E&quot;/&gt;&lt;wsp:rsid wsp:val=&quot;00C879F2&quot;/&gt;&lt;wsp:rsid wsp:val=&quot;00C90101&quot;/&gt;&lt;wsp:rsid wsp:val=&quot;00C90514&quot;/&gt;&lt;wsp:rsid wsp:val=&quot;00C92FE0&quot;/&gt;&lt;wsp:rsid wsp:val=&quot;00C94599&quot;/&gt;&lt;wsp:rsid wsp:val=&quot;00C95C7F&quot;/&gt;&lt;wsp:rsid wsp:val=&quot;00C9694E&quot;/&gt;&lt;wsp:rsid wsp:val=&quot;00CA068A&quot;/&gt;&lt;wsp:rsid wsp:val=&quot;00CA3406&quot;/&gt;&lt;wsp:rsid wsp:val=&quot;00CA5576&quot;/&gt;&lt;wsp:rsid wsp:val=&quot;00CA66A6&quot;/&gt;&lt;wsp:rsid wsp:val=&quot;00CB1A2A&quot;/&gt;&lt;wsp:rsid wsp:val=&quot;00CB1E16&quot;/&gt;&lt;wsp:rsid wsp:val=&quot;00CB3E3A&quot;/&gt;&lt;wsp:rsid wsp:val=&quot;00CB40D4&quot;/&gt;&lt;wsp:rsid wsp:val=&quot;00CC2442&quot;/&gt;&lt;wsp:rsid wsp:val=&quot;00CC608D&quot;/&gt;&lt;wsp:rsid wsp:val=&quot;00CC7F70&quot;/&gt;&lt;wsp:rsid wsp:val=&quot;00CD0F21&quot;/&gt;&lt;wsp:rsid wsp:val=&quot;00CD21B0&quot;/&gt;&lt;wsp:rsid wsp:val=&quot;00CD3923&quot;/&gt;&lt;wsp:rsid wsp:val=&quot;00CD49F2&quot;/&gt;&lt;wsp:rsid wsp:val=&quot;00CD5B73&quot;/&gt;&lt;wsp:rsid wsp:val=&quot;00CE279E&quot;/&gt;&lt;wsp:rsid wsp:val=&quot;00CE42B0&quot;/&gt;&lt;wsp:rsid wsp:val=&quot;00CE6352&quot;/&gt;&lt;wsp:rsid wsp:val=&quot;00CF4FCF&quot;/&gt;&lt;wsp:rsid wsp:val=&quot;00CF57DF&quot;/&gt;&lt;wsp:rsid wsp:val=&quot;00CF584A&quot;/&gt;&lt;wsp:rsid wsp:val=&quot;00CF6207&quot;/&gt;&lt;wsp:rsid wsp:val=&quot;00CF7015&quot;/&gt;&lt;wsp:rsid wsp:val=&quot;00D000D0&quot;/&gt;&lt;wsp:rsid wsp:val=&quot;00D00696&quot;/&gt;&lt;wsp:rsid wsp:val=&quot;00D031F8&quot;/&gt;&lt;wsp:rsid wsp:val=&quot;00D07836&quot;/&gt;&lt;wsp:rsid wsp:val=&quot;00D10082&quot;/&gt;&lt;wsp:rsid wsp:val=&quot;00D1137D&quot;/&gt;&lt;wsp:rsid wsp:val=&quot;00D1618B&quot;/&gt;&lt;wsp:rsid wsp:val=&quot;00D21044&quot;/&gt;&lt;wsp:rsid wsp:val=&quot;00D26262&quot;/&gt;&lt;wsp:rsid wsp:val=&quot;00D27E97&quot;/&gt;&lt;wsp:rsid wsp:val=&quot;00D27F86&quot;/&gt;&lt;wsp:rsid wsp:val=&quot;00D3444A&quot;/&gt;&lt;wsp:rsid wsp:val=&quot;00D3623D&quot;/&gt;&lt;wsp:rsid wsp:val=&quot;00D416D7&quot;/&gt;&lt;wsp:rsid wsp:val=&quot;00D41C41&quot;/&gt;&lt;wsp:rsid wsp:val=&quot;00D42966&quot;/&gt;&lt;wsp:rsid wsp:val=&quot;00D44D70&quot;/&gt;&lt;wsp:rsid wsp:val=&quot;00D5157C&quot;/&gt;&lt;wsp:rsid wsp:val=&quot;00D534D4&quot;/&gt;&lt;wsp:rsid wsp:val=&quot;00D55CA2&quot;/&gt;&lt;wsp:rsid wsp:val=&quot;00D61F7B&quot;/&gt;&lt;wsp:rsid wsp:val=&quot;00D732E7&quot;/&gt;&lt;wsp:rsid wsp:val=&quot;00D737FE&quot;/&gt;&lt;wsp:rsid wsp:val=&quot;00D75027&quot;/&gt;&lt;wsp:rsid wsp:val=&quot;00D75641&quot;/&gt;&lt;wsp:rsid wsp:val=&quot;00D8375A&quot;/&gt;&lt;wsp:rsid wsp:val=&quot;00D8725F&quot;/&gt;&lt;wsp:rsid wsp:val=&quot;00D9233B&quot;/&gt;&lt;wsp:rsid wsp:val=&quot;00D97E52&quot;/&gt;&lt;wsp:rsid wsp:val=&quot;00DA116A&quot;/&gt;&lt;wsp:rsid wsp:val=&quot;00DA1CAE&quot;/&gt;&lt;wsp:rsid wsp:val=&quot;00DA4A17&quot;/&gt;&lt;wsp:rsid wsp:val=&quot;00DA511E&quot;/&gt;&lt;wsp:rsid wsp:val=&quot;00DB0A09&quot;/&gt;&lt;wsp:rsid wsp:val=&quot;00DB16F0&quot;/&gt;&lt;wsp:rsid wsp:val=&quot;00DB2477&quot;/&gt;&lt;wsp:rsid wsp:val=&quot;00DB3FE7&quot;/&gt;&lt;wsp:rsid wsp:val=&quot;00DB598B&quot;/&gt;&lt;wsp:rsid wsp:val=&quot;00DB60ED&quot;/&gt;&lt;wsp:rsid wsp:val=&quot;00DC0290&quot;/&gt;&lt;wsp:rsid wsp:val=&quot;00DC3865&quot;/&gt;&lt;wsp:rsid wsp:val=&quot;00DC4C84&quot;/&gt;&lt;wsp:rsid wsp:val=&quot;00DD0438&quot;/&gt;&lt;wsp:rsid wsp:val=&quot;00DD3C47&quot;/&gt;&lt;wsp:rsid wsp:val=&quot;00DD5751&quot;/&gt;&lt;wsp:rsid wsp:val=&quot;00DD6328&quot;/&gt;&lt;wsp:rsid wsp:val=&quot;00DD7083&quot;/&gt;&lt;wsp:rsid wsp:val=&quot;00DD7F47&quot;/&gt;&lt;wsp:rsid wsp:val=&quot;00DE0D15&quot;/&gt;&lt;wsp:rsid wsp:val=&quot;00DE1908&quot;/&gt;&lt;wsp:rsid wsp:val=&quot;00DE25AA&quot;/&gt;&lt;wsp:rsid wsp:val=&quot;00DE686B&quot;/&gt;&lt;wsp:rsid wsp:val=&quot;00DE6A12&quot;/&gt;&lt;wsp:rsid wsp:val=&quot;00DE7D6A&quot;/&gt;&lt;wsp:rsid wsp:val=&quot;00DF2FAF&quot;/&gt;&lt;wsp:rsid wsp:val=&quot;00DF336F&quot;/&gt;&lt;wsp:rsid wsp:val=&quot;00E04378&quot;/&gt;&lt;wsp:rsid wsp:val=&quot;00E04FE0&quot;/&gt;&lt;wsp:rsid wsp:val=&quot;00E0650E&quot;/&gt;&lt;wsp:rsid wsp:val=&quot;00E13C70&quot;/&gt;&lt;wsp:rsid wsp:val=&quot;00E241B6&quot;/&gt;&lt;wsp:rsid wsp:val=&quot;00E24462&quot;/&gt;&lt;wsp:rsid wsp:val=&quot;00E24A37&quot;/&gt;&lt;wsp:rsid wsp:val=&quot;00E2605D&quot;/&gt;&lt;wsp:rsid wsp:val=&quot;00E268D7&quot;/&gt;&lt;wsp:rsid wsp:val=&quot;00E302A6&quot;/&gt;&lt;wsp:rsid wsp:val=&quot;00E31EF2&quot;/&gt;&lt;wsp:rsid wsp:val=&quot;00E3204D&quot;/&gt;&lt;wsp:rsid wsp:val=&quot;00E3354A&quot;/&gt;&lt;wsp:rsid wsp:val=&quot;00E33BD5&quot;/&gt;&lt;wsp:rsid wsp:val=&quot;00E44AD4&quot;/&gt;&lt;wsp:rsid wsp:val=&quot;00E45D21&quot;/&gt;&lt;wsp:rsid wsp:val=&quot;00E46D9F&quot;/&gt;&lt;wsp:rsid wsp:val=&quot;00E50F9F&quot;/&gt;&lt;wsp:rsid wsp:val=&quot;00E532E6&quot;/&gt;&lt;wsp:rsid wsp:val=&quot;00E54904&quot;/&gt;&lt;wsp:rsid wsp:val=&quot;00E55578&quot;/&gt;&lt;wsp:rsid wsp:val=&quot;00E562E5&quot;/&gt;&lt;wsp:rsid wsp:val=&quot;00E6030C&quot;/&gt;&lt;wsp:rsid wsp:val=&quot;00E620A1&quot;/&gt;&lt;wsp:rsid wsp:val=&quot;00E62765&quot;/&gt;&lt;wsp:rsid wsp:val=&quot;00E63C3A&quot;/&gt;&lt;wsp:rsid wsp:val=&quot;00E6693D&quot;/&gt;&lt;wsp:rsid wsp:val=&quot;00E70544&quot;/&gt;&lt;wsp:rsid wsp:val=&quot;00E71346&quot;/&gt;&lt;wsp:rsid wsp:val=&quot;00E776B0&quot;/&gt;&lt;wsp:rsid wsp:val=&quot;00E8506C&quot;/&gt;&lt;wsp:rsid wsp:val=&quot;00E851A5&quot;/&gt;&lt;wsp:rsid wsp:val=&quot;00E86524&quot;/&gt;&lt;wsp:rsid wsp:val=&quot;00E86B69&quot;/&gt;&lt;wsp:rsid wsp:val=&quot;00E935C1&quot;/&gt;&lt;wsp:rsid wsp:val=&quot;00E94816&quot;/&gt;&lt;wsp:rsid wsp:val=&quot;00E95A69&quot;/&gt;&lt;wsp:rsid wsp:val=&quot;00EA1D20&quot;/&gt;&lt;wsp:rsid wsp:val=&quot;00EA34CC&quot;/&gt;&lt;wsp:rsid wsp:val=&quot;00EA3E52&quot;/&gt;&lt;wsp:rsid wsp:val=&quot;00EA4C1A&quot;/&gt;&lt;wsp:rsid wsp:val=&quot;00EB0870&quot;/&gt;&lt;wsp:rsid wsp:val=&quot;00EB10EC&quot;/&gt;&lt;wsp:rsid wsp:val=&quot;00EB4639&quot;/&gt;&lt;wsp:rsid wsp:val=&quot;00EB75D4&quot;/&gt;&lt;wsp:rsid wsp:val=&quot;00EC05B4&quot;/&gt;&lt;wsp:rsid wsp:val=&quot;00EC06B3&quot;/&gt;&lt;wsp:rsid wsp:val=&quot;00EC0ABC&quot;/&gt;&lt;wsp:rsid wsp:val=&quot;00EC428B&quot;/&gt;&lt;wsp:rsid wsp:val=&quot;00EC4805&quot;/&gt;&lt;wsp:rsid wsp:val=&quot;00EC4C20&quot;/&gt;&lt;wsp:rsid wsp:val=&quot;00EC6A6E&quot;/&gt;&lt;wsp:rsid wsp:val=&quot;00EC7856&quot;/&gt;&lt;wsp:rsid wsp:val=&quot;00EC7F1D&quot;/&gt;&lt;wsp:rsid wsp:val=&quot;00ED3E74&quot;/&gt;&lt;wsp:rsid wsp:val=&quot;00ED3EDF&quot;/&gt;&lt;wsp:rsid wsp:val=&quot;00ED5DFA&quot;/&gt;&lt;wsp:rsid wsp:val=&quot;00EF32AF&quot;/&gt;&lt;wsp:rsid wsp:val=&quot;00EF3B60&quot;/&gt;&lt;wsp:rsid wsp:val=&quot;00EF42B9&quot;/&gt;&lt;wsp:rsid wsp:val=&quot;00F00389&quot;/&gt;&lt;wsp:rsid wsp:val=&quot;00F12562&quot;/&gt;&lt;wsp:rsid wsp:val=&quot;00F1327D&quot;/&gt;&lt;wsp:rsid wsp:val=&quot;00F15AD4&quot;/&gt;&lt;wsp:rsid wsp:val=&quot;00F1754C&quot;/&gt;&lt;wsp:rsid wsp:val=&quot;00F212AC&quot;/&gt;&lt;wsp:rsid wsp:val=&quot;00F2469F&quot;/&gt;&lt;wsp:rsid wsp:val=&quot;00F30359&quot;/&gt;&lt;wsp:rsid wsp:val=&quot;00F311BF&quot;/&gt;&lt;wsp:rsid wsp:val=&quot;00F316A6&quot;/&gt;&lt;wsp:rsid wsp:val=&quot;00F33A51&quot;/&gt;&lt;wsp:rsid wsp:val=&quot;00F350F5&quot;/&gt;&lt;wsp:rsid wsp:val=&quot;00F41BFE&quot;/&gt;&lt;wsp:rsid wsp:val=&quot;00F4250D&quot;/&gt;&lt;wsp:rsid wsp:val=&quot;00F52976&quot;/&gt;&lt;wsp:rsid wsp:val=&quot;00F564E2&quot;/&gt;&lt;wsp:rsid wsp:val=&quot;00F759BA&quot;/&gt;&lt;wsp:rsid wsp:val=&quot;00F81768&quot;/&gt;&lt;wsp:rsid wsp:val=&quot;00F85238&quot;/&gt;&lt;wsp:rsid wsp:val=&quot;00F856C1&quot;/&gt;&lt;wsp:rsid wsp:val=&quot;00F91B9C&quot;/&gt;&lt;wsp:rsid wsp:val=&quot;00F92137&quot;/&gt;&lt;wsp:rsid wsp:val=&quot;00F950E5&quot;/&gt;&lt;wsp:rsid wsp:val=&quot;00F95D0C&quot;/&gt;&lt;wsp:rsid wsp:val=&quot;00FA5999&quot;/&gt;&lt;wsp:rsid wsp:val=&quot;00FA78E0&quot;/&gt;&lt;wsp:rsid wsp:val=&quot;00FB3228&quot;/&gt;&lt;wsp:rsid wsp:val=&quot;00FB7CC9&quot;/&gt;&lt;wsp:rsid wsp:val=&quot;00FC1440&quot;/&gt;&lt;wsp:rsid wsp:val=&quot;00FC7B66&quot;/&gt;&lt;wsp:rsid wsp:val=&quot;00FC7C56&quot;/&gt;&lt;wsp:rsid wsp:val=&quot;00FD5213&quot;/&gt;&lt;wsp:rsid wsp:val=&quot;00FD5521&quot;/&gt;&lt;wsp:rsid wsp:val=&quot;00FE002D&quot;/&gt;&lt;wsp:rsid wsp:val=&quot;00FE1219&quot;/&gt;&lt;wsp:rsid wsp:val=&quot;00FE1C19&quot;/&gt;&lt;wsp:rsid wsp:val=&quot;00FF0C8F&quot;/&gt;&lt;wsp:rsid wsp:val=&quot;00FF3DB2&quot;/&gt;&lt;/wsp:rsids&gt;&lt;/w:docPr&gt;&lt;w:body&gt;&lt;w:p wsp:rsidR=&quot;00000000&quot; wsp:rsidRDefault=&quot;00932435&quot;&gt;&lt;m:oMathPara&gt;&lt;m:oMath&gt;&lt;m:f&gt;&lt;m:fPr&gt;&lt;m:ctrlPr&gt;&lt;w:rPr&gt;&lt;w:rFonts w:ascii=&quot;Cambria Math&quot; w:fareast=&quot;Calibri&quot; w:h-ansi=&quot;Cambria Math&quot; w:cs=&quot;Arial&quot;/&gt;&lt;wx:font wx:val=&quot;Cambria Math&quot;/&gt;&lt;w:i/&gt;&lt;w:color w:val=&quot;000000&quot;/&gt;&lt;w:sz w:val=&quot;24&quot;/&gt;&lt;w:sz-cs w:val=&quot;24&quot;/&gt;&lt;w:lang w:fareast=&quot;EN-US&quot;/&gt;&lt;/w:rPr&gt;&lt;/m:ctrlPr&gt;&lt;/m:fPr&gt;&lt;m:num&gt;&lt;m:r&gt;&lt;m:rPr&gt;&lt;m:sty m:val=&quot;p&quot;/&gt;&lt;/m:rPr&gt;&lt;w:rPr&gt;&lt;w:rFonts w:ascii=&quot;Cambria Math&quot; w:fareast=&quot;Calibri&quot; w:h-ansi=&quot;Cambria Math&quot; w:cs=&quot;Arial&quot;/&gt;&lt;wx:font wx:val=&quot;Cambria Math&quot;/&gt;&lt;w:color w:val=&quot;000000&quot;/&gt;&lt;w:sz w:val=&quot;24&quot;/&gt;&lt;w:sz-cs w:val=&quot;24&quot;/&gt;&lt;w:lang w:fareast=&quot;EN-US&quot;/&gt;&lt;/w:rPr&gt;&lt;m:t&gt;      Dettes + CBC + SCB    &lt;/m:t&gt;&lt;/m:r&gt;&lt;/m:num&gt;&lt;m:den&gt;&lt;m:r&gt;&lt;m:rPr&gt;&lt;m:sty m:val=&quot;p&quot;/&gt;&lt;/m:rPr&gt;&lt;w:rPr&gt;&lt;w:rFonts w:ascii=&quot;Cambria Math&quot; w:fareast=&quot;Calibri&quot; w:h-ansi=&quot;Cambria Math&quot; w:cs=&quot;Arial&quot;/&gt;&lt;wx:font wx:val=&quot;Cambria Math&quot;/&gt;&lt;w:color w:val=&quot;000000&quot;/&gt;&lt;w:sz w:val=&quot;24&quot;/&gt;&lt;w:sz-cs w:val=&quot;24&quot;/&gt;&lt;w:lang w:fareast=&quot;EN-US&quot;/&gt;&lt;/w:rPr&gt;&lt;m:t&gt;CAF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FC058D">
              <w:rPr>
                <w:rFonts w:ascii="Arial" w:eastAsia="Calibri" w:hAnsi="Arial" w:cs="Arial"/>
                <w:lang w:eastAsia="en-US"/>
              </w:rPr>
              <w:instrText xml:space="preserve"> </w:instrText>
            </w:r>
            <w:r w:rsidRPr="00FC058D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FC058D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878" w:rsidRPr="00570DFE" w:rsidRDefault="00D62878" w:rsidP="004711A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78" w:rsidRPr="00570DFE" w:rsidRDefault="00D62878" w:rsidP="004711A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78" w:rsidRPr="00570DFE" w:rsidRDefault="0000370F" w:rsidP="004711A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0,158</w:t>
            </w:r>
          </w:p>
        </w:tc>
      </w:tr>
    </w:tbl>
    <w:p w:rsidR="002C3A70" w:rsidRPr="00570DFE" w:rsidRDefault="002C3A70" w:rsidP="002C3A7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69" w:lineRule="exact"/>
        <w:ind w:left="380"/>
        <w:jc w:val="both"/>
        <w:rPr>
          <w:rFonts w:ascii="Arial" w:hAnsi="Arial" w:cs="Arial"/>
          <w:i/>
          <w:iCs/>
        </w:rPr>
      </w:pPr>
      <w:r w:rsidRPr="00570DFE">
        <w:rPr>
          <w:rFonts w:ascii="Arial" w:hAnsi="Arial" w:cs="Arial"/>
          <w:i/>
          <w:iCs/>
          <w:u w:val="single"/>
        </w:rPr>
        <w:t>CBC</w:t>
      </w:r>
      <w:r w:rsidRPr="00570DFE">
        <w:rPr>
          <w:rFonts w:ascii="Arial" w:hAnsi="Arial" w:cs="Arial"/>
          <w:i/>
          <w:iCs/>
        </w:rPr>
        <w:t xml:space="preserve"> : Concours Bancaires Courants </w:t>
      </w:r>
    </w:p>
    <w:p w:rsidR="00930F41" w:rsidRPr="00570DFE" w:rsidRDefault="00930F41" w:rsidP="00C94027">
      <w:pPr>
        <w:spacing w:after="60"/>
        <w:rPr>
          <w:rFonts w:ascii="Arial" w:hAnsi="Arial" w:cs="Arial"/>
          <w:b/>
          <w:noProof/>
          <w:sz w:val="24"/>
          <w:szCs w:val="24"/>
        </w:rPr>
      </w:pPr>
    </w:p>
    <w:sectPr w:rsidR="00930F41" w:rsidRPr="00570DFE" w:rsidSect="00930F41">
      <w:footerReference w:type="even" r:id="rId9"/>
      <w:footerReference w:type="default" r:id="rId10"/>
      <w:pgSz w:w="11906" w:h="16838" w:code="9"/>
      <w:pgMar w:top="992" w:right="851" w:bottom="90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67" w:rsidRDefault="000C7167">
      <w:r>
        <w:separator/>
      </w:r>
    </w:p>
  </w:endnote>
  <w:endnote w:type="continuationSeparator" w:id="0">
    <w:p w:rsidR="000C7167" w:rsidRDefault="000C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40" w:rsidRDefault="00E1644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22</w:t>
    </w:r>
    <w:r>
      <w:rPr>
        <w:rStyle w:val="Numrodepage"/>
      </w:rPr>
      <w:fldChar w:fldCharType="end"/>
    </w:r>
  </w:p>
  <w:p w:rsidR="00E16440" w:rsidRDefault="00E1644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40" w:rsidRPr="003D1E4B" w:rsidRDefault="00E16440" w:rsidP="003B129D">
    <w:pPr>
      <w:pStyle w:val="Pieddepage"/>
      <w:rPr>
        <w:rFonts w:ascii="Arial" w:hAnsi="Arial" w:cs="Arial"/>
        <w:sz w:val="22"/>
        <w:szCs w:val="22"/>
      </w:rPr>
    </w:pPr>
    <w:r w:rsidRPr="003B129D">
      <w:rPr>
        <w:rFonts w:ascii="Arial" w:hAnsi="Arial" w:cs="Arial"/>
        <w:b/>
        <w:sz w:val="22"/>
        <w:szCs w:val="22"/>
      </w:rPr>
      <w:tab/>
    </w:r>
    <w:r w:rsidRPr="003B129D">
      <w:rPr>
        <w:rFonts w:ascii="Arial" w:hAnsi="Arial" w:cs="Arial"/>
        <w:b/>
        <w:sz w:val="22"/>
        <w:szCs w:val="22"/>
      </w:rPr>
      <w:tab/>
    </w:r>
    <w:r w:rsidRPr="003D1E4B">
      <w:rPr>
        <w:rFonts w:ascii="Arial" w:hAnsi="Arial" w:cs="Arial"/>
        <w:bCs/>
        <w:sz w:val="22"/>
        <w:szCs w:val="22"/>
      </w:rPr>
      <w:fldChar w:fldCharType="begin"/>
    </w:r>
    <w:r w:rsidRPr="003D1E4B">
      <w:rPr>
        <w:rFonts w:ascii="Arial" w:hAnsi="Arial" w:cs="Arial"/>
        <w:bCs/>
        <w:sz w:val="22"/>
        <w:szCs w:val="22"/>
      </w:rPr>
      <w:instrText>PAGE</w:instrText>
    </w:r>
    <w:r w:rsidRPr="003D1E4B">
      <w:rPr>
        <w:rFonts w:ascii="Arial" w:hAnsi="Arial" w:cs="Arial"/>
        <w:bCs/>
        <w:sz w:val="22"/>
        <w:szCs w:val="22"/>
      </w:rPr>
      <w:fldChar w:fldCharType="separate"/>
    </w:r>
    <w:r w:rsidR="000C7167">
      <w:rPr>
        <w:rFonts w:ascii="Arial" w:hAnsi="Arial" w:cs="Arial"/>
        <w:bCs/>
        <w:noProof/>
        <w:sz w:val="22"/>
        <w:szCs w:val="22"/>
      </w:rPr>
      <w:t>1</w:t>
    </w:r>
    <w:r w:rsidRPr="003D1E4B">
      <w:rPr>
        <w:rFonts w:ascii="Arial" w:hAnsi="Arial" w:cs="Arial"/>
        <w:bCs/>
        <w:sz w:val="22"/>
        <w:szCs w:val="22"/>
      </w:rPr>
      <w:fldChar w:fldCharType="end"/>
    </w:r>
    <w:r w:rsidRPr="003D1E4B">
      <w:rPr>
        <w:rFonts w:ascii="Arial" w:hAnsi="Arial" w:cs="Arial"/>
        <w:bCs/>
        <w:sz w:val="22"/>
        <w:szCs w:val="22"/>
      </w:rPr>
      <w:t>/</w:t>
    </w:r>
    <w:r w:rsidRPr="003D1E4B">
      <w:rPr>
        <w:rFonts w:ascii="Arial" w:hAnsi="Arial" w:cs="Arial"/>
        <w:bCs/>
        <w:sz w:val="22"/>
        <w:szCs w:val="22"/>
      </w:rPr>
      <w:fldChar w:fldCharType="begin"/>
    </w:r>
    <w:r w:rsidRPr="003D1E4B">
      <w:rPr>
        <w:rFonts w:ascii="Arial" w:hAnsi="Arial" w:cs="Arial"/>
        <w:bCs/>
        <w:sz w:val="22"/>
        <w:szCs w:val="22"/>
      </w:rPr>
      <w:instrText>NUMPAGES</w:instrText>
    </w:r>
    <w:r w:rsidRPr="003D1E4B">
      <w:rPr>
        <w:rFonts w:ascii="Arial" w:hAnsi="Arial" w:cs="Arial"/>
        <w:bCs/>
        <w:sz w:val="22"/>
        <w:szCs w:val="22"/>
      </w:rPr>
      <w:fldChar w:fldCharType="separate"/>
    </w:r>
    <w:r w:rsidR="000C7167">
      <w:rPr>
        <w:rFonts w:ascii="Arial" w:hAnsi="Arial" w:cs="Arial"/>
        <w:bCs/>
        <w:noProof/>
        <w:sz w:val="22"/>
        <w:szCs w:val="22"/>
      </w:rPr>
      <w:t>1</w:t>
    </w:r>
    <w:r w:rsidRPr="003D1E4B">
      <w:rPr>
        <w:rFonts w:ascii="Arial" w:hAnsi="Arial" w:cs="Arial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67" w:rsidRDefault="000C7167">
      <w:r>
        <w:separator/>
      </w:r>
    </w:p>
  </w:footnote>
  <w:footnote w:type="continuationSeparator" w:id="0">
    <w:p w:rsidR="000C7167" w:rsidRDefault="000C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8C7"/>
    <w:multiLevelType w:val="multilevel"/>
    <w:tmpl w:val="11D20C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180CBD"/>
    <w:multiLevelType w:val="hybridMultilevel"/>
    <w:tmpl w:val="76180C4E"/>
    <w:lvl w:ilvl="0" w:tplc="84C03D0E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5699"/>
    <w:multiLevelType w:val="multilevel"/>
    <w:tmpl w:val="224E5A94"/>
    <w:lvl w:ilvl="0">
      <w:start w:val="1"/>
      <w:numFmt w:val="decimal"/>
      <w:pStyle w:val="Question"/>
      <w:lvlText w:val="%1."/>
      <w:lvlJc w:val="left"/>
      <w:pPr>
        <w:tabs>
          <w:tab w:val="num" w:pos="-36"/>
        </w:tabs>
        <w:ind w:left="3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"/>
        </w:tabs>
        <w:ind w:left="5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"/>
        </w:tabs>
        <w:ind w:left="6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"/>
        </w:tabs>
        <w:ind w:left="8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"/>
        </w:tabs>
        <w:ind w:left="9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"/>
        </w:tabs>
        <w:ind w:left="11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"/>
        </w:tabs>
        <w:ind w:left="12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"/>
        </w:tabs>
        <w:ind w:left="14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"/>
        </w:tabs>
        <w:ind w:left="1548" w:hanging="1584"/>
      </w:pPr>
    </w:lvl>
  </w:abstractNum>
  <w:abstractNum w:abstractNumId="3" w15:restartNumberingAfterBreak="0">
    <w:nsid w:val="48F777A5"/>
    <w:multiLevelType w:val="hybridMultilevel"/>
    <w:tmpl w:val="C3CAB6FC"/>
    <w:lvl w:ilvl="0" w:tplc="8E3AB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3FC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203414"/>
    <w:multiLevelType w:val="hybridMultilevel"/>
    <w:tmpl w:val="3D3A5532"/>
    <w:lvl w:ilvl="0" w:tplc="27D2ECB6">
      <w:start w:val="1"/>
      <w:numFmt w:val="decimal"/>
      <w:lvlText w:val="%1."/>
      <w:lvlJc w:val="left"/>
      <w:pPr>
        <w:tabs>
          <w:tab w:val="num" w:pos="118"/>
        </w:tabs>
        <w:ind w:left="118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F05D0"/>
    <w:multiLevelType w:val="hybridMultilevel"/>
    <w:tmpl w:val="9872CEB8"/>
    <w:lvl w:ilvl="0" w:tplc="8C38D5B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9C8"/>
    <w:rsid w:val="00002563"/>
    <w:rsid w:val="00002F37"/>
    <w:rsid w:val="000032D5"/>
    <w:rsid w:val="0000370F"/>
    <w:rsid w:val="00003D68"/>
    <w:rsid w:val="0000467F"/>
    <w:rsid w:val="00005AF1"/>
    <w:rsid w:val="00007C96"/>
    <w:rsid w:val="000100AB"/>
    <w:rsid w:val="000114CD"/>
    <w:rsid w:val="00012860"/>
    <w:rsid w:val="000179CF"/>
    <w:rsid w:val="00021F2D"/>
    <w:rsid w:val="0002279C"/>
    <w:rsid w:val="00022887"/>
    <w:rsid w:val="00022F25"/>
    <w:rsid w:val="00026DF5"/>
    <w:rsid w:val="0002799E"/>
    <w:rsid w:val="00032EAB"/>
    <w:rsid w:val="00033ACE"/>
    <w:rsid w:val="0004026B"/>
    <w:rsid w:val="0004040C"/>
    <w:rsid w:val="000578CF"/>
    <w:rsid w:val="0006091E"/>
    <w:rsid w:val="00061BDA"/>
    <w:rsid w:val="000626F9"/>
    <w:rsid w:val="000632F0"/>
    <w:rsid w:val="00064FA5"/>
    <w:rsid w:val="00067541"/>
    <w:rsid w:val="00075354"/>
    <w:rsid w:val="00081C61"/>
    <w:rsid w:val="00083135"/>
    <w:rsid w:val="0008348A"/>
    <w:rsid w:val="00084C28"/>
    <w:rsid w:val="0008558F"/>
    <w:rsid w:val="00090174"/>
    <w:rsid w:val="00090271"/>
    <w:rsid w:val="00091144"/>
    <w:rsid w:val="00092DC5"/>
    <w:rsid w:val="00094962"/>
    <w:rsid w:val="00096153"/>
    <w:rsid w:val="000A11CF"/>
    <w:rsid w:val="000A1954"/>
    <w:rsid w:val="000A3720"/>
    <w:rsid w:val="000A4190"/>
    <w:rsid w:val="000A7EA1"/>
    <w:rsid w:val="000A7EDA"/>
    <w:rsid w:val="000B0833"/>
    <w:rsid w:val="000B1AB3"/>
    <w:rsid w:val="000B24A6"/>
    <w:rsid w:val="000B257A"/>
    <w:rsid w:val="000B3CA1"/>
    <w:rsid w:val="000B46FC"/>
    <w:rsid w:val="000C02FC"/>
    <w:rsid w:val="000C1156"/>
    <w:rsid w:val="000C59FB"/>
    <w:rsid w:val="000C7167"/>
    <w:rsid w:val="000C7EA1"/>
    <w:rsid w:val="000D0641"/>
    <w:rsid w:val="000D0947"/>
    <w:rsid w:val="000D167E"/>
    <w:rsid w:val="000D1DDB"/>
    <w:rsid w:val="000D28C1"/>
    <w:rsid w:val="000D3FE1"/>
    <w:rsid w:val="000D4A05"/>
    <w:rsid w:val="000D4A78"/>
    <w:rsid w:val="000D7B8F"/>
    <w:rsid w:val="000E274B"/>
    <w:rsid w:val="000E2F5A"/>
    <w:rsid w:val="000E34B9"/>
    <w:rsid w:val="000F1F57"/>
    <w:rsid w:val="000F26B8"/>
    <w:rsid w:val="000F2715"/>
    <w:rsid w:val="000F2BA9"/>
    <w:rsid w:val="000F3F75"/>
    <w:rsid w:val="000F45E1"/>
    <w:rsid w:val="000F4651"/>
    <w:rsid w:val="000F4CAE"/>
    <w:rsid w:val="001002EB"/>
    <w:rsid w:val="00100E71"/>
    <w:rsid w:val="00103CA1"/>
    <w:rsid w:val="00105E47"/>
    <w:rsid w:val="00106C69"/>
    <w:rsid w:val="00116C7A"/>
    <w:rsid w:val="001205E5"/>
    <w:rsid w:val="00123826"/>
    <w:rsid w:val="00123DA9"/>
    <w:rsid w:val="0012522B"/>
    <w:rsid w:val="001257A6"/>
    <w:rsid w:val="00126038"/>
    <w:rsid w:val="00126603"/>
    <w:rsid w:val="00126B3E"/>
    <w:rsid w:val="00131293"/>
    <w:rsid w:val="001336BA"/>
    <w:rsid w:val="0013492D"/>
    <w:rsid w:val="00141A31"/>
    <w:rsid w:val="00142DB3"/>
    <w:rsid w:val="00144CBE"/>
    <w:rsid w:val="0014507C"/>
    <w:rsid w:val="001461C7"/>
    <w:rsid w:val="0014671E"/>
    <w:rsid w:val="001467B9"/>
    <w:rsid w:val="00146BB2"/>
    <w:rsid w:val="00150612"/>
    <w:rsid w:val="00151A04"/>
    <w:rsid w:val="00155A03"/>
    <w:rsid w:val="001564F4"/>
    <w:rsid w:val="00162095"/>
    <w:rsid w:val="00162E57"/>
    <w:rsid w:val="001655A3"/>
    <w:rsid w:val="00171DBD"/>
    <w:rsid w:val="001728D9"/>
    <w:rsid w:val="001744BB"/>
    <w:rsid w:val="00175202"/>
    <w:rsid w:val="00175C83"/>
    <w:rsid w:val="00176C19"/>
    <w:rsid w:val="0018121B"/>
    <w:rsid w:val="001816BD"/>
    <w:rsid w:val="00183688"/>
    <w:rsid w:val="0018399F"/>
    <w:rsid w:val="00185E38"/>
    <w:rsid w:val="0018763E"/>
    <w:rsid w:val="00190858"/>
    <w:rsid w:val="001922D5"/>
    <w:rsid w:val="0019244D"/>
    <w:rsid w:val="00194168"/>
    <w:rsid w:val="001956E5"/>
    <w:rsid w:val="00195708"/>
    <w:rsid w:val="00196044"/>
    <w:rsid w:val="00196195"/>
    <w:rsid w:val="001966A1"/>
    <w:rsid w:val="00196C4A"/>
    <w:rsid w:val="001979C3"/>
    <w:rsid w:val="00197FD4"/>
    <w:rsid w:val="001A028E"/>
    <w:rsid w:val="001A1143"/>
    <w:rsid w:val="001A229C"/>
    <w:rsid w:val="001A2FBB"/>
    <w:rsid w:val="001A62A6"/>
    <w:rsid w:val="001A6A0E"/>
    <w:rsid w:val="001B28D4"/>
    <w:rsid w:val="001B2A06"/>
    <w:rsid w:val="001C292E"/>
    <w:rsid w:val="001C3150"/>
    <w:rsid w:val="001C3A94"/>
    <w:rsid w:val="001C4C2D"/>
    <w:rsid w:val="001C5D79"/>
    <w:rsid w:val="001D1006"/>
    <w:rsid w:val="001D17DB"/>
    <w:rsid w:val="001D4BEB"/>
    <w:rsid w:val="001D5549"/>
    <w:rsid w:val="001E0015"/>
    <w:rsid w:val="001E07AB"/>
    <w:rsid w:val="001E22F7"/>
    <w:rsid w:val="001E4D5F"/>
    <w:rsid w:val="001E70BD"/>
    <w:rsid w:val="001E7268"/>
    <w:rsid w:val="001F29EB"/>
    <w:rsid w:val="001F3486"/>
    <w:rsid w:val="001F623C"/>
    <w:rsid w:val="001F7D13"/>
    <w:rsid w:val="0020227E"/>
    <w:rsid w:val="002028B3"/>
    <w:rsid w:val="002035E2"/>
    <w:rsid w:val="0021076A"/>
    <w:rsid w:val="002122B8"/>
    <w:rsid w:val="00213E3B"/>
    <w:rsid w:val="00214DDA"/>
    <w:rsid w:val="0021560B"/>
    <w:rsid w:val="00216AE0"/>
    <w:rsid w:val="002178C8"/>
    <w:rsid w:val="00220CF0"/>
    <w:rsid w:val="00221281"/>
    <w:rsid w:val="002244D3"/>
    <w:rsid w:val="00225292"/>
    <w:rsid w:val="00227698"/>
    <w:rsid w:val="0022790D"/>
    <w:rsid w:val="002312D5"/>
    <w:rsid w:val="0023215A"/>
    <w:rsid w:val="00232D93"/>
    <w:rsid w:val="00233DB8"/>
    <w:rsid w:val="00237232"/>
    <w:rsid w:val="00237B3E"/>
    <w:rsid w:val="002437D8"/>
    <w:rsid w:val="00244FB0"/>
    <w:rsid w:val="002451DC"/>
    <w:rsid w:val="0024522B"/>
    <w:rsid w:val="00246A50"/>
    <w:rsid w:val="00251FAD"/>
    <w:rsid w:val="002521F0"/>
    <w:rsid w:val="002535FC"/>
    <w:rsid w:val="0025580E"/>
    <w:rsid w:val="002564E8"/>
    <w:rsid w:val="00256827"/>
    <w:rsid w:val="00257317"/>
    <w:rsid w:val="00260621"/>
    <w:rsid w:val="0027503F"/>
    <w:rsid w:val="00281FFA"/>
    <w:rsid w:val="00284279"/>
    <w:rsid w:val="002856A2"/>
    <w:rsid w:val="0028669B"/>
    <w:rsid w:val="0028783F"/>
    <w:rsid w:val="00290AA2"/>
    <w:rsid w:val="00291825"/>
    <w:rsid w:val="002A04D9"/>
    <w:rsid w:val="002A15D6"/>
    <w:rsid w:val="002A1705"/>
    <w:rsid w:val="002A1DC2"/>
    <w:rsid w:val="002A370C"/>
    <w:rsid w:val="002A47DB"/>
    <w:rsid w:val="002A621F"/>
    <w:rsid w:val="002A78A1"/>
    <w:rsid w:val="002B19D0"/>
    <w:rsid w:val="002B4C20"/>
    <w:rsid w:val="002B77C7"/>
    <w:rsid w:val="002C0857"/>
    <w:rsid w:val="002C1A3D"/>
    <w:rsid w:val="002C2BF2"/>
    <w:rsid w:val="002C2EAB"/>
    <w:rsid w:val="002C3A70"/>
    <w:rsid w:val="002C60CE"/>
    <w:rsid w:val="002D26F3"/>
    <w:rsid w:val="002D287D"/>
    <w:rsid w:val="002D289C"/>
    <w:rsid w:val="002D4A9F"/>
    <w:rsid w:val="002E586F"/>
    <w:rsid w:val="002E70CB"/>
    <w:rsid w:val="002E7F84"/>
    <w:rsid w:val="002F0B80"/>
    <w:rsid w:val="002F635E"/>
    <w:rsid w:val="003035F1"/>
    <w:rsid w:val="0030380E"/>
    <w:rsid w:val="003038C8"/>
    <w:rsid w:val="003038DC"/>
    <w:rsid w:val="00304EE6"/>
    <w:rsid w:val="00307683"/>
    <w:rsid w:val="003129C8"/>
    <w:rsid w:val="00314B63"/>
    <w:rsid w:val="00314BAD"/>
    <w:rsid w:val="00315285"/>
    <w:rsid w:val="00316134"/>
    <w:rsid w:val="00322CD0"/>
    <w:rsid w:val="0032314E"/>
    <w:rsid w:val="0032348E"/>
    <w:rsid w:val="00323A7F"/>
    <w:rsid w:val="00325616"/>
    <w:rsid w:val="00326E72"/>
    <w:rsid w:val="00326EA1"/>
    <w:rsid w:val="00327BD1"/>
    <w:rsid w:val="00331A82"/>
    <w:rsid w:val="00334BB7"/>
    <w:rsid w:val="00336D53"/>
    <w:rsid w:val="00342859"/>
    <w:rsid w:val="00342A9A"/>
    <w:rsid w:val="00344BA6"/>
    <w:rsid w:val="00346E3B"/>
    <w:rsid w:val="003501C4"/>
    <w:rsid w:val="00350D9F"/>
    <w:rsid w:val="0035327C"/>
    <w:rsid w:val="00354133"/>
    <w:rsid w:val="0035468C"/>
    <w:rsid w:val="00354988"/>
    <w:rsid w:val="0036188F"/>
    <w:rsid w:val="003622A3"/>
    <w:rsid w:val="003646C6"/>
    <w:rsid w:val="00365301"/>
    <w:rsid w:val="00365E00"/>
    <w:rsid w:val="00366573"/>
    <w:rsid w:val="0036674D"/>
    <w:rsid w:val="00366D3C"/>
    <w:rsid w:val="003702E9"/>
    <w:rsid w:val="00372D54"/>
    <w:rsid w:val="0037489E"/>
    <w:rsid w:val="003807D1"/>
    <w:rsid w:val="00383806"/>
    <w:rsid w:val="00383E6B"/>
    <w:rsid w:val="0038578A"/>
    <w:rsid w:val="00392431"/>
    <w:rsid w:val="00394C52"/>
    <w:rsid w:val="003A2C46"/>
    <w:rsid w:val="003A2D11"/>
    <w:rsid w:val="003A6CB6"/>
    <w:rsid w:val="003A6EC2"/>
    <w:rsid w:val="003B0CDA"/>
    <w:rsid w:val="003B129D"/>
    <w:rsid w:val="003B2837"/>
    <w:rsid w:val="003B4618"/>
    <w:rsid w:val="003B6B7B"/>
    <w:rsid w:val="003B7151"/>
    <w:rsid w:val="003C19FB"/>
    <w:rsid w:val="003C3E74"/>
    <w:rsid w:val="003C4805"/>
    <w:rsid w:val="003C5713"/>
    <w:rsid w:val="003D1E4B"/>
    <w:rsid w:val="003D290C"/>
    <w:rsid w:val="003D4B8D"/>
    <w:rsid w:val="003D6245"/>
    <w:rsid w:val="003D6651"/>
    <w:rsid w:val="003D75C2"/>
    <w:rsid w:val="003D7CFF"/>
    <w:rsid w:val="003E02B0"/>
    <w:rsid w:val="003E2E1D"/>
    <w:rsid w:val="003E61D8"/>
    <w:rsid w:val="003E7B06"/>
    <w:rsid w:val="003F1CE7"/>
    <w:rsid w:val="003F5449"/>
    <w:rsid w:val="003F61EB"/>
    <w:rsid w:val="003F720F"/>
    <w:rsid w:val="00410556"/>
    <w:rsid w:val="0041168C"/>
    <w:rsid w:val="00415208"/>
    <w:rsid w:val="0041596A"/>
    <w:rsid w:val="004159D7"/>
    <w:rsid w:val="004210CB"/>
    <w:rsid w:val="00421508"/>
    <w:rsid w:val="00430ECE"/>
    <w:rsid w:val="004320DD"/>
    <w:rsid w:val="0043300F"/>
    <w:rsid w:val="00435772"/>
    <w:rsid w:val="0043795F"/>
    <w:rsid w:val="004452A5"/>
    <w:rsid w:val="00447DF4"/>
    <w:rsid w:val="00450A39"/>
    <w:rsid w:val="0045449B"/>
    <w:rsid w:val="00454588"/>
    <w:rsid w:val="004608BE"/>
    <w:rsid w:val="00460A02"/>
    <w:rsid w:val="00461779"/>
    <w:rsid w:val="0046502F"/>
    <w:rsid w:val="00467FAA"/>
    <w:rsid w:val="004711AB"/>
    <w:rsid w:val="00471299"/>
    <w:rsid w:val="00473BBD"/>
    <w:rsid w:val="00474073"/>
    <w:rsid w:val="00476054"/>
    <w:rsid w:val="0047739C"/>
    <w:rsid w:val="00481D74"/>
    <w:rsid w:val="00484E0C"/>
    <w:rsid w:val="0048676C"/>
    <w:rsid w:val="00490AAC"/>
    <w:rsid w:val="004925F6"/>
    <w:rsid w:val="004944D0"/>
    <w:rsid w:val="0049775B"/>
    <w:rsid w:val="004A0B95"/>
    <w:rsid w:val="004A24DA"/>
    <w:rsid w:val="004A3973"/>
    <w:rsid w:val="004A470F"/>
    <w:rsid w:val="004A5076"/>
    <w:rsid w:val="004A7716"/>
    <w:rsid w:val="004B08B2"/>
    <w:rsid w:val="004B0E5C"/>
    <w:rsid w:val="004B47B4"/>
    <w:rsid w:val="004B6E76"/>
    <w:rsid w:val="004C6445"/>
    <w:rsid w:val="004D11FD"/>
    <w:rsid w:val="004D2228"/>
    <w:rsid w:val="004D26C8"/>
    <w:rsid w:val="004D43F6"/>
    <w:rsid w:val="004D5F5C"/>
    <w:rsid w:val="004D6139"/>
    <w:rsid w:val="004D692F"/>
    <w:rsid w:val="004E042F"/>
    <w:rsid w:val="004E2451"/>
    <w:rsid w:val="004E2668"/>
    <w:rsid w:val="004E5671"/>
    <w:rsid w:val="004E6370"/>
    <w:rsid w:val="004E7087"/>
    <w:rsid w:val="004E7610"/>
    <w:rsid w:val="004F0F32"/>
    <w:rsid w:val="004F1721"/>
    <w:rsid w:val="004F2629"/>
    <w:rsid w:val="004F5028"/>
    <w:rsid w:val="004F5A3D"/>
    <w:rsid w:val="004F693D"/>
    <w:rsid w:val="004F748C"/>
    <w:rsid w:val="004F7AE0"/>
    <w:rsid w:val="005004BA"/>
    <w:rsid w:val="0050280E"/>
    <w:rsid w:val="00504FE2"/>
    <w:rsid w:val="00505ABC"/>
    <w:rsid w:val="005108E1"/>
    <w:rsid w:val="00512729"/>
    <w:rsid w:val="0051409E"/>
    <w:rsid w:val="005167CC"/>
    <w:rsid w:val="00517F3D"/>
    <w:rsid w:val="0052036E"/>
    <w:rsid w:val="0052124F"/>
    <w:rsid w:val="0052204B"/>
    <w:rsid w:val="00524704"/>
    <w:rsid w:val="00526E61"/>
    <w:rsid w:val="0053489B"/>
    <w:rsid w:val="00534CE6"/>
    <w:rsid w:val="00534F9E"/>
    <w:rsid w:val="00537A10"/>
    <w:rsid w:val="00542386"/>
    <w:rsid w:val="005425A0"/>
    <w:rsid w:val="005441EC"/>
    <w:rsid w:val="005444DC"/>
    <w:rsid w:val="005449D4"/>
    <w:rsid w:val="0054599A"/>
    <w:rsid w:val="005470E4"/>
    <w:rsid w:val="00550199"/>
    <w:rsid w:val="00553736"/>
    <w:rsid w:val="00554919"/>
    <w:rsid w:val="005552DA"/>
    <w:rsid w:val="00557732"/>
    <w:rsid w:val="00557DAF"/>
    <w:rsid w:val="0056367D"/>
    <w:rsid w:val="00563E8B"/>
    <w:rsid w:val="005654EB"/>
    <w:rsid w:val="00567AEC"/>
    <w:rsid w:val="00570DFE"/>
    <w:rsid w:val="00574186"/>
    <w:rsid w:val="0057605A"/>
    <w:rsid w:val="00581672"/>
    <w:rsid w:val="00581F58"/>
    <w:rsid w:val="0058375A"/>
    <w:rsid w:val="00586771"/>
    <w:rsid w:val="00587635"/>
    <w:rsid w:val="00587D4D"/>
    <w:rsid w:val="0059091E"/>
    <w:rsid w:val="00595FE6"/>
    <w:rsid w:val="005976C8"/>
    <w:rsid w:val="005A0AF1"/>
    <w:rsid w:val="005A2630"/>
    <w:rsid w:val="005A2F64"/>
    <w:rsid w:val="005A3B4C"/>
    <w:rsid w:val="005A4698"/>
    <w:rsid w:val="005A604B"/>
    <w:rsid w:val="005B004F"/>
    <w:rsid w:val="005B189E"/>
    <w:rsid w:val="005B2149"/>
    <w:rsid w:val="005B3F62"/>
    <w:rsid w:val="005B4042"/>
    <w:rsid w:val="005B4F7F"/>
    <w:rsid w:val="005B5D1B"/>
    <w:rsid w:val="005B6242"/>
    <w:rsid w:val="005B6DC0"/>
    <w:rsid w:val="005C1ED1"/>
    <w:rsid w:val="005C4652"/>
    <w:rsid w:val="005C5465"/>
    <w:rsid w:val="005D0623"/>
    <w:rsid w:val="005D0B44"/>
    <w:rsid w:val="005D70C8"/>
    <w:rsid w:val="005E389E"/>
    <w:rsid w:val="005E6916"/>
    <w:rsid w:val="005E6A01"/>
    <w:rsid w:val="005F0A9A"/>
    <w:rsid w:val="005F3728"/>
    <w:rsid w:val="005F58D1"/>
    <w:rsid w:val="00601657"/>
    <w:rsid w:val="006071E1"/>
    <w:rsid w:val="00611B2F"/>
    <w:rsid w:val="00611BB2"/>
    <w:rsid w:val="006224D6"/>
    <w:rsid w:val="006232DC"/>
    <w:rsid w:val="00625216"/>
    <w:rsid w:val="00625A74"/>
    <w:rsid w:val="0062725F"/>
    <w:rsid w:val="00630B86"/>
    <w:rsid w:val="006314A8"/>
    <w:rsid w:val="0063593B"/>
    <w:rsid w:val="006369B5"/>
    <w:rsid w:val="00641108"/>
    <w:rsid w:val="00645789"/>
    <w:rsid w:val="00645B28"/>
    <w:rsid w:val="00645DF2"/>
    <w:rsid w:val="00650A13"/>
    <w:rsid w:val="0065221B"/>
    <w:rsid w:val="00652E6C"/>
    <w:rsid w:val="00654FCB"/>
    <w:rsid w:val="006553A7"/>
    <w:rsid w:val="0066238D"/>
    <w:rsid w:val="00662CA3"/>
    <w:rsid w:val="00663237"/>
    <w:rsid w:val="006634D4"/>
    <w:rsid w:val="00663908"/>
    <w:rsid w:val="00663D08"/>
    <w:rsid w:val="006642E8"/>
    <w:rsid w:val="006654FD"/>
    <w:rsid w:val="00665FA2"/>
    <w:rsid w:val="0066626C"/>
    <w:rsid w:val="00666477"/>
    <w:rsid w:val="00666EA6"/>
    <w:rsid w:val="00667081"/>
    <w:rsid w:val="00672370"/>
    <w:rsid w:val="006749F6"/>
    <w:rsid w:val="00675107"/>
    <w:rsid w:val="006757C5"/>
    <w:rsid w:val="006770F6"/>
    <w:rsid w:val="00677111"/>
    <w:rsid w:val="0068568B"/>
    <w:rsid w:val="0069037B"/>
    <w:rsid w:val="00697A2B"/>
    <w:rsid w:val="006A0B5E"/>
    <w:rsid w:val="006A27AF"/>
    <w:rsid w:val="006A42B1"/>
    <w:rsid w:val="006A6141"/>
    <w:rsid w:val="006B0077"/>
    <w:rsid w:val="006B1B1B"/>
    <w:rsid w:val="006B2887"/>
    <w:rsid w:val="006B40FD"/>
    <w:rsid w:val="006B483F"/>
    <w:rsid w:val="006B77BC"/>
    <w:rsid w:val="006B7D61"/>
    <w:rsid w:val="006C0F39"/>
    <w:rsid w:val="006C2871"/>
    <w:rsid w:val="006C3441"/>
    <w:rsid w:val="006C6BA0"/>
    <w:rsid w:val="006D311C"/>
    <w:rsid w:val="006D64E5"/>
    <w:rsid w:val="006D7A8A"/>
    <w:rsid w:val="006E009A"/>
    <w:rsid w:val="006E0CDD"/>
    <w:rsid w:val="006E4E4D"/>
    <w:rsid w:val="006E71AA"/>
    <w:rsid w:val="006F242A"/>
    <w:rsid w:val="006F3248"/>
    <w:rsid w:val="006F4560"/>
    <w:rsid w:val="006F5B5C"/>
    <w:rsid w:val="006F7740"/>
    <w:rsid w:val="00702A6D"/>
    <w:rsid w:val="007046ED"/>
    <w:rsid w:val="00704F5C"/>
    <w:rsid w:val="00705244"/>
    <w:rsid w:val="00711EDA"/>
    <w:rsid w:val="0071493D"/>
    <w:rsid w:val="00721AEE"/>
    <w:rsid w:val="00726C7C"/>
    <w:rsid w:val="00727461"/>
    <w:rsid w:val="00730A4A"/>
    <w:rsid w:val="00732429"/>
    <w:rsid w:val="00735927"/>
    <w:rsid w:val="0074079E"/>
    <w:rsid w:val="00740C87"/>
    <w:rsid w:val="0074452D"/>
    <w:rsid w:val="0074599B"/>
    <w:rsid w:val="0075026D"/>
    <w:rsid w:val="00752290"/>
    <w:rsid w:val="007536CF"/>
    <w:rsid w:val="00753A4A"/>
    <w:rsid w:val="00754C16"/>
    <w:rsid w:val="00756EA6"/>
    <w:rsid w:val="00757AB5"/>
    <w:rsid w:val="007604F3"/>
    <w:rsid w:val="007612BB"/>
    <w:rsid w:val="00765762"/>
    <w:rsid w:val="0076675C"/>
    <w:rsid w:val="0077336D"/>
    <w:rsid w:val="00773927"/>
    <w:rsid w:val="00777C4B"/>
    <w:rsid w:val="00782426"/>
    <w:rsid w:val="0078261F"/>
    <w:rsid w:val="00784611"/>
    <w:rsid w:val="007878C4"/>
    <w:rsid w:val="00791B56"/>
    <w:rsid w:val="00797BFA"/>
    <w:rsid w:val="007A036A"/>
    <w:rsid w:val="007A08F0"/>
    <w:rsid w:val="007A0E8A"/>
    <w:rsid w:val="007A1248"/>
    <w:rsid w:val="007A39C8"/>
    <w:rsid w:val="007A5A13"/>
    <w:rsid w:val="007A7192"/>
    <w:rsid w:val="007B2AF1"/>
    <w:rsid w:val="007B45FD"/>
    <w:rsid w:val="007B6D0C"/>
    <w:rsid w:val="007B7DA8"/>
    <w:rsid w:val="007C02C6"/>
    <w:rsid w:val="007C0EB5"/>
    <w:rsid w:val="007C184F"/>
    <w:rsid w:val="007C4957"/>
    <w:rsid w:val="007C5C2D"/>
    <w:rsid w:val="007C6F4D"/>
    <w:rsid w:val="007D0D03"/>
    <w:rsid w:val="007D368F"/>
    <w:rsid w:val="007D7DDE"/>
    <w:rsid w:val="007E487B"/>
    <w:rsid w:val="007E5564"/>
    <w:rsid w:val="007E7E16"/>
    <w:rsid w:val="007F0702"/>
    <w:rsid w:val="007F11D9"/>
    <w:rsid w:val="007F173F"/>
    <w:rsid w:val="007F22CD"/>
    <w:rsid w:val="007F2E02"/>
    <w:rsid w:val="007F320F"/>
    <w:rsid w:val="007F5423"/>
    <w:rsid w:val="00804807"/>
    <w:rsid w:val="00806313"/>
    <w:rsid w:val="00807866"/>
    <w:rsid w:val="00807E99"/>
    <w:rsid w:val="00811395"/>
    <w:rsid w:val="00811E33"/>
    <w:rsid w:val="00814023"/>
    <w:rsid w:val="00814629"/>
    <w:rsid w:val="00816956"/>
    <w:rsid w:val="00816F40"/>
    <w:rsid w:val="00821394"/>
    <w:rsid w:val="00822AEB"/>
    <w:rsid w:val="00824CEE"/>
    <w:rsid w:val="008261FF"/>
    <w:rsid w:val="00830B91"/>
    <w:rsid w:val="00831F9E"/>
    <w:rsid w:val="0083393B"/>
    <w:rsid w:val="00834E9F"/>
    <w:rsid w:val="00835453"/>
    <w:rsid w:val="00840920"/>
    <w:rsid w:val="0084126A"/>
    <w:rsid w:val="00841C5A"/>
    <w:rsid w:val="008433BA"/>
    <w:rsid w:val="00843504"/>
    <w:rsid w:val="00844660"/>
    <w:rsid w:val="008450B4"/>
    <w:rsid w:val="00847C09"/>
    <w:rsid w:val="00847C6C"/>
    <w:rsid w:val="008513C2"/>
    <w:rsid w:val="00854091"/>
    <w:rsid w:val="0085461C"/>
    <w:rsid w:val="008563CE"/>
    <w:rsid w:val="00860A17"/>
    <w:rsid w:val="00862268"/>
    <w:rsid w:val="008624EC"/>
    <w:rsid w:val="00865E85"/>
    <w:rsid w:val="00866433"/>
    <w:rsid w:val="00870962"/>
    <w:rsid w:val="0087098D"/>
    <w:rsid w:val="00873E88"/>
    <w:rsid w:val="00880CF6"/>
    <w:rsid w:val="008815E9"/>
    <w:rsid w:val="008815EF"/>
    <w:rsid w:val="008876C6"/>
    <w:rsid w:val="008879B7"/>
    <w:rsid w:val="008930D3"/>
    <w:rsid w:val="0089796F"/>
    <w:rsid w:val="008A4603"/>
    <w:rsid w:val="008A676E"/>
    <w:rsid w:val="008B25E5"/>
    <w:rsid w:val="008B71D9"/>
    <w:rsid w:val="008C0B09"/>
    <w:rsid w:val="008C1B7C"/>
    <w:rsid w:val="008C3837"/>
    <w:rsid w:val="008C60BD"/>
    <w:rsid w:val="008D1088"/>
    <w:rsid w:val="008D18E9"/>
    <w:rsid w:val="008D33A4"/>
    <w:rsid w:val="008D4239"/>
    <w:rsid w:val="008D4FD3"/>
    <w:rsid w:val="008D6194"/>
    <w:rsid w:val="008D77AD"/>
    <w:rsid w:val="008D7EB1"/>
    <w:rsid w:val="008E241B"/>
    <w:rsid w:val="008E2B78"/>
    <w:rsid w:val="008E5DB7"/>
    <w:rsid w:val="008E6A7D"/>
    <w:rsid w:val="008F12EB"/>
    <w:rsid w:val="008F1A9F"/>
    <w:rsid w:val="008F7083"/>
    <w:rsid w:val="008F7623"/>
    <w:rsid w:val="008F7C77"/>
    <w:rsid w:val="00901A1F"/>
    <w:rsid w:val="00903AC2"/>
    <w:rsid w:val="00904D91"/>
    <w:rsid w:val="00905DEC"/>
    <w:rsid w:val="009065B5"/>
    <w:rsid w:val="0090678E"/>
    <w:rsid w:val="00906D76"/>
    <w:rsid w:val="00907C36"/>
    <w:rsid w:val="0091532E"/>
    <w:rsid w:val="00916F90"/>
    <w:rsid w:val="0091772B"/>
    <w:rsid w:val="009203C1"/>
    <w:rsid w:val="009221A6"/>
    <w:rsid w:val="00922745"/>
    <w:rsid w:val="00922F64"/>
    <w:rsid w:val="0092353F"/>
    <w:rsid w:val="009240E0"/>
    <w:rsid w:val="00925166"/>
    <w:rsid w:val="009271B3"/>
    <w:rsid w:val="00927689"/>
    <w:rsid w:val="009279AF"/>
    <w:rsid w:val="00930F41"/>
    <w:rsid w:val="009319A3"/>
    <w:rsid w:val="00932710"/>
    <w:rsid w:val="00933136"/>
    <w:rsid w:val="00933E26"/>
    <w:rsid w:val="00935E62"/>
    <w:rsid w:val="00937A0B"/>
    <w:rsid w:val="00944840"/>
    <w:rsid w:val="00946B09"/>
    <w:rsid w:val="00946DB4"/>
    <w:rsid w:val="00950058"/>
    <w:rsid w:val="00951154"/>
    <w:rsid w:val="009533EC"/>
    <w:rsid w:val="00954B57"/>
    <w:rsid w:val="00955F1A"/>
    <w:rsid w:val="00957E6D"/>
    <w:rsid w:val="009621FE"/>
    <w:rsid w:val="00964E35"/>
    <w:rsid w:val="00965005"/>
    <w:rsid w:val="0096681A"/>
    <w:rsid w:val="009706F2"/>
    <w:rsid w:val="00970B5C"/>
    <w:rsid w:val="0097180A"/>
    <w:rsid w:val="00971A93"/>
    <w:rsid w:val="00971BF1"/>
    <w:rsid w:val="0097203F"/>
    <w:rsid w:val="009757F1"/>
    <w:rsid w:val="009759E6"/>
    <w:rsid w:val="00975A09"/>
    <w:rsid w:val="00975C64"/>
    <w:rsid w:val="00976771"/>
    <w:rsid w:val="00976C57"/>
    <w:rsid w:val="009776B9"/>
    <w:rsid w:val="00980F60"/>
    <w:rsid w:val="00982653"/>
    <w:rsid w:val="009834CD"/>
    <w:rsid w:val="00984102"/>
    <w:rsid w:val="00991188"/>
    <w:rsid w:val="00991EB4"/>
    <w:rsid w:val="0099521C"/>
    <w:rsid w:val="00995B07"/>
    <w:rsid w:val="00996D8E"/>
    <w:rsid w:val="009977F2"/>
    <w:rsid w:val="00997C89"/>
    <w:rsid w:val="009A2F76"/>
    <w:rsid w:val="009A391E"/>
    <w:rsid w:val="009B3086"/>
    <w:rsid w:val="009B49D6"/>
    <w:rsid w:val="009B6447"/>
    <w:rsid w:val="009C2EC6"/>
    <w:rsid w:val="009D1CBF"/>
    <w:rsid w:val="009D2B45"/>
    <w:rsid w:val="009D589D"/>
    <w:rsid w:val="009D6D0A"/>
    <w:rsid w:val="009E2B85"/>
    <w:rsid w:val="009E3AA5"/>
    <w:rsid w:val="009E54E0"/>
    <w:rsid w:val="009E60EC"/>
    <w:rsid w:val="009E7AAF"/>
    <w:rsid w:val="009F0B80"/>
    <w:rsid w:val="009F19C8"/>
    <w:rsid w:val="009F7F10"/>
    <w:rsid w:val="00A01EF4"/>
    <w:rsid w:val="00A04C2F"/>
    <w:rsid w:val="00A1065B"/>
    <w:rsid w:val="00A1082B"/>
    <w:rsid w:val="00A1110D"/>
    <w:rsid w:val="00A11C92"/>
    <w:rsid w:val="00A11E79"/>
    <w:rsid w:val="00A14CAB"/>
    <w:rsid w:val="00A15AE2"/>
    <w:rsid w:val="00A15D75"/>
    <w:rsid w:val="00A16B44"/>
    <w:rsid w:val="00A2059F"/>
    <w:rsid w:val="00A22262"/>
    <w:rsid w:val="00A251EF"/>
    <w:rsid w:val="00A257FF"/>
    <w:rsid w:val="00A2632F"/>
    <w:rsid w:val="00A263B5"/>
    <w:rsid w:val="00A271A2"/>
    <w:rsid w:val="00A27BC8"/>
    <w:rsid w:val="00A3062B"/>
    <w:rsid w:val="00A34DCE"/>
    <w:rsid w:val="00A34FA8"/>
    <w:rsid w:val="00A415F0"/>
    <w:rsid w:val="00A426A6"/>
    <w:rsid w:val="00A43C18"/>
    <w:rsid w:val="00A44F55"/>
    <w:rsid w:val="00A451BA"/>
    <w:rsid w:val="00A505F8"/>
    <w:rsid w:val="00A5268E"/>
    <w:rsid w:val="00A5286A"/>
    <w:rsid w:val="00A57C72"/>
    <w:rsid w:val="00A602E9"/>
    <w:rsid w:val="00A6160F"/>
    <w:rsid w:val="00A6309E"/>
    <w:rsid w:val="00A66780"/>
    <w:rsid w:val="00A669F4"/>
    <w:rsid w:val="00A7027B"/>
    <w:rsid w:val="00A72496"/>
    <w:rsid w:val="00A73614"/>
    <w:rsid w:val="00A747AC"/>
    <w:rsid w:val="00A75953"/>
    <w:rsid w:val="00A762D7"/>
    <w:rsid w:val="00A81A44"/>
    <w:rsid w:val="00A81C5C"/>
    <w:rsid w:val="00A83B7F"/>
    <w:rsid w:val="00A842AC"/>
    <w:rsid w:val="00A86522"/>
    <w:rsid w:val="00A8707E"/>
    <w:rsid w:val="00A87B09"/>
    <w:rsid w:val="00A90016"/>
    <w:rsid w:val="00A90224"/>
    <w:rsid w:val="00A90ADF"/>
    <w:rsid w:val="00A91829"/>
    <w:rsid w:val="00A92921"/>
    <w:rsid w:val="00A977E1"/>
    <w:rsid w:val="00A97AB5"/>
    <w:rsid w:val="00AA309F"/>
    <w:rsid w:val="00AA37D1"/>
    <w:rsid w:val="00AA4D87"/>
    <w:rsid w:val="00AA51CA"/>
    <w:rsid w:val="00AA6625"/>
    <w:rsid w:val="00AB0BB3"/>
    <w:rsid w:val="00AB1605"/>
    <w:rsid w:val="00AB196A"/>
    <w:rsid w:val="00AB667F"/>
    <w:rsid w:val="00AB6EE0"/>
    <w:rsid w:val="00AC0D64"/>
    <w:rsid w:val="00AC158D"/>
    <w:rsid w:val="00AC696C"/>
    <w:rsid w:val="00AC6E50"/>
    <w:rsid w:val="00AC6EBB"/>
    <w:rsid w:val="00AC75DF"/>
    <w:rsid w:val="00AD3EFB"/>
    <w:rsid w:val="00AD7170"/>
    <w:rsid w:val="00AE0DD6"/>
    <w:rsid w:val="00AE1630"/>
    <w:rsid w:val="00AE2E10"/>
    <w:rsid w:val="00AE31D4"/>
    <w:rsid w:val="00AE7058"/>
    <w:rsid w:val="00AE7BCB"/>
    <w:rsid w:val="00AF0375"/>
    <w:rsid w:val="00AF135E"/>
    <w:rsid w:val="00AF34A7"/>
    <w:rsid w:val="00AF3AC3"/>
    <w:rsid w:val="00AF5572"/>
    <w:rsid w:val="00AF6A61"/>
    <w:rsid w:val="00AF6ACF"/>
    <w:rsid w:val="00AF6E4A"/>
    <w:rsid w:val="00B00C91"/>
    <w:rsid w:val="00B010AD"/>
    <w:rsid w:val="00B068D6"/>
    <w:rsid w:val="00B0724E"/>
    <w:rsid w:val="00B07F7E"/>
    <w:rsid w:val="00B11D6C"/>
    <w:rsid w:val="00B146CB"/>
    <w:rsid w:val="00B16F72"/>
    <w:rsid w:val="00B204C4"/>
    <w:rsid w:val="00B22790"/>
    <w:rsid w:val="00B250ED"/>
    <w:rsid w:val="00B2626E"/>
    <w:rsid w:val="00B30492"/>
    <w:rsid w:val="00B3138B"/>
    <w:rsid w:val="00B3427D"/>
    <w:rsid w:val="00B36F82"/>
    <w:rsid w:val="00B41FB1"/>
    <w:rsid w:val="00B42263"/>
    <w:rsid w:val="00B43411"/>
    <w:rsid w:val="00B45C7C"/>
    <w:rsid w:val="00B46FE3"/>
    <w:rsid w:val="00B47391"/>
    <w:rsid w:val="00B549B4"/>
    <w:rsid w:val="00B573C8"/>
    <w:rsid w:val="00B57BEA"/>
    <w:rsid w:val="00B6217A"/>
    <w:rsid w:val="00B632B5"/>
    <w:rsid w:val="00B63EAA"/>
    <w:rsid w:val="00B65E51"/>
    <w:rsid w:val="00B7188D"/>
    <w:rsid w:val="00B7302A"/>
    <w:rsid w:val="00B732F4"/>
    <w:rsid w:val="00B74D48"/>
    <w:rsid w:val="00B74E1E"/>
    <w:rsid w:val="00B816AC"/>
    <w:rsid w:val="00B81AC2"/>
    <w:rsid w:val="00B824AE"/>
    <w:rsid w:val="00B84D69"/>
    <w:rsid w:val="00B857BC"/>
    <w:rsid w:val="00B873AD"/>
    <w:rsid w:val="00B908FE"/>
    <w:rsid w:val="00B92520"/>
    <w:rsid w:val="00B9483C"/>
    <w:rsid w:val="00BA06D4"/>
    <w:rsid w:val="00BA247D"/>
    <w:rsid w:val="00BA263B"/>
    <w:rsid w:val="00BA2AA8"/>
    <w:rsid w:val="00BA3283"/>
    <w:rsid w:val="00BA415E"/>
    <w:rsid w:val="00BA680B"/>
    <w:rsid w:val="00BB4380"/>
    <w:rsid w:val="00BB43F2"/>
    <w:rsid w:val="00BB4C0B"/>
    <w:rsid w:val="00BB63BD"/>
    <w:rsid w:val="00BB6DB0"/>
    <w:rsid w:val="00BB793F"/>
    <w:rsid w:val="00BC1049"/>
    <w:rsid w:val="00BC3106"/>
    <w:rsid w:val="00BC368F"/>
    <w:rsid w:val="00BC3706"/>
    <w:rsid w:val="00BC5954"/>
    <w:rsid w:val="00BC6E4D"/>
    <w:rsid w:val="00BD3931"/>
    <w:rsid w:val="00BD39BC"/>
    <w:rsid w:val="00BD4EA3"/>
    <w:rsid w:val="00BD6329"/>
    <w:rsid w:val="00BE1A76"/>
    <w:rsid w:val="00BE2852"/>
    <w:rsid w:val="00BE5F4D"/>
    <w:rsid w:val="00BE5F68"/>
    <w:rsid w:val="00BE6577"/>
    <w:rsid w:val="00BF32E3"/>
    <w:rsid w:val="00BF3358"/>
    <w:rsid w:val="00BF3497"/>
    <w:rsid w:val="00BF38B8"/>
    <w:rsid w:val="00BF38EA"/>
    <w:rsid w:val="00BF41BF"/>
    <w:rsid w:val="00BF44A8"/>
    <w:rsid w:val="00BF5E6D"/>
    <w:rsid w:val="00C0173A"/>
    <w:rsid w:val="00C01A3D"/>
    <w:rsid w:val="00C02C2E"/>
    <w:rsid w:val="00C056DF"/>
    <w:rsid w:val="00C06149"/>
    <w:rsid w:val="00C12570"/>
    <w:rsid w:val="00C20FE8"/>
    <w:rsid w:val="00C2282D"/>
    <w:rsid w:val="00C22869"/>
    <w:rsid w:val="00C22B9F"/>
    <w:rsid w:val="00C23C79"/>
    <w:rsid w:val="00C24518"/>
    <w:rsid w:val="00C30CCE"/>
    <w:rsid w:val="00C31E36"/>
    <w:rsid w:val="00C32DAF"/>
    <w:rsid w:val="00C32DE4"/>
    <w:rsid w:val="00C343BC"/>
    <w:rsid w:val="00C34983"/>
    <w:rsid w:val="00C36CDD"/>
    <w:rsid w:val="00C42C2D"/>
    <w:rsid w:val="00C43CCF"/>
    <w:rsid w:val="00C444D6"/>
    <w:rsid w:val="00C45B6B"/>
    <w:rsid w:val="00C51A91"/>
    <w:rsid w:val="00C51FCA"/>
    <w:rsid w:val="00C52FD3"/>
    <w:rsid w:val="00C53546"/>
    <w:rsid w:val="00C53569"/>
    <w:rsid w:val="00C6060B"/>
    <w:rsid w:val="00C62488"/>
    <w:rsid w:val="00C6457F"/>
    <w:rsid w:val="00C65BE4"/>
    <w:rsid w:val="00C674D1"/>
    <w:rsid w:val="00C7397C"/>
    <w:rsid w:val="00C752BE"/>
    <w:rsid w:val="00C7574E"/>
    <w:rsid w:val="00C81138"/>
    <w:rsid w:val="00C844FA"/>
    <w:rsid w:val="00C879F2"/>
    <w:rsid w:val="00C90101"/>
    <w:rsid w:val="00C90514"/>
    <w:rsid w:val="00C913A6"/>
    <w:rsid w:val="00C92FE0"/>
    <w:rsid w:val="00C94027"/>
    <w:rsid w:val="00C94599"/>
    <w:rsid w:val="00C95C7F"/>
    <w:rsid w:val="00C9694E"/>
    <w:rsid w:val="00CA068A"/>
    <w:rsid w:val="00CA0FB3"/>
    <w:rsid w:val="00CA3406"/>
    <w:rsid w:val="00CA5576"/>
    <w:rsid w:val="00CA66A6"/>
    <w:rsid w:val="00CB1A2A"/>
    <w:rsid w:val="00CB1E16"/>
    <w:rsid w:val="00CB2395"/>
    <w:rsid w:val="00CB23AF"/>
    <w:rsid w:val="00CB3E3A"/>
    <w:rsid w:val="00CB40D4"/>
    <w:rsid w:val="00CB46A6"/>
    <w:rsid w:val="00CB4DF1"/>
    <w:rsid w:val="00CC08DC"/>
    <w:rsid w:val="00CC2442"/>
    <w:rsid w:val="00CC608D"/>
    <w:rsid w:val="00CC6138"/>
    <w:rsid w:val="00CC7C9D"/>
    <w:rsid w:val="00CC7F70"/>
    <w:rsid w:val="00CD059D"/>
    <w:rsid w:val="00CD0F21"/>
    <w:rsid w:val="00CD21B0"/>
    <w:rsid w:val="00CD3923"/>
    <w:rsid w:val="00CD49F2"/>
    <w:rsid w:val="00CD5B73"/>
    <w:rsid w:val="00CE203A"/>
    <w:rsid w:val="00CE279E"/>
    <w:rsid w:val="00CE42B0"/>
    <w:rsid w:val="00CE6352"/>
    <w:rsid w:val="00CE659A"/>
    <w:rsid w:val="00CE6974"/>
    <w:rsid w:val="00CF4FCF"/>
    <w:rsid w:val="00CF57DF"/>
    <w:rsid w:val="00CF584A"/>
    <w:rsid w:val="00CF6207"/>
    <w:rsid w:val="00CF7015"/>
    <w:rsid w:val="00D000D0"/>
    <w:rsid w:val="00D00696"/>
    <w:rsid w:val="00D031F8"/>
    <w:rsid w:val="00D0509F"/>
    <w:rsid w:val="00D07836"/>
    <w:rsid w:val="00D10082"/>
    <w:rsid w:val="00D1137D"/>
    <w:rsid w:val="00D11870"/>
    <w:rsid w:val="00D1618B"/>
    <w:rsid w:val="00D21044"/>
    <w:rsid w:val="00D22187"/>
    <w:rsid w:val="00D24D2B"/>
    <w:rsid w:val="00D26262"/>
    <w:rsid w:val="00D27E97"/>
    <w:rsid w:val="00D27F86"/>
    <w:rsid w:val="00D3444A"/>
    <w:rsid w:val="00D3623D"/>
    <w:rsid w:val="00D36D91"/>
    <w:rsid w:val="00D416D7"/>
    <w:rsid w:val="00D41C41"/>
    <w:rsid w:val="00D42966"/>
    <w:rsid w:val="00D44D70"/>
    <w:rsid w:val="00D50C01"/>
    <w:rsid w:val="00D5157C"/>
    <w:rsid w:val="00D534D4"/>
    <w:rsid w:val="00D55CA2"/>
    <w:rsid w:val="00D61F7B"/>
    <w:rsid w:val="00D62878"/>
    <w:rsid w:val="00D66F43"/>
    <w:rsid w:val="00D71196"/>
    <w:rsid w:val="00D732E7"/>
    <w:rsid w:val="00D737FE"/>
    <w:rsid w:val="00D75027"/>
    <w:rsid w:val="00D75641"/>
    <w:rsid w:val="00D83028"/>
    <w:rsid w:val="00D8375A"/>
    <w:rsid w:val="00D85867"/>
    <w:rsid w:val="00D8725F"/>
    <w:rsid w:val="00D90D6A"/>
    <w:rsid w:val="00D9233B"/>
    <w:rsid w:val="00D97E52"/>
    <w:rsid w:val="00DA024E"/>
    <w:rsid w:val="00DA1113"/>
    <w:rsid w:val="00DA116A"/>
    <w:rsid w:val="00DA1CAE"/>
    <w:rsid w:val="00DA3236"/>
    <w:rsid w:val="00DA4A17"/>
    <w:rsid w:val="00DA511E"/>
    <w:rsid w:val="00DA75E2"/>
    <w:rsid w:val="00DB0A09"/>
    <w:rsid w:val="00DB118D"/>
    <w:rsid w:val="00DB16F0"/>
    <w:rsid w:val="00DB2477"/>
    <w:rsid w:val="00DB3FE7"/>
    <w:rsid w:val="00DB598B"/>
    <w:rsid w:val="00DB60ED"/>
    <w:rsid w:val="00DC0290"/>
    <w:rsid w:val="00DC3865"/>
    <w:rsid w:val="00DC4C84"/>
    <w:rsid w:val="00DD0438"/>
    <w:rsid w:val="00DD3C47"/>
    <w:rsid w:val="00DD5751"/>
    <w:rsid w:val="00DD6328"/>
    <w:rsid w:val="00DD7083"/>
    <w:rsid w:val="00DD7F47"/>
    <w:rsid w:val="00DE05AA"/>
    <w:rsid w:val="00DE0D15"/>
    <w:rsid w:val="00DE1908"/>
    <w:rsid w:val="00DE25AA"/>
    <w:rsid w:val="00DE686B"/>
    <w:rsid w:val="00DE6A12"/>
    <w:rsid w:val="00DE7D6A"/>
    <w:rsid w:val="00DF2FAF"/>
    <w:rsid w:val="00DF336F"/>
    <w:rsid w:val="00E04378"/>
    <w:rsid w:val="00E04793"/>
    <w:rsid w:val="00E04FE0"/>
    <w:rsid w:val="00E0598B"/>
    <w:rsid w:val="00E0650E"/>
    <w:rsid w:val="00E13C70"/>
    <w:rsid w:val="00E16440"/>
    <w:rsid w:val="00E241B6"/>
    <w:rsid w:val="00E24462"/>
    <w:rsid w:val="00E24A37"/>
    <w:rsid w:val="00E2605D"/>
    <w:rsid w:val="00E268D7"/>
    <w:rsid w:val="00E26AFF"/>
    <w:rsid w:val="00E302A6"/>
    <w:rsid w:val="00E30394"/>
    <w:rsid w:val="00E31A4E"/>
    <w:rsid w:val="00E31EF2"/>
    <w:rsid w:val="00E3204D"/>
    <w:rsid w:val="00E3354A"/>
    <w:rsid w:val="00E33BD5"/>
    <w:rsid w:val="00E3459C"/>
    <w:rsid w:val="00E4490B"/>
    <w:rsid w:val="00E44AD4"/>
    <w:rsid w:val="00E45573"/>
    <w:rsid w:val="00E45D21"/>
    <w:rsid w:val="00E46D9F"/>
    <w:rsid w:val="00E50F9F"/>
    <w:rsid w:val="00E532E6"/>
    <w:rsid w:val="00E54904"/>
    <w:rsid w:val="00E55578"/>
    <w:rsid w:val="00E5592A"/>
    <w:rsid w:val="00E562E5"/>
    <w:rsid w:val="00E6030C"/>
    <w:rsid w:val="00E620A1"/>
    <w:rsid w:val="00E62765"/>
    <w:rsid w:val="00E62863"/>
    <w:rsid w:val="00E63C3A"/>
    <w:rsid w:val="00E6693D"/>
    <w:rsid w:val="00E702A1"/>
    <w:rsid w:val="00E70544"/>
    <w:rsid w:val="00E71346"/>
    <w:rsid w:val="00E73A7B"/>
    <w:rsid w:val="00E776B0"/>
    <w:rsid w:val="00E7774D"/>
    <w:rsid w:val="00E84BBF"/>
    <w:rsid w:val="00E8506C"/>
    <w:rsid w:val="00E851A5"/>
    <w:rsid w:val="00E86524"/>
    <w:rsid w:val="00E86B69"/>
    <w:rsid w:val="00E87520"/>
    <w:rsid w:val="00E935C1"/>
    <w:rsid w:val="00E94816"/>
    <w:rsid w:val="00E95A69"/>
    <w:rsid w:val="00E97464"/>
    <w:rsid w:val="00EA1D20"/>
    <w:rsid w:val="00EA34CC"/>
    <w:rsid w:val="00EA3E52"/>
    <w:rsid w:val="00EA4C1A"/>
    <w:rsid w:val="00EB0870"/>
    <w:rsid w:val="00EB10EC"/>
    <w:rsid w:val="00EB4639"/>
    <w:rsid w:val="00EB75D4"/>
    <w:rsid w:val="00EC05B4"/>
    <w:rsid w:val="00EC06B3"/>
    <w:rsid w:val="00EC0ABC"/>
    <w:rsid w:val="00EC428B"/>
    <w:rsid w:val="00EC4805"/>
    <w:rsid w:val="00EC4C20"/>
    <w:rsid w:val="00EC6A6E"/>
    <w:rsid w:val="00EC7856"/>
    <w:rsid w:val="00EC7F1D"/>
    <w:rsid w:val="00ED2140"/>
    <w:rsid w:val="00ED3E74"/>
    <w:rsid w:val="00ED3EDF"/>
    <w:rsid w:val="00ED5DFA"/>
    <w:rsid w:val="00EE3912"/>
    <w:rsid w:val="00EF32AF"/>
    <w:rsid w:val="00EF3B60"/>
    <w:rsid w:val="00EF3DEA"/>
    <w:rsid w:val="00EF42B9"/>
    <w:rsid w:val="00F00389"/>
    <w:rsid w:val="00F12562"/>
    <w:rsid w:val="00F1327D"/>
    <w:rsid w:val="00F15722"/>
    <w:rsid w:val="00F15AD4"/>
    <w:rsid w:val="00F1754C"/>
    <w:rsid w:val="00F20D81"/>
    <w:rsid w:val="00F212AC"/>
    <w:rsid w:val="00F2469F"/>
    <w:rsid w:val="00F252F2"/>
    <w:rsid w:val="00F25B38"/>
    <w:rsid w:val="00F277A7"/>
    <w:rsid w:val="00F30359"/>
    <w:rsid w:val="00F311BF"/>
    <w:rsid w:val="00F316A6"/>
    <w:rsid w:val="00F33A51"/>
    <w:rsid w:val="00F33B4A"/>
    <w:rsid w:val="00F350F5"/>
    <w:rsid w:val="00F41796"/>
    <w:rsid w:val="00F41BFE"/>
    <w:rsid w:val="00F4250D"/>
    <w:rsid w:val="00F441CB"/>
    <w:rsid w:val="00F45A63"/>
    <w:rsid w:val="00F45B5D"/>
    <w:rsid w:val="00F4758B"/>
    <w:rsid w:val="00F52976"/>
    <w:rsid w:val="00F564E2"/>
    <w:rsid w:val="00F759BA"/>
    <w:rsid w:val="00F81768"/>
    <w:rsid w:val="00F8370B"/>
    <w:rsid w:val="00F842CF"/>
    <w:rsid w:val="00F85238"/>
    <w:rsid w:val="00F856C1"/>
    <w:rsid w:val="00F91B9C"/>
    <w:rsid w:val="00F92137"/>
    <w:rsid w:val="00F950E5"/>
    <w:rsid w:val="00F95D0C"/>
    <w:rsid w:val="00FA5999"/>
    <w:rsid w:val="00FA6835"/>
    <w:rsid w:val="00FA78E0"/>
    <w:rsid w:val="00FB168F"/>
    <w:rsid w:val="00FB3228"/>
    <w:rsid w:val="00FB69AC"/>
    <w:rsid w:val="00FB7CC9"/>
    <w:rsid w:val="00FC058D"/>
    <w:rsid w:val="00FC1440"/>
    <w:rsid w:val="00FC7B66"/>
    <w:rsid w:val="00FC7C56"/>
    <w:rsid w:val="00FD5213"/>
    <w:rsid w:val="00FD5521"/>
    <w:rsid w:val="00FE002D"/>
    <w:rsid w:val="00FE1219"/>
    <w:rsid w:val="00FE1C19"/>
    <w:rsid w:val="00FE471C"/>
    <w:rsid w:val="00FE6CCD"/>
    <w:rsid w:val="00FF0C8F"/>
    <w:rsid w:val="00FF3DB2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1"/>
        <o:r id="V:Rule2" type="connector" idref="#_x0000_s1053"/>
        <o:r id="V:Rule3" type="connector" idref="#_x0000_s1055"/>
        <o:r id="V:Rule4" type="connector" idref="#_x0000_s1059"/>
        <o:r id="V:Rule5" type="connector" idref="#_x0000_s1060"/>
        <o:r id="V:Rule6" type="connector" idref="#_x0000_s1063"/>
        <o:r id="V:Rule7" type="connector" idref="#_x0000_s1064"/>
        <o:r id="V:Rule8" type="connector" idref="#_x0000_s1065"/>
        <o:r id="V:Rule9" type="connector" idref="#_x0000_s1084"/>
        <o:r id="V:Rule10" type="connector" idref="#_x0000_s1085"/>
        <o:r id="V:Rule11" type="connector" idref="#_x0000_s1086"/>
        <o:r id="V:Rule12" type="connector" idref="#_x0000_s1087"/>
        <o:r id="V:Rule13" type="connector" idref="#_x0000_s1088"/>
        <o:r id="V:Rule14" type="connector" idref="#_x0000_s1092"/>
        <o:r id="V:Rule15" type="connector" idref="#_x0000_s1095"/>
        <o:r id="V:Rule16" type="connector" idref="#_x0000_s1096"/>
      </o:rules>
    </o:shapelayout>
  </w:shapeDefaults>
  <w:decimalSymbol w:val=","/>
  <w:listSeparator w:val=";"/>
  <w14:docId w14:val="568F94E1"/>
  <w15:chartTrackingRefBased/>
  <w15:docId w15:val="{2076C447-E7E3-4C12-9A79-75F33A3E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widowControl w:val="0"/>
      <w:shd w:val="clear" w:color="auto" w:fill="FFFFFF"/>
      <w:autoSpaceDE w:val="0"/>
      <w:autoSpaceDN w:val="0"/>
      <w:adjustRightInd w:val="0"/>
      <w:spacing w:before="427"/>
      <w:ind w:right="34"/>
      <w:jc w:val="center"/>
      <w:outlineLvl w:val="1"/>
    </w:pPr>
    <w:rPr>
      <w:b/>
      <w:color w:val="0000FF"/>
      <w:sz w:val="28"/>
    </w:rPr>
  </w:style>
  <w:style w:type="paragraph" w:styleId="Titre3">
    <w:name w:val="heading 3"/>
    <w:basedOn w:val="Normal"/>
    <w:next w:val="Normal"/>
    <w:link w:val="Titre3Car"/>
    <w:qFormat/>
    <w:pPr>
      <w:keepNext/>
      <w:widowControl w:val="0"/>
      <w:shd w:val="clear" w:color="auto" w:fill="FFFFFF"/>
      <w:autoSpaceDE w:val="0"/>
      <w:autoSpaceDN w:val="0"/>
      <w:adjustRightInd w:val="0"/>
      <w:spacing w:before="346"/>
      <w:ind w:left="10"/>
      <w:jc w:val="center"/>
      <w:outlineLvl w:val="2"/>
    </w:pPr>
    <w:rPr>
      <w:b/>
      <w:color w:val="0000FF"/>
      <w:sz w:val="30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shd w:val="clear" w:color="auto" w:fill="FFFFFF"/>
      <w:autoSpaceDE w:val="0"/>
      <w:autoSpaceDN w:val="0"/>
      <w:adjustRightInd w:val="0"/>
      <w:spacing w:before="269"/>
      <w:ind w:right="24"/>
      <w:jc w:val="center"/>
      <w:outlineLvl w:val="3"/>
    </w:pPr>
    <w:rPr>
      <w:b/>
      <w:color w:val="000000"/>
      <w:sz w:val="24"/>
      <w:u w:val="single"/>
      <w:lang w:val="x-none" w:eastAsia="x-none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ind w:left="1068" w:firstLine="348"/>
      <w:jc w:val="both"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line="360" w:lineRule="exact"/>
      <w:jc w:val="right"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outlineLvl w:val="8"/>
    </w:pPr>
    <w:rPr>
      <w:color w:val="000000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</w:rPr>
  </w:style>
  <w:style w:type="paragraph" w:styleId="Normalcentr">
    <w:name w:val="Block Text"/>
    <w:basedOn w:val="Normal"/>
    <w:pPr>
      <w:widowControl w:val="0"/>
      <w:shd w:val="clear" w:color="auto" w:fill="FFFFFF"/>
      <w:autoSpaceDE w:val="0"/>
      <w:autoSpaceDN w:val="0"/>
      <w:adjustRightInd w:val="0"/>
      <w:spacing w:before="120" w:line="269" w:lineRule="exact"/>
      <w:ind w:left="10" w:right="10"/>
      <w:jc w:val="both"/>
    </w:pPr>
    <w:rPr>
      <w:color w:val="0000FF"/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pPr>
      <w:shd w:val="clear" w:color="auto" w:fill="FFFFFF"/>
      <w:spacing w:before="250" w:line="250" w:lineRule="exact"/>
      <w:jc w:val="both"/>
    </w:pPr>
  </w:style>
  <w:style w:type="character" w:styleId="Lienhypertexte">
    <w:name w:val="Hyperlink"/>
    <w:rsid w:val="005D70C8"/>
    <w:rPr>
      <w:color w:val="0000FF"/>
      <w:u w:val="single"/>
    </w:rPr>
  </w:style>
  <w:style w:type="paragraph" w:customStyle="1" w:styleId="Default">
    <w:name w:val="Default"/>
    <w:rsid w:val="00CC608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C608D"/>
    <w:pPr>
      <w:spacing w:line="28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CC608D"/>
    <w:pPr>
      <w:spacing w:after="223"/>
    </w:pPr>
    <w:rPr>
      <w:color w:val="auto"/>
    </w:rPr>
  </w:style>
  <w:style w:type="paragraph" w:customStyle="1" w:styleId="CM7">
    <w:name w:val="CM7"/>
    <w:basedOn w:val="Default"/>
    <w:next w:val="Default"/>
    <w:rsid w:val="00CC608D"/>
    <w:pPr>
      <w:spacing w:line="286" w:lineRule="atLeast"/>
    </w:pPr>
    <w:rPr>
      <w:color w:val="auto"/>
    </w:rPr>
  </w:style>
  <w:style w:type="paragraph" w:styleId="Textedebulles">
    <w:name w:val="Balloon Text"/>
    <w:basedOn w:val="Normal"/>
    <w:unhideWhenUsed/>
    <w:rsid w:val="00DB3FE7"/>
    <w:rPr>
      <w:rFonts w:ascii="Tahoma" w:eastAsia="SimSun" w:hAnsi="Tahoma" w:cs="Tahoma"/>
      <w:sz w:val="16"/>
      <w:szCs w:val="16"/>
      <w:lang w:eastAsia="zh-CN"/>
    </w:rPr>
  </w:style>
  <w:style w:type="paragraph" w:styleId="Commentaire">
    <w:name w:val="annotation text"/>
    <w:basedOn w:val="Normal"/>
    <w:semiHidden/>
    <w:rsid w:val="00DB3FE7"/>
  </w:style>
  <w:style w:type="paragraph" w:styleId="Objetducommentaire">
    <w:name w:val="annotation subject"/>
    <w:basedOn w:val="Commentaire"/>
    <w:next w:val="Commentaire"/>
    <w:semiHidden/>
    <w:rsid w:val="00DB3FE7"/>
    <w:pPr>
      <w:spacing w:after="200" w:line="276" w:lineRule="auto"/>
    </w:pPr>
    <w:rPr>
      <w:rFonts w:ascii="Calibri" w:eastAsia="SimSun" w:hAnsi="Calibri"/>
      <w:b/>
      <w:bCs/>
      <w:lang w:eastAsia="zh-CN"/>
    </w:rPr>
  </w:style>
  <w:style w:type="table" w:styleId="Grilledutableau">
    <w:name w:val="Table Grid"/>
    <w:basedOn w:val="TableauNormal"/>
    <w:uiPriority w:val="59"/>
    <w:rsid w:val="00DB3FE7"/>
    <w:pPr>
      <w:spacing w:after="200" w:line="276" w:lineRule="auto"/>
    </w:pPr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47129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Marquedecommentaire">
    <w:name w:val="annotation reference"/>
    <w:rsid w:val="00A75953"/>
    <w:rPr>
      <w:sz w:val="16"/>
      <w:szCs w:val="16"/>
    </w:rPr>
  </w:style>
  <w:style w:type="character" w:customStyle="1" w:styleId="Titre3Car">
    <w:name w:val="Titre 3 Car"/>
    <w:link w:val="Titre3"/>
    <w:rsid w:val="009759E6"/>
    <w:rPr>
      <w:b/>
      <w:color w:val="0000FF"/>
      <w:sz w:val="30"/>
      <w:shd w:val="clear" w:color="auto" w:fill="FFFFFF"/>
    </w:rPr>
  </w:style>
  <w:style w:type="character" w:customStyle="1" w:styleId="Titre4Car">
    <w:name w:val="Titre 4 Car"/>
    <w:link w:val="Titre4"/>
    <w:rsid w:val="009759E6"/>
    <w:rPr>
      <w:b/>
      <w:color w:val="000000"/>
      <w:sz w:val="24"/>
      <w:u w:val="single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965005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uiPriority w:val="22"/>
    <w:qFormat/>
    <w:rsid w:val="006232DC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EF32AF"/>
  </w:style>
  <w:style w:type="paragraph" w:customStyle="1" w:styleId="Question">
    <w:name w:val="Question"/>
    <w:next w:val="Normal"/>
    <w:rsid w:val="000D167E"/>
    <w:pPr>
      <w:numPr>
        <w:numId w:val="2"/>
      </w:numPr>
      <w:spacing w:before="160" w:after="40"/>
      <w:ind w:left="714" w:hanging="357"/>
    </w:pPr>
    <w:rPr>
      <w:b/>
      <w:bCs/>
      <w:sz w:val="22"/>
      <w:szCs w:val="22"/>
    </w:rPr>
  </w:style>
  <w:style w:type="paragraph" w:customStyle="1" w:styleId="StyleQuestions">
    <w:name w:val="Style Questions"/>
    <w:qFormat/>
    <w:rsid w:val="000D167E"/>
    <w:pPr>
      <w:spacing w:before="120" w:after="40"/>
      <w:jc w:val="both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749F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749F6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8FB3-D835-4A86-BC64-720FED32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2931</Words>
  <Characters>16121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TECHNOLOGIQUE CFE - SESSION 2009</vt:lpstr>
    </vt:vector>
  </TitlesOfParts>
  <Manager>HENRIET/VERRIERES</Manager>
  <Company>MEN</Company>
  <LinksUpToDate>false</LinksUpToDate>
  <CharactersWithSpaces>19014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TECHNOLOGIQUE CFE - SESSION 2009</dc:title>
  <dc:subject/>
  <dc:creator>http://www.stgcfe.fr;www.stmg.education</dc:creator>
  <cp:keywords/>
  <cp:lastModifiedBy>www.stgcfe.fr; www.stmg.education</cp:lastModifiedBy>
  <cp:revision>2</cp:revision>
  <cp:lastPrinted>2016-01-13T05:47:00Z</cp:lastPrinted>
  <dcterms:created xsi:type="dcterms:W3CDTF">2017-03-13T07:42:00Z</dcterms:created>
  <dcterms:modified xsi:type="dcterms:W3CDTF">2017-03-13T07:42:00Z</dcterms:modified>
</cp:coreProperties>
</file>